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5BAE" w14:textId="77777777" w:rsidR="000F2D8B" w:rsidRPr="00D6023C" w:rsidRDefault="000F2D8B" w:rsidP="000F2D8B">
      <w:pPr>
        <w:pStyle w:val="Teksttreci0"/>
        <w:spacing w:after="140"/>
        <w:jc w:val="center"/>
        <w:rPr>
          <w:rStyle w:val="Teksttreci"/>
          <w:rFonts w:ascii="Calibri" w:eastAsiaTheme="majorEastAsia" w:hAnsi="Calibri" w:cs="Calibri"/>
          <w:b/>
          <w:sz w:val="24"/>
          <w:szCs w:val="24"/>
        </w:rPr>
      </w:pPr>
      <w:r w:rsidRPr="00D6023C">
        <w:rPr>
          <w:rStyle w:val="Teksttreci"/>
          <w:rFonts w:ascii="Calibri" w:eastAsiaTheme="majorEastAsia" w:hAnsi="Calibri" w:cs="Calibri"/>
          <w:b/>
          <w:sz w:val="24"/>
          <w:szCs w:val="24"/>
        </w:rPr>
        <w:t>Informacja</w:t>
      </w:r>
    </w:p>
    <w:p w14:paraId="094163EA" w14:textId="77777777" w:rsidR="000F2D8B" w:rsidRPr="00D6023C" w:rsidRDefault="000F2D8B" w:rsidP="000F2D8B">
      <w:pPr>
        <w:pStyle w:val="Teksttreci0"/>
        <w:spacing w:after="140"/>
        <w:jc w:val="center"/>
        <w:rPr>
          <w:rStyle w:val="Teksttreci"/>
          <w:rFonts w:ascii="Calibri" w:eastAsiaTheme="majorEastAsia" w:hAnsi="Calibri" w:cs="Calibri"/>
          <w:b/>
          <w:sz w:val="24"/>
          <w:szCs w:val="24"/>
        </w:rPr>
      </w:pPr>
    </w:p>
    <w:p w14:paraId="114228F8" w14:textId="77777777" w:rsidR="000F2D8B" w:rsidRPr="00D6023C" w:rsidRDefault="000F2D8B" w:rsidP="000F2D8B">
      <w:pPr>
        <w:pStyle w:val="Teksttreci0"/>
        <w:spacing w:after="140"/>
        <w:jc w:val="both"/>
        <w:rPr>
          <w:rFonts w:ascii="Calibri" w:hAnsi="Calibri" w:cs="Calibri"/>
          <w:sz w:val="24"/>
          <w:szCs w:val="24"/>
        </w:rPr>
      </w:pPr>
      <w:r w:rsidRPr="00D6023C">
        <w:rPr>
          <w:rStyle w:val="Teksttreci"/>
          <w:rFonts w:ascii="Calibri" w:eastAsiaTheme="majorEastAsia" w:hAnsi="Calibri" w:cs="Calibri"/>
          <w:sz w:val="24"/>
          <w:szCs w:val="24"/>
        </w:rPr>
        <w:t xml:space="preserve">Zasady dotyczące realizacji not księgowych związanych z wypłatą nagród Ministra Edukacji dla nauczycieli za szczególne osiągnięcia dydaktyczne, wychowawcze i opiekuńcze, przyznawanych na podstawie art. 49 ust. 1 pkt 3 ustawy z dnia 26 stycznia 1982 r. - Karta Nauczyciela. </w:t>
      </w:r>
    </w:p>
    <w:p w14:paraId="5ABCA225" w14:textId="77777777" w:rsidR="000F2D8B" w:rsidRPr="00D6023C" w:rsidRDefault="000F2D8B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12AA12E" w14:textId="3E9259CC" w:rsidR="008062D5" w:rsidRPr="00D6023C" w:rsidRDefault="008062D5" w:rsidP="00311F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 w:rsidRPr="00D6023C">
        <w:rPr>
          <w:rFonts w:ascii="Calibri" w:hAnsi="Calibri" w:cs="Calibri"/>
          <w:b/>
          <w:bCs/>
          <w:color w:val="000000"/>
          <w:kern w:val="0"/>
        </w:rPr>
        <w:t>Wystawianie not księgowych:</w:t>
      </w:r>
    </w:p>
    <w:p w14:paraId="6CB0329B" w14:textId="77777777" w:rsidR="00311F38" w:rsidRPr="00D6023C" w:rsidRDefault="00311F38" w:rsidP="00311F3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14:paraId="1B764837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Noty księgowe należy sporządzać zgodnie z obowiązującym szablonem, stanowiącym</w:t>
      </w:r>
    </w:p>
    <w:p w14:paraId="23BD2C0A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załącznik do niniejszej informacji. Każda nota powinna zawierać prawidłowe dane,</w:t>
      </w:r>
    </w:p>
    <w:p w14:paraId="2B4F4F1B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w szczególności:</w:t>
      </w:r>
    </w:p>
    <w:p w14:paraId="577EF4F1" w14:textId="77777777" w:rsidR="00311F38" w:rsidRPr="00D6023C" w:rsidRDefault="00311F38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1C9A7FA0" w14:textId="0B709566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numer decyzji o przyznaniu nagrody</w:t>
      </w:r>
      <w:r w:rsidR="000F2D8B" w:rsidRPr="00D6023C">
        <w:rPr>
          <w:rFonts w:ascii="Calibri" w:hAnsi="Calibri" w:cs="Calibri"/>
          <w:color w:val="000000"/>
          <w:kern w:val="0"/>
        </w:rPr>
        <w:t xml:space="preserve"> (</w:t>
      </w:r>
      <w:r w:rsidR="000F2D8B" w:rsidRPr="00EF7C47">
        <w:rPr>
          <w:rFonts w:ascii="Calibri" w:hAnsi="Calibri" w:cs="Calibri"/>
          <w:b/>
          <w:color w:val="000000"/>
          <w:kern w:val="0"/>
        </w:rPr>
        <w:t>decyzja nr 11</w:t>
      </w:r>
      <w:r w:rsidR="00A86985" w:rsidRPr="00EF7C47">
        <w:rPr>
          <w:rFonts w:ascii="Calibri" w:hAnsi="Calibri" w:cs="Calibri"/>
          <w:b/>
          <w:color w:val="000000"/>
          <w:kern w:val="0"/>
        </w:rPr>
        <w:t xml:space="preserve"> z dnia 19 października 2026 r</w:t>
      </w:r>
      <w:r w:rsidR="00A86985">
        <w:rPr>
          <w:rFonts w:ascii="Calibri" w:hAnsi="Calibri" w:cs="Calibri"/>
          <w:color w:val="000000"/>
          <w:kern w:val="0"/>
        </w:rPr>
        <w:t>.</w:t>
      </w:r>
      <w:r w:rsidR="000F2D8B" w:rsidRPr="00D6023C">
        <w:rPr>
          <w:rFonts w:ascii="Calibri" w:hAnsi="Calibri" w:cs="Calibri"/>
          <w:color w:val="000000"/>
          <w:kern w:val="0"/>
        </w:rPr>
        <w:t xml:space="preserve">) </w:t>
      </w:r>
      <w:r w:rsidRPr="00D6023C">
        <w:rPr>
          <w:rFonts w:ascii="Calibri" w:hAnsi="Calibri" w:cs="Calibri"/>
          <w:color w:val="000000"/>
          <w:kern w:val="0"/>
        </w:rPr>
        <w:t>,</w:t>
      </w:r>
    </w:p>
    <w:p w14:paraId="6E1ED52B" w14:textId="0C11B2A0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imię i nazwisko nagrodzonego nauczyciela,</w:t>
      </w:r>
    </w:p>
    <w:p w14:paraId="2FE4CDBB" w14:textId="341EE5E4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wysokość składek,</w:t>
      </w:r>
    </w:p>
    <w:p w14:paraId="77B54331" w14:textId="1FA16D25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sumę obciążenia,</w:t>
      </w:r>
    </w:p>
    <w:p w14:paraId="7FDF9AD8" w14:textId="48F76040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numer rachunku bankowego szkoły.</w:t>
      </w:r>
    </w:p>
    <w:p w14:paraId="3C101E17" w14:textId="77777777" w:rsidR="00311F38" w:rsidRPr="00D6023C" w:rsidRDefault="00311F38" w:rsidP="00311F3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0444DF9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W przypadku przyznania nagród kilku nauczycielom zatrudnionym u jednego pracodawcy,</w:t>
      </w:r>
    </w:p>
    <w:p w14:paraId="17702CE4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należy sporządzić jedną notę zbiorczą.</w:t>
      </w:r>
    </w:p>
    <w:p w14:paraId="519B1228" w14:textId="77777777" w:rsidR="00311F38" w:rsidRPr="00D6023C" w:rsidRDefault="00311F38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576DBBA" w14:textId="3D4E2FE2" w:rsidR="008062D5" w:rsidRPr="00D6023C" w:rsidRDefault="008062D5" w:rsidP="00311F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 w:rsidRPr="00D6023C">
        <w:rPr>
          <w:rFonts w:ascii="Calibri" w:hAnsi="Calibri" w:cs="Calibri"/>
          <w:b/>
          <w:bCs/>
          <w:color w:val="000000"/>
          <w:kern w:val="0"/>
        </w:rPr>
        <w:t>Klasyfikacja budżetowa:</w:t>
      </w:r>
    </w:p>
    <w:p w14:paraId="3D6741A5" w14:textId="77777777" w:rsidR="00311F38" w:rsidRPr="00D6023C" w:rsidRDefault="00311F38" w:rsidP="00311F3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14:paraId="7BD8518C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Nota musi uwzględniać opis zgodny z obowiązującą klasyfikacją budżetową:</w:t>
      </w:r>
    </w:p>
    <w:p w14:paraId="7777ED55" w14:textId="77777777" w:rsidR="00311F38" w:rsidRPr="00D6023C" w:rsidRDefault="00311F38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34BD660A" w14:textId="646436CC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Część 30 – Oświata i wychowanie</w:t>
      </w:r>
    </w:p>
    <w:p w14:paraId="610062F9" w14:textId="141DCC28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Dział 801 – Oświata i wychowanie</w:t>
      </w:r>
    </w:p>
    <w:p w14:paraId="66E1E663" w14:textId="1731B175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Rozdział 80195 – Pozostała działalność</w:t>
      </w:r>
    </w:p>
    <w:p w14:paraId="0EAFCC5F" w14:textId="77777777" w:rsidR="00311F38" w:rsidRPr="00D6023C" w:rsidRDefault="00311F38" w:rsidP="00311F3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03504E71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Z odpowiednimi paragrafami:</w:t>
      </w:r>
    </w:p>
    <w:p w14:paraId="6D18B223" w14:textId="77777777" w:rsidR="00311F38" w:rsidRPr="00D6023C" w:rsidRDefault="00311F38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3ADDFCCC" w14:textId="146E4F1A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§ 3040 – kwota nagrody brutto (8 000 zł w roku 2026),</w:t>
      </w:r>
    </w:p>
    <w:p w14:paraId="7137FD58" w14:textId="0805627D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§ 4110 – składka na ubezpieczenia społeczne (opłacana przez pracodawcę),</w:t>
      </w:r>
    </w:p>
    <w:p w14:paraId="13AFABCC" w14:textId="46D5E5D5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§ 4120 – składka na Fundusz Pracy,</w:t>
      </w:r>
    </w:p>
    <w:p w14:paraId="555E5CB7" w14:textId="77777777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oraz w razie potrzeby:</w:t>
      </w:r>
    </w:p>
    <w:p w14:paraId="2017CDBF" w14:textId="192CFF37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§ 4710 – składka na Pracownicze Plany Kapitałowe (PPK),</w:t>
      </w:r>
    </w:p>
    <w:p w14:paraId="4C3CD621" w14:textId="592328A9" w:rsidR="008062D5" w:rsidRPr="00D6023C" w:rsidRDefault="008062D5" w:rsidP="00311F3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§ 4780 – składka na Fundusz Emerytur Pomostowych.</w:t>
      </w:r>
    </w:p>
    <w:p w14:paraId="20283E40" w14:textId="77777777" w:rsidR="00311F38" w:rsidRPr="00D6023C" w:rsidRDefault="00311F38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54EF7D3D" w14:textId="5DF6BE84" w:rsidR="008062D5" w:rsidRPr="00D6023C" w:rsidRDefault="008062D5" w:rsidP="00311F3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 w:rsidRPr="00D6023C">
        <w:rPr>
          <w:rFonts w:ascii="Calibri" w:hAnsi="Calibri" w:cs="Calibri"/>
          <w:b/>
          <w:bCs/>
          <w:color w:val="000000"/>
          <w:kern w:val="0"/>
        </w:rPr>
        <w:t>Terminy i procedura:</w:t>
      </w:r>
    </w:p>
    <w:p w14:paraId="7BBB5D49" w14:textId="77777777" w:rsidR="00311F38" w:rsidRPr="00D6023C" w:rsidRDefault="00311F38" w:rsidP="00311F38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14:paraId="1257B1A7" w14:textId="44DFA363" w:rsidR="000F2D8B" w:rsidRPr="00D6023C" w:rsidRDefault="008062D5" w:rsidP="000F2D8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</w:rPr>
      </w:pPr>
      <w:r w:rsidRPr="00D6023C">
        <w:rPr>
          <w:rFonts w:ascii="Calibri" w:hAnsi="Calibri" w:cs="Calibri"/>
          <w:color w:val="000000"/>
          <w:kern w:val="0"/>
        </w:rPr>
        <w:t>Szkoła lub inny podmiot zobowiązany jest do wystawienia noty księgowej</w:t>
      </w:r>
      <w:r w:rsidR="000F2D8B" w:rsidRPr="00D6023C">
        <w:rPr>
          <w:rFonts w:ascii="Calibri" w:hAnsi="Calibri" w:cs="Calibri"/>
          <w:color w:val="000000"/>
          <w:kern w:val="0"/>
        </w:rPr>
        <w:t xml:space="preserve"> niezwłocznie po otrzymaniu informacji</w:t>
      </w:r>
      <w:r w:rsidRPr="00D6023C">
        <w:rPr>
          <w:rFonts w:ascii="Calibri" w:hAnsi="Calibri" w:cs="Calibri"/>
          <w:color w:val="000000"/>
          <w:kern w:val="0"/>
        </w:rPr>
        <w:t>. Następnie nota</w:t>
      </w:r>
      <w:r w:rsidR="000F2D8B" w:rsidRPr="00D6023C">
        <w:rPr>
          <w:rFonts w:ascii="Calibri" w:hAnsi="Calibri" w:cs="Calibri"/>
          <w:color w:val="000000"/>
          <w:kern w:val="0"/>
        </w:rPr>
        <w:t xml:space="preserve"> </w:t>
      </w:r>
      <w:r w:rsidRPr="00D6023C">
        <w:rPr>
          <w:rFonts w:ascii="Calibri" w:hAnsi="Calibri" w:cs="Calibri"/>
          <w:color w:val="000000"/>
          <w:kern w:val="0"/>
        </w:rPr>
        <w:t xml:space="preserve">powinna zostać przekazana do </w:t>
      </w:r>
      <w:r w:rsidR="000F2D8B" w:rsidRPr="00D6023C">
        <w:rPr>
          <w:rStyle w:val="Teksttreci"/>
          <w:rFonts w:ascii="Calibri" w:eastAsia="Courier New" w:hAnsi="Calibri" w:cs="Calibri"/>
          <w:sz w:val="24"/>
          <w:szCs w:val="24"/>
        </w:rPr>
        <w:t xml:space="preserve">Kuratorium Oświaty w Łodzi </w:t>
      </w:r>
      <w:r w:rsidR="000F2D8B" w:rsidRPr="00D6023C">
        <w:rPr>
          <w:rFonts w:ascii="Calibri" w:eastAsia="Times New Roman" w:hAnsi="Calibri" w:cs="Calibri"/>
        </w:rPr>
        <w:t>na adres:</w:t>
      </w:r>
    </w:p>
    <w:p w14:paraId="5C7B5A7F" w14:textId="77777777" w:rsidR="000F2D8B" w:rsidRPr="00D6023C" w:rsidRDefault="000F2D8B" w:rsidP="000F2D8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</w:rPr>
      </w:pPr>
    </w:p>
    <w:p w14:paraId="4573E1E8" w14:textId="77777777" w:rsidR="000F2D8B" w:rsidRPr="00D6023C" w:rsidRDefault="000F2D8B" w:rsidP="000F2D8B">
      <w:pPr>
        <w:spacing w:after="0" w:line="240" w:lineRule="auto"/>
        <w:ind w:firstLine="708"/>
        <w:jc w:val="both"/>
        <w:rPr>
          <w:rFonts w:ascii="Calibri" w:eastAsia="Times New Roman" w:hAnsi="Calibri" w:cs="Calibri"/>
        </w:rPr>
      </w:pPr>
      <w:r w:rsidRPr="00D6023C">
        <w:rPr>
          <w:rFonts w:ascii="Calibri" w:eastAsia="Times New Roman" w:hAnsi="Calibri" w:cs="Calibri"/>
        </w:rPr>
        <w:lastRenderedPageBreak/>
        <w:t>Kuratorium Oświaty w Łodzi</w:t>
      </w:r>
    </w:p>
    <w:p w14:paraId="09AE54AE" w14:textId="77777777" w:rsidR="000F2D8B" w:rsidRPr="00D6023C" w:rsidRDefault="000F2D8B" w:rsidP="000F2D8B">
      <w:pPr>
        <w:spacing w:after="0" w:line="240" w:lineRule="auto"/>
        <w:ind w:firstLine="708"/>
        <w:jc w:val="both"/>
        <w:rPr>
          <w:rFonts w:ascii="Calibri" w:eastAsia="Times New Roman" w:hAnsi="Calibri" w:cs="Calibri"/>
        </w:rPr>
      </w:pPr>
      <w:r w:rsidRPr="00D6023C">
        <w:rPr>
          <w:rFonts w:ascii="Calibri" w:eastAsia="Times New Roman" w:hAnsi="Calibri" w:cs="Calibri"/>
        </w:rPr>
        <w:t>ul. Więckowskiego 33</w:t>
      </w:r>
    </w:p>
    <w:p w14:paraId="7FF3510D" w14:textId="77777777" w:rsidR="000F2D8B" w:rsidRPr="00D6023C" w:rsidRDefault="000F2D8B" w:rsidP="000F2D8B">
      <w:pPr>
        <w:spacing w:line="240" w:lineRule="auto"/>
        <w:ind w:firstLine="708"/>
        <w:jc w:val="both"/>
        <w:rPr>
          <w:rFonts w:ascii="Calibri" w:eastAsia="Times New Roman" w:hAnsi="Calibri" w:cs="Calibri"/>
          <w:bCs/>
        </w:rPr>
      </w:pPr>
      <w:r w:rsidRPr="00D6023C">
        <w:rPr>
          <w:rFonts w:ascii="Calibri" w:eastAsia="Times New Roman" w:hAnsi="Calibri" w:cs="Calibri"/>
          <w:bCs/>
        </w:rPr>
        <w:t>90-734 Łódź</w:t>
      </w:r>
    </w:p>
    <w:p w14:paraId="799FCAB1" w14:textId="37602D1F" w:rsidR="008062D5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27B1571B" w14:textId="4F1BFB17" w:rsidR="00D6023C" w:rsidRPr="00D6023C" w:rsidRDefault="00D6023C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Dokument jest sprawdzany przez organ poprzez:</w:t>
      </w:r>
    </w:p>
    <w:p w14:paraId="6BE47D34" w14:textId="77777777" w:rsidR="003A7463" w:rsidRPr="00D6023C" w:rsidRDefault="003A7463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022FEAAF" w14:textId="78D83030" w:rsidR="008062D5" w:rsidRPr="00D6023C" w:rsidRDefault="008062D5" w:rsidP="003A746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weryfikację poprawności wystawionych not księgowych (zgodnie z załączonym</w:t>
      </w:r>
    </w:p>
    <w:p w14:paraId="034AE1DE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szablonem oraz powyższymi zasadami),</w:t>
      </w:r>
    </w:p>
    <w:p w14:paraId="6AC7AE28" w14:textId="46027BED" w:rsidR="008062D5" w:rsidRPr="00D6023C" w:rsidRDefault="008062D5" w:rsidP="003A746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EF0000"/>
          <w:kern w:val="0"/>
        </w:rPr>
      </w:pPr>
      <w:r w:rsidRPr="00AE7D42">
        <w:rPr>
          <w:rFonts w:ascii="Calibri" w:hAnsi="Calibri" w:cs="Calibri"/>
          <w:kern w:val="0"/>
        </w:rPr>
        <w:t>dołączenie weryfikacji podpisu w przypadku not podpisanych elektronicznie,</w:t>
      </w:r>
    </w:p>
    <w:p w14:paraId="63962C70" w14:textId="77777777" w:rsidR="00D6023C" w:rsidRPr="00D6023C" w:rsidRDefault="00D6023C" w:rsidP="003A7463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  <w:b/>
          <w:bCs/>
          <w:color w:val="EF0000"/>
          <w:kern w:val="0"/>
        </w:rPr>
      </w:pPr>
    </w:p>
    <w:p w14:paraId="604E5F85" w14:textId="0DBB8B4D" w:rsidR="008062D5" w:rsidRPr="00D6023C" w:rsidRDefault="008062D5" w:rsidP="003A746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  <w:r w:rsidRPr="00D6023C">
        <w:rPr>
          <w:rFonts w:ascii="Calibri" w:hAnsi="Calibri" w:cs="Calibri"/>
          <w:b/>
          <w:bCs/>
          <w:color w:val="000000"/>
          <w:kern w:val="0"/>
        </w:rPr>
        <w:t>Wypłata środków:</w:t>
      </w:r>
    </w:p>
    <w:p w14:paraId="04F3882B" w14:textId="77777777" w:rsidR="003A7463" w:rsidRPr="00D6023C" w:rsidRDefault="003A7463" w:rsidP="003A7463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14:paraId="39B34875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Środki finansowe na nagrody Ministra Edukacji będą przekazywane po otrzymaniu</w:t>
      </w:r>
    </w:p>
    <w:p w14:paraId="2DEF93DC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kompletnych, prawidłowo wystawionych not księgowych – za pośrednictwem właściwego</w:t>
      </w:r>
    </w:p>
    <w:p w14:paraId="5B083337" w14:textId="77777777" w:rsidR="008062D5" w:rsidRPr="00D6023C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>kuratorium oświaty. W związku z dużą liczbą przyznanych nagród, wypłata nastąpi do końca</w:t>
      </w:r>
    </w:p>
    <w:p w14:paraId="64A1AC14" w14:textId="77777777" w:rsidR="008062D5" w:rsidRPr="00AE7D42" w:rsidRDefault="008062D5" w:rsidP="008062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6023C">
        <w:rPr>
          <w:rFonts w:ascii="Calibri" w:hAnsi="Calibri" w:cs="Calibri"/>
          <w:color w:val="000000"/>
          <w:kern w:val="0"/>
        </w:rPr>
        <w:t xml:space="preserve">2026 r. </w:t>
      </w:r>
      <w:r w:rsidRPr="00AE7D42">
        <w:rPr>
          <w:rFonts w:ascii="Calibri" w:hAnsi="Calibri" w:cs="Calibri"/>
          <w:kern w:val="0"/>
        </w:rPr>
        <w:t>Noty wystawione błędnie i wymagające korekty będą realizowane</w:t>
      </w:r>
    </w:p>
    <w:p w14:paraId="49D56D38" w14:textId="29537912" w:rsidR="00F57626" w:rsidRPr="00AE7D42" w:rsidRDefault="008062D5" w:rsidP="008062D5">
      <w:pPr>
        <w:rPr>
          <w:rFonts w:ascii="Calibri" w:hAnsi="Calibri" w:cs="Calibri"/>
          <w:kern w:val="0"/>
        </w:rPr>
      </w:pPr>
      <w:r w:rsidRPr="00AE7D42">
        <w:rPr>
          <w:rFonts w:ascii="Calibri" w:hAnsi="Calibri" w:cs="Calibri"/>
          <w:kern w:val="0"/>
        </w:rPr>
        <w:t>w ostatniej kolejności.</w:t>
      </w:r>
    </w:p>
    <w:p w14:paraId="0144F5F0" w14:textId="77777777" w:rsidR="000F2D8B" w:rsidRPr="00D6023C" w:rsidRDefault="000F2D8B" w:rsidP="008062D5">
      <w:pPr>
        <w:rPr>
          <w:rFonts w:ascii="Calibri" w:hAnsi="Calibri" w:cs="Calibri"/>
        </w:rPr>
      </w:pPr>
    </w:p>
    <w:sectPr w:rsidR="000F2D8B" w:rsidRPr="00D602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84"/>
    <w:multiLevelType w:val="hybridMultilevel"/>
    <w:tmpl w:val="110C37BE"/>
    <w:lvl w:ilvl="0" w:tplc="CDDAB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0250"/>
    <w:multiLevelType w:val="hybridMultilevel"/>
    <w:tmpl w:val="0A70B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E10FC"/>
    <w:multiLevelType w:val="hybridMultilevel"/>
    <w:tmpl w:val="B4025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80EC5"/>
    <w:multiLevelType w:val="hybridMultilevel"/>
    <w:tmpl w:val="C14E4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35F53"/>
    <w:multiLevelType w:val="hybridMultilevel"/>
    <w:tmpl w:val="690EB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E691B"/>
    <w:multiLevelType w:val="hybridMultilevel"/>
    <w:tmpl w:val="E8801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31C31"/>
    <w:multiLevelType w:val="hybridMultilevel"/>
    <w:tmpl w:val="5EE27FFE"/>
    <w:lvl w:ilvl="0" w:tplc="3D94D606">
      <w:numFmt w:val="bullet"/>
      <w:lvlText w:val="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06067">
    <w:abstractNumId w:val="1"/>
  </w:num>
  <w:num w:numId="2" w16cid:durableId="1012420451">
    <w:abstractNumId w:val="4"/>
  </w:num>
  <w:num w:numId="3" w16cid:durableId="374432188">
    <w:abstractNumId w:val="6"/>
  </w:num>
  <w:num w:numId="4" w16cid:durableId="1899706973">
    <w:abstractNumId w:val="0"/>
  </w:num>
  <w:num w:numId="5" w16cid:durableId="1203714821">
    <w:abstractNumId w:val="2"/>
  </w:num>
  <w:num w:numId="6" w16cid:durableId="1247302108">
    <w:abstractNumId w:val="5"/>
  </w:num>
  <w:num w:numId="7" w16cid:durableId="647049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D5"/>
    <w:rsid w:val="000F2D8B"/>
    <w:rsid w:val="001C3D11"/>
    <w:rsid w:val="002C2A8D"/>
    <w:rsid w:val="00311F38"/>
    <w:rsid w:val="003A7463"/>
    <w:rsid w:val="004A1CBB"/>
    <w:rsid w:val="00523075"/>
    <w:rsid w:val="005D0EC0"/>
    <w:rsid w:val="008062D5"/>
    <w:rsid w:val="00807CDA"/>
    <w:rsid w:val="00A86985"/>
    <w:rsid w:val="00AE7D42"/>
    <w:rsid w:val="00B85F09"/>
    <w:rsid w:val="00D6023C"/>
    <w:rsid w:val="00E239C7"/>
    <w:rsid w:val="00EF7C47"/>
    <w:rsid w:val="00F57626"/>
    <w:rsid w:val="00F9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041A"/>
  <w15:chartTrackingRefBased/>
  <w15:docId w15:val="{7B09B5F2-BCB2-408D-9BA7-3CF982CC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2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2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2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2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2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2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6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6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62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2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62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2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2D5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0F2D8B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rsid w:val="000F2D8B"/>
    <w:pPr>
      <w:widowControl w:val="0"/>
      <w:spacing w:line="288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Klewer</dc:creator>
  <cp:keywords/>
  <dc:description/>
  <cp:lastModifiedBy>Marcin Markowski</cp:lastModifiedBy>
  <cp:revision>2</cp:revision>
  <dcterms:created xsi:type="dcterms:W3CDTF">2026-10-23T09:21:00Z</dcterms:created>
  <dcterms:modified xsi:type="dcterms:W3CDTF">2026-10-23T09:21:00Z</dcterms:modified>
</cp:coreProperties>
</file>