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3755C" w14:textId="4EEC88BA" w:rsidR="00855983" w:rsidRPr="0065228C" w:rsidRDefault="00855983" w:rsidP="0065228C">
      <w:pPr>
        <w:pStyle w:val="Tytu"/>
      </w:pPr>
      <w:r w:rsidRPr="0065228C">
        <w:t>Zakres wymagań na poszczególne etapy</w:t>
      </w:r>
      <w:r w:rsidR="00B47796" w:rsidRPr="0065228C">
        <w:t xml:space="preserve"> W</w:t>
      </w:r>
      <w:r w:rsidRPr="0065228C">
        <w:t xml:space="preserve">ojewódzkiego Konkursu Przedmiotowego z </w:t>
      </w:r>
      <w:r w:rsidR="00F17AF2" w:rsidRPr="0065228C">
        <w:t>F</w:t>
      </w:r>
      <w:r w:rsidR="004E0426" w:rsidRPr="0065228C">
        <w:t>izyki</w:t>
      </w:r>
      <w:r w:rsidRPr="0065228C">
        <w:t xml:space="preserve"> dla uczniów szkół podstawowych w roku szkolnym </w:t>
      </w:r>
      <w:r w:rsidRPr="00C544A9">
        <w:rPr>
          <w:color w:val="000000" w:themeColor="text1"/>
        </w:rPr>
        <w:t>202</w:t>
      </w:r>
      <w:r w:rsidR="00F82DDC" w:rsidRPr="00C544A9">
        <w:rPr>
          <w:color w:val="000000" w:themeColor="text1"/>
        </w:rPr>
        <w:t>6</w:t>
      </w:r>
      <w:r w:rsidRPr="00C544A9">
        <w:rPr>
          <w:color w:val="000000" w:themeColor="text1"/>
        </w:rPr>
        <w:t>/202</w:t>
      </w:r>
      <w:r w:rsidR="00F82DDC" w:rsidRPr="00C544A9">
        <w:rPr>
          <w:color w:val="000000" w:themeColor="text1"/>
        </w:rPr>
        <w:t>7</w:t>
      </w:r>
    </w:p>
    <w:p w14:paraId="75E8CF01" w14:textId="77777777" w:rsidR="00855983" w:rsidRPr="003A18C6" w:rsidRDefault="00855983" w:rsidP="0065228C">
      <w:pPr>
        <w:pStyle w:val="Nagwek1"/>
      </w:pPr>
      <w:r w:rsidRPr="003A18C6">
        <w:t>Etap szkolny</w:t>
      </w:r>
    </w:p>
    <w:p w14:paraId="7F5A621B" w14:textId="387EAAB7" w:rsidR="00855983" w:rsidRPr="00A27DCA" w:rsidRDefault="00855983" w:rsidP="006A0992">
      <w:pPr>
        <w:pStyle w:val="Akapitzlist"/>
        <w:numPr>
          <w:ilvl w:val="0"/>
          <w:numId w:val="5"/>
        </w:numPr>
        <w:spacing w:after="0"/>
        <w:ind w:left="284" w:hanging="142"/>
        <w:rPr>
          <w:lang w:val="x-none" w:eastAsia="ar-SA"/>
        </w:rPr>
      </w:pPr>
      <w:r w:rsidRPr="00A27DCA">
        <w:rPr>
          <w:lang w:val="x-none" w:eastAsia="ar-SA"/>
        </w:rPr>
        <w:t xml:space="preserve">Uczestnicy powinni wykazać się wiedzą i umiejętnościami wskazanymi w podstawie programowej przedmiotu </w:t>
      </w:r>
      <w:r w:rsidR="004E0426" w:rsidRPr="00A27DCA">
        <w:rPr>
          <w:lang w:eastAsia="ar-SA"/>
        </w:rPr>
        <w:t>fizyka</w:t>
      </w:r>
      <w:r w:rsidRPr="00A27DCA">
        <w:rPr>
          <w:lang w:val="x-none" w:eastAsia="ar-SA"/>
        </w:rPr>
        <w:t xml:space="preserve"> na II etapie edukacyjnym obejmującym klasy V</w:t>
      </w:r>
      <w:r w:rsidR="00E733E8">
        <w:rPr>
          <w:lang w:eastAsia="ar-SA"/>
        </w:rPr>
        <w:t>II</w:t>
      </w:r>
      <w:r w:rsidR="00D35765">
        <w:rPr>
          <w:lang w:eastAsia="ar-SA"/>
        </w:rPr>
        <w:t>-</w:t>
      </w:r>
      <w:r w:rsidRPr="00A27DCA">
        <w:rPr>
          <w:lang w:val="x-none" w:eastAsia="ar-SA"/>
        </w:rPr>
        <w:t>VIII szkoły podstawowej, tj:</w:t>
      </w:r>
    </w:p>
    <w:p w14:paraId="02B5FC55" w14:textId="6FEAB0C3" w:rsidR="000858E4" w:rsidRPr="00A27DCA" w:rsidRDefault="000858E4" w:rsidP="00455402">
      <w:pPr>
        <w:pStyle w:val="Akapitzlist"/>
        <w:numPr>
          <w:ilvl w:val="0"/>
          <w:numId w:val="2"/>
        </w:numPr>
        <w:spacing w:after="0"/>
        <w:rPr>
          <w:rFonts w:cs="Arial"/>
        </w:rPr>
      </w:pPr>
      <w:r w:rsidRPr="00A27DCA">
        <w:t>wymagania przekrojowe (I.1</w:t>
      </w:r>
      <w:r w:rsidR="00240F33" w:rsidRPr="00A27DCA">
        <w:rPr>
          <w:szCs w:val="24"/>
        </w:rPr>
        <w:t>-</w:t>
      </w:r>
      <w:r w:rsidRPr="00A27DCA">
        <w:t>I.8)</w:t>
      </w:r>
      <w:r w:rsidR="007F1049" w:rsidRPr="00A27DCA">
        <w:t xml:space="preserve"> </w:t>
      </w:r>
      <w:r w:rsidR="003063FE" w:rsidRPr="00A27DCA">
        <w:t>z uwzględnieniem umiejętności rozwiązywania zadań, problemów w oparciu o prawa i zależności fizyczne z wykorzystaniem aparat</w:t>
      </w:r>
      <w:r w:rsidR="008E0EC4">
        <w:t>u</w:t>
      </w:r>
      <w:r w:rsidR="003063FE" w:rsidRPr="00A27DCA">
        <w:t xml:space="preserve"> matematycznego;</w:t>
      </w:r>
    </w:p>
    <w:p w14:paraId="497292AE" w14:textId="245A56B4" w:rsidR="005362F0" w:rsidRPr="00A27DCA" w:rsidRDefault="00742190" w:rsidP="00455402">
      <w:pPr>
        <w:pStyle w:val="Akapitzlist"/>
        <w:numPr>
          <w:ilvl w:val="0"/>
          <w:numId w:val="2"/>
        </w:numPr>
        <w:spacing w:after="0"/>
      </w:pPr>
      <w:r w:rsidRPr="00A27DCA">
        <w:rPr>
          <w:szCs w:val="24"/>
        </w:rPr>
        <w:t>treści nauczania zawarte w działach</w:t>
      </w:r>
      <w:r w:rsidR="004E0426" w:rsidRPr="00A27DCA">
        <w:rPr>
          <w:szCs w:val="24"/>
        </w:rPr>
        <w:t xml:space="preserve">: </w:t>
      </w:r>
      <w:r w:rsidRPr="00A27DCA">
        <w:rPr>
          <w:szCs w:val="24"/>
        </w:rPr>
        <w:t>R</w:t>
      </w:r>
      <w:r w:rsidR="004E0426" w:rsidRPr="00A27DCA">
        <w:rPr>
          <w:szCs w:val="24"/>
        </w:rPr>
        <w:t>uch i siły</w:t>
      </w:r>
      <w:r w:rsidR="000858E4" w:rsidRPr="00A27DCA">
        <w:rPr>
          <w:szCs w:val="24"/>
        </w:rPr>
        <w:t xml:space="preserve"> </w:t>
      </w:r>
      <w:r w:rsidR="004E0426" w:rsidRPr="00A27DCA">
        <w:rPr>
          <w:szCs w:val="24"/>
        </w:rPr>
        <w:t xml:space="preserve">(II.1-II.17), </w:t>
      </w:r>
      <w:r w:rsidRPr="00A27DCA">
        <w:rPr>
          <w:szCs w:val="24"/>
        </w:rPr>
        <w:t>E</w:t>
      </w:r>
      <w:r w:rsidR="004E0426" w:rsidRPr="00A27DCA">
        <w:rPr>
          <w:szCs w:val="24"/>
        </w:rPr>
        <w:t xml:space="preserve">nergia (III.1-III.5), </w:t>
      </w:r>
      <w:r w:rsidRPr="00A27DCA">
        <w:rPr>
          <w:szCs w:val="24"/>
        </w:rPr>
        <w:t>W</w:t>
      </w:r>
      <w:r w:rsidR="004E0426" w:rsidRPr="00A27DCA">
        <w:rPr>
          <w:szCs w:val="24"/>
        </w:rPr>
        <w:t>łaściwości materii</w:t>
      </w:r>
      <w:r w:rsidR="004E0426" w:rsidRPr="00A27DCA">
        <w:t xml:space="preserve"> (V.1-V.8)</w:t>
      </w:r>
      <w:r w:rsidR="00EF05D6" w:rsidRPr="00A27DCA">
        <w:t>;</w:t>
      </w:r>
    </w:p>
    <w:p w14:paraId="4B71F434" w14:textId="441202D2" w:rsidR="004E0426" w:rsidRPr="00A27DCA" w:rsidRDefault="004E0426" w:rsidP="00455402">
      <w:pPr>
        <w:pStyle w:val="Akapitzlist"/>
        <w:numPr>
          <w:ilvl w:val="0"/>
          <w:numId w:val="2"/>
        </w:numPr>
        <w:spacing w:after="0"/>
        <w:contextualSpacing w:val="0"/>
      </w:pPr>
      <w:r w:rsidRPr="00A27DCA">
        <w:t xml:space="preserve">wymagania doświadczalne związane z działami: </w:t>
      </w:r>
      <w:r w:rsidR="00E733E8">
        <w:t>R</w:t>
      </w:r>
      <w:r w:rsidRPr="00A27DCA">
        <w:t xml:space="preserve">uch i siły (II.18), </w:t>
      </w:r>
      <w:r w:rsidR="00E733E8">
        <w:t>W</w:t>
      </w:r>
      <w:r w:rsidRPr="00A27DCA">
        <w:t>łaściwości materii (V.9)</w:t>
      </w:r>
      <w:r w:rsidR="003063FE" w:rsidRPr="00A27DCA">
        <w:t>.</w:t>
      </w:r>
    </w:p>
    <w:p w14:paraId="5F585711" w14:textId="31A28650" w:rsidR="00252813" w:rsidRPr="00A27DCA" w:rsidRDefault="00855983" w:rsidP="006A0992">
      <w:pPr>
        <w:pStyle w:val="Akapitzlist"/>
        <w:numPr>
          <w:ilvl w:val="0"/>
          <w:numId w:val="5"/>
        </w:numPr>
        <w:spacing w:after="0"/>
        <w:ind w:left="284" w:hanging="142"/>
        <w:contextualSpacing w:val="0"/>
        <w:rPr>
          <w:rFonts w:cs="Arial"/>
        </w:rPr>
      </w:pPr>
      <w:r w:rsidRPr="00A27DCA">
        <w:rPr>
          <w:lang w:val="x-none"/>
        </w:rPr>
        <w:t>Wiedza i umiejętności wykraczające poza podstawę programową dla szkoły podstawowej</w:t>
      </w:r>
      <w:r w:rsidR="005362F0" w:rsidRPr="00A27DCA">
        <w:t>:</w:t>
      </w:r>
    </w:p>
    <w:p w14:paraId="16CC4F3A" w14:textId="0C99B743" w:rsidR="00B25F7B" w:rsidRPr="00A27DCA" w:rsidRDefault="00B25F7B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 xml:space="preserve">rozwiązywanie zadań z wykorzystaniem </w:t>
      </w:r>
      <w:r w:rsidR="00EF05D6" w:rsidRPr="00A27DCA">
        <w:rPr>
          <w:rFonts w:ascii="Arial" w:hAnsi="Arial" w:cs="Arial"/>
        </w:rPr>
        <w:t>aparatu matematycznego</w:t>
      </w:r>
      <w:r w:rsidRPr="00A27DCA">
        <w:rPr>
          <w:rFonts w:ascii="Arial" w:hAnsi="Arial" w:cs="Arial"/>
        </w:rPr>
        <w:t xml:space="preserve"> – </w:t>
      </w:r>
      <w:r w:rsidR="004310BF" w:rsidRPr="00A27DCA">
        <w:rPr>
          <w:rFonts w:ascii="Arial" w:hAnsi="Arial" w:cs="Arial"/>
        </w:rPr>
        <w:t>układanie</w:t>
      </w:r>
      <w:r w:rsidR="001A2569">
        <w:rPr>
          <w:rFonts w:ascii="Arial" w:hAnsi="Arial" w:cs="Arial"/>
        </w:rPr>
        <w:br/>
      </w:r>
      <w:r w:rsidRPr="00A27DCA">
        <w:rPr>
          <w:rFonts w:ascii="Arial" w:hAnsi="Arial" w:cs="Arial"/>
        </w:rPr>
        <w:t>i rozwiąz</w:t>
      </w:r>
      <w:r w:rsidR="008E0EC4">
        <w:rPr>
          <w:rFonts w:ascii="Arial" w:hAnsi="Arial" w:cs="Arial"/>
        </w:rPr>
        <w:t>yw</w:t>
      </w:r>
      <w:r w:rsidRPr="00A27DCA">
        <w:rPr>
          <w:rFonts w:ascii="Arial" w:hAnsi="Arial" w:cs="Arial"/>
        </w:rPr>
        <w:t>anie równań, przekształcanie wzorów;</w:t>
      </w:r>
    </w:p>
    <w:p w14:paraId="3708233C" w14:textId="7F86772A" w:rsidR="005144AE" w:rsidRPr="00A27DCA" w:rsidRDefault="00B467E0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>o</w:t>
      </w:r>
      <w:r w:rsidR="005144AE" w:rsidRPr="00A27DCA">
        <w:rPr>
          <w:rFonts w:ascii="Arial" w:hAnsi="Arial" w:cs="Arial"/>
        </w:rPr>
        <w:t xml:space="preserve">bliczanie pola powierzchni i objętości sześcianu, prostopadłościanu, </w:t>
      </w:r>
      <w:r w:rsidR="00A27DCA" w:rsidRPr="00A27DCA">
        <w:rPr>
          <w:rFonts w:ascii="Arial" w:hAnsi="Arial" w:cs="Arial"/>
        </w:rPr>
        <w:t xml:space="preserve">kuli, </w:t>
      </w:r>
      <w:r w:rsidR="00EF05D6" w:rsidRPr="00A27DCA">
        <w:rPr>
          <w:rFonts w:ascii="Arial" w:hAnsi="Arial" w:cs="Arial"/>
        </w:rPr>
        <w:t>walca;</w:t>
      </w:r>
    </w:p>
    <w:p w14:paraId="4E3C935B" w14:textId="44697B01" w:rsidR="00B25F7B" w:rsidRPr="00A27DCA" w:rsidRDefault="00DD3B70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 xml:space="preserve">działanie na jednostkach, sporządzanie wykresów. Odczytywanie, </w:t>
      </w:r>
      <w:r w:rsidR="009C122B" w:rsidRPr="00A27DCA">
        <w:rPr>
          <w:rFonts w:ascii="Arial" w:hAnsi="Arial" w:cs="Arial"/>
        </w:rPr>
        <w:t>analiza</w:t>
      </w:r>
      <w:r w:rsidR="00E86ED7" w:rsidRPr="00A27DCA">
        <w:rPr>
          <w:rFonts w:ascii="Arial" w:hAnsi="Arial" w:cs="Arial"/>
        </w:rPr>
        <w:t xml:space="preserve"> </w:t>
      </w:r>
      <w:r w:rsidR="00E733E8">
        <w:rPr>
          <w:rFonts w:ascii="Arial" w:hAnsi="Arial" w:cs="Arial"/>
        </w:rPr>
        <w:br/>
      </w:r>
      <w:r w:rsidR="00E86ED7" w:rsidRPr="00A27DCA">
        <w:rPr>
          <w:rFonts w:ascii="Arial" w:hAnsi="Arial" w:cs="Arial"/>
        </w:rPr>
        <w:t>i</w:t>
      </w:r>
      <w:r w:rsidR="009C122B" w:rsidRPr="00A27DCA">
        <w:rPr>
          <w:rFonts w:ascii="Arial" w:hAnsi="Arial" w:cs="Arial"/>
        </w:rPr>
        <w:t xml:space="preserve"> </w:t>
      </w:r>
      <w:r w:rsidRPr="00A27DCA">
        <w:rPr>
          <w:rFonts w:ascii="Arial" w:hAnsi="Arial" w:cs="Arial"/>
        </w:rPr>
        <w:t>interpretowanie informacji przedstawionych w formie tabeli, wykresu, rysunku, schematu;</w:t>
      </w:r>
    </w:p>
    <w:p w14:paraId="04EDECBE" w14:textId="6C36373F" w:rsidR="00B25F7B" w:rsidRPr="00A27DCA" w:rsidRDefault="006C33D9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wykonywani</w:t>
      </w:r>
      <w:r w:rsidR="004957EA">
        <w:rPr>
          <w:rFonts w:ascii="Arial" w:hAnsi="Arial" w:cs="Arial"/>
        </w:rPr>
        <w:t>e</w:t>
      </w:r>
      <w:r w:rsidR="00B25F7B" w:rsidRPr="00A27DCA">
        <w:rPr>
          <w:rFonts w:ascii="Arial" w:hAnsi="Arial" w:cs="Arial"/>
        </w:rPr>
        <w:t xml:space="preserve"> działań na wektorach – dodawanie</w:t>
      </w:r>
      <w:r w:rsidR="00E733E8">
        <w:rPr>
          <w:rFonts w:ascii="Arial" w:hAnsi="Arial" w:cs="Arial"/>
        </w:rPr>
        <w:t xml:space="preserve">, </w:t>
      </w:r>
      <w:r w:rsidR="00B25F7B" w:rsidRPr="00A27DCA">
        <w:rPr>
          <w:rFonts w:ascii="Arial" w:hAnsi="Arial" w:cs="Arial"/>
        </w:rPr>
        <w:t>odejmowanie</w:t>
      </w:r>
      <w:r w:rsidR="008A53C5" w:rsidRPr="00A27DCA">
        <w:rPr>
          <w:rFonts w:ascii="Arial" w:hAnsi="Arial" w:cs="Arial"/>
        </w:rPr>
        <w:t xml:space="preserve">, rozkładanie </w:t>
      </w:r>
      <w:r w:rsidR="00C17BB6" w:rsidRPr="00662D48">
        <w:rPr>
          <w:rFonts w:ascii="Arial" w:hAnsi="Arial" w:cs="Arial"/>
          <w:color w:val="000000" w:themeColor="text1"/>
        </w:rPr>
        <w:t>wektora</w:t>
      </w:r>
      <w:r w:rsidR="00C17BB6" w:rsidRPr="00C17BB6">
        <w:rPr>
          <w:rFonts w:ascii="Arial" w:hAnsi="Arial" w:cs="Arial"/>
          <w:color w:val="EE0000"/>
        </w:rPr>
        <w:t xml:space="preserve"> </w:t>
      </w:r>
      <w:r w:rsidR="008A53C5" w:rsidRPr="00A27DCA">
        <w:rPr>
          <w:rFonts w:ascii="Arial" w:hAnsi="Arial" w:cs="Arial"/>
        </w:rPr>
        <w:t>na składowe</w:t>
      </w:r>
      <w:r w:rsidR="00B25F7B" w:rsidRPr="00A27DCA">
        <w:rPr>
          <w:rFonts w:ascii="Arial" w:hAnsi="Arial" w:cs="Arial"/>
        </w:rPr>
        <w:t>, obliczanie wartości wektorów wypadkowych</w:t>
      </w:r>
      <w:r w:rsidR="008A53C5" w:rsidRPr="00A27DCA">
        <w:rPr>
          <w:rFonts w:ascii="Arial" w:hAnsi="Arial" w:cs="Arial"/>
        </w:rPr>
        <w:t>;</w:t>
      </w:r>
    </w:p>
    <w:p w14:paraId="30EC198F" w14:textId="42C616E7" w:rsidR="00B25F7B" w:rsidRPr="00A27DCA" w:rsidRDefault="009C122B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 xml:space="preserve">obliczanie </w:t>
      </w:r>
      <w:r w:rsidR="00E733E8">
        <w:rPr>
          <w:rFonts w:ascii="Arial" w:hAnsi="Arial" w:cs="Arial"/>
        </w:rPr>
        <w:t xml:space="preserve">wartości </w:t>
      </w:r>
      <w:r w:rsidRPr="00A27DCA">
        <w:rPr>
          <w:rFonts w:ascii="Arial" w:hAnsi="Arial" w:cs="Arial"/>
        </w:rPr>
        <w:t>prędkości średniej, obliczanie drogi w kolejnych sekundach ruchu, korzystanie z interpretacji pola pod wykresem</w:t>
      </w:r>
      <w:r w:rsidR="00E733E8">
        <w:rPr>
          <w:rFonts w:ascii="Arial" w:hAnsi="Arial" w:cs="Arial"/>
        </w:rPr>
        <w:t xml:space="preserve"> v(t), a(t)</w:t>
      </w:r>
      <w:r w:rsidRPr="00A27DCA">
        <w:rPr>
          <w:rFonts w:ascii="Arial" w:hAnsi="Arial" w:cs="Arial"/>
        </w:rPr>
        <w:t xml:space="preserve"> w </w:t>
      </w:r>
      <w:r w:rsidR="00B25F7B" w:rsidRPr="00A27DCA">
        <w:rPr>
          <w:rFonts w:ascii="Arial" w:hAnsi="Arial" w:cs="Arial"/>
        </w:rPr>
        <w:t>ruch</w:t>
      </w:r>
      <w:r w:rsidRPr="00A27DCA">
        <w:rPr>
          <w:rFonts w:ascii="Arial" w:hAnsi="Arial" w:cs="Arial"/>
        </w:rPr>
        <w:t>u</w:t>
      </w:r>
      <w:r w:rsidR="00E733E8">
        <w:rPr>
          <w:rFonts w:ascii="Arial" w:hAnsi="Arial" w:cs="Arial"/>
        </w:rPr>
        <w:t>:</w:t>
      </w:r>
      <w:r w:rsidR="00B25F7B" w:rsidRPr="00A27DCA">
        <w:rPr>
          <w:rFonts w:ascii="Arial" w:hAnsi="Arial" w:cs="Arial"/>
        </w:rPr>
        <w:t xml:space="preserve"> </w:t>
      </w:r>
      <w:r w:rsidR="00E86ED7" w:rsidRPr="00A27DCA">
        <w:rPr>
          <w:rFonts w:ascii="Arial" w:hAnsi="Arial" w:cs="Arial"/>
        </w:rPr>
        <w:t xml:space="preserve">jednostajnym, </w:t>
      </w:r>
      <w:r w:rsidR="00B25F7B" w:rsidRPr="00A27DCA">
        <w:rPr>
          <w:rFonts w:ascii="Arial" w:hAnsi="Arial" w:cs="Arial"/>
        </w:rPr>
        <w:t>jednostajnie przyspieszony</w:t>
      </w:r>
      <w:r w:rsidR="00E86ED7" w:rsidRPr="00A27DCA">
        <w:rPr>
          <w:rFonts w:ascii="Arial" w:hAnsi="Arial" w:cs="Arial"/>
        </w:rPr>
        <w:t>m</w:t>
      </w:r>
      <w:r w:rsidR="00B25F7B" w:rsidRPr="00A27DCA">
        <w:rPr>
          <w:rFonts w:ascii="Arial" w:hAnsi="Arial" w:cs="Arial"/>
        </w:rPr>
        <w:t xml:space="preserve"> z prędkością początkową</w:t>
      </w:r>
      <w:r w:rsidRPr="00A27DCA">
        <w:rPr>
          <w:rFonts w:ascii="Arial" w:hAnsi="Arial" w:cs="Arial"/>
        </w:rPr>
        <w:t xml:space="preserve">, </w:t>
      </w:r>
      <w:r w:rsidR="00B25F7B" w:rsidRPr="00A27DCA">
        <w:rPr>
          <w:rFonts w:ascii="Arial" w:hAnsi="Arial" w:cs="Arial"/>
        </w:rPr>
        <w:t>ruch</w:t>
      </w:r>
      <w:r w:rsidR="00E86ED7" w:rsidRPr="00A27DCA">
        <w:rPr>
          <w:rFonts w:ascii="Arial" w:hAnsi="Arial" w:cs="Arial"/>
        </w:rPr>
        <w:t>u</w:t>
      </w:r>
      <w:r w:rsidR="00B25F7B" w:rsidRPr="00A27DCA">
        <w:rPr>
          <w:rFonts w:ascii="Arial" w:hAnsi="Arial" w:cs="Arial"/>
        </w:rPr>
        <w:t xml:space="preserve"> jednostajnie opóźniony</w:t>
      </w:r>
      <w:r w:rsidRPr="00A27DCA">
        <w:rPr>
          <w:rFonts w:ascii="Arial" w:hAnsi="Arial" w:cs="Arial"/>
        </w:rPr>
        <w:t>m;</w:t>
      </w:r>
    </w:p>
    <w:p w14:paraId="6B202D03" w14:textId="7BC6DEE0" w:rsidR="00B25F7B" w:rsidRPr="00A27DCA" w:rsidRDefault="00B25F7B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 xml:space="preserve">obliczanie </w:t>
      </w:r>
      <w:r w:rsidR="00E733E8">
        <w:rPr>
          <w:rFonts w:ascii="Arial" w:hAnsi="Arial" w:cs="Arial"/>
        </w:rPr>
        <w:t xml:space="preserve">wartości </w:t>
      </w:r>
      <w:r w:rsidRPr="00A27DCA">
        <w:rPr>
          <w:rFonts w:ascii="Arial" w:hAnsi="Arial" w:cs="Arial"/>
        </w:rPr>
        <w:t>prędkości względnej;</w:t>
      </w:r>
    </w:p>
    <w:p w14:paraId="4C6BAFF8" w14:textId="3947E53F" w:rsidR="00B25F7B" w:rsidRPr="00A27DCA" w:rsidRDefault="009C122B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>kinematyka ruchu jednostajnego po okręgu</w:t>
      </w:r>
      <w:r w:rsidR="00E86ED7" w:rsidRPr="00A27DCA">
        <w:rPr>
          <w:rFonts w:ascii="Arial" w:hAnsi="Arial" w:cs="Arial"/>
        </w:rPr>
        <w:t xml:space="preserve"> i </w:t>
      </w:r>
      <w:r w:rsidR="008E0EC4">
        <w:rPr>
          <w:rFonts w:ascii="Arial" w:hAnsi="Arial" w:cs="Arial"/>
        </w:rPr>
        <w:t xml:space="preserve">ruchu </w:t>
      </w:r>
      <w:r w:rsidR="00E86ED7" w:rsidRPr="00A27DCA">
        <w:rPr>
          <w:rFonts w:ascii="Arial" w:hAnsi="Arial" w:cs="Arial"/>
        </w:rPr>
        <w:t>obrotowego</w:t>
      </w:r>
      <w:r w:rsidR="00B25F7B" w:rsidRPr="00A27DCA">
        <w:rPr>
          <w:rFonts w:ascii="Arial" w:hAnsi="Arial" w:cs="Arial"/>
        </w:rPr>
        <w:t>;</w:t>
      </w:r>
    </w:p>
    <w:p w14:paraId="56201862" w14:textId="3D4ABD0F" w:rsidR="008A53C5" w:rsidRPr="00A27DCA" w:rsidRDefault="008A53C5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>pęd ciała oraz układu dwóch ciał</w:t>
      </w:r>
      <w:r w:rsidR="008E0EC4">
        <w:rPr>
          <w:rFonts w:ascii="Arial" w:hAnsi="Arial" w:cs="Arial"/>
        </w:rPr>
        <w:t>,</w:t>
      </w:r>
      <w:r w:rsidRPr="00A27DCA">
        <w:rPr>
          <w:rFonts w:ascii="Arial" w:hAnsi="Arial" w:cs="Arial"/>
        </w:rPr>
        <w:t xml:space="preserve"> zasada zachowania pędu;</w:t>
      </w:r>
    </w:p>
    <w:p w14:paraId="5A4A9BE0" w14:textId="7743B301" w:rsidR="00B25F7B" w:rsidRPr="00A27DCA" w:rsidRDefault="00B25F7B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>opory ruchu, siła tarcia, współczynnik tarcia</w:t>
      </w:r>
      <w:r w:rsidR="009C122B" w:rsidRPr="00A27DCA">
        <w:rPr>
          <w:rFonts w:ascii="Arial" w:hAnsi="Arial" w:cs="Arial"/>
        </w:rPr>
        <w:t>;</w:t>
      </w:r>
    </w:p>
    <w:p w14:paraId="1B3E4D0D" w14:textId="25B97C33" w:rsidR="009C122B" w:rsidRDefault="009C122B" w:rsidP="00455402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>siła sprężystości i energia potencjalna sprężystości</w:t>
      </w:r>
      <w:r w:rsidR="00F90FCC">
        <w:rPr>
          <w:rFonts w:ascii="Arial" w:hAnsi="Arial" w:cs="Arial"/>
        </w:rPr>
        <w:t>.</w:t>
      </w:r>
    </w:p>
    <w:p w14:paraId="796F7BF2" w14:textId="77777777" w:rsidR="003A005D" w:rsidRPr="00A27DCA" w:rsidRDefault="003A005D" w:rsidP="003A005D">
      <w:pPr>
        <w:pStyle w:val="Bezodstpw"/>
        <w:spacing w:line="360" w:lineRule="auto"/>
        <w:ind w:left="360"/>
        <w:rPr>
          <w:rFonts w:ascii="Arial" w:hAnsi="Arial" w:cs="Arial"/>
        </w:rPr>
      </w:pPr>
    </w:p>
    <w:p w14:paraId="36469C32" w14:textId="029B455F" w:rsidR="00855983" w:rsidRPr="00A27DCA" w:rsidRDefault="00855983" w:rsidP="006A0992">
      <w:pPr>
        <w:pStyle w:val="Akapitzlist"/>
        <w:numPr>
          <w:ilvl w:val="0"/>
          <w:numId w:val="5"/>
        </w:numPr>
        <w:spacing w:after="0"/>
        <w:ind w:left="284" w:hanging="142"/>
        <w:contextualSpacing w:val="0"/>
        <w:rPr>
          <w:lang w:val="x-none"/>
        </w:rPr>
      </w:pPr>
      <w:r w:rsidRPr="00A27DCA">
        <w:rPr>
          <w:lang w:val="x-none"/>
        </w:rPr>
        <w:lastRenderedPageBreak/>
        <w:t>Wykaz literatury obowiązującej uczestników oraz stanowiącej pomoc dla nauczyciela:</w:t>
      </w:r>
    </w:p>
    <w:p w14:paraId="4DE30593" w14:textId="19AEDD5D" w:rsidR="00B25F7B" w:rsidRPr="00A27DCA" w:rsidRDefault="00B25F7B" w:rsidP="0010339E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>Podręczniki do fizyki dla szkół podstawowych zatwierdzone do użytku szkolnego przez</w:t>
      </w:r>
      <w:r w:rsidR="00662D48">
        <w:rPr>
          <w:rFonts w:ascii="Arial" w:hAnsi="Arial" w:cs="Arial"/>
        </w:rPr>
        <w:t xml:space="preserve"> </w:t>
      </w:r>
      <w:r w:rsidR="00630A60" w:rsidRPr="00662D48">
        <w:rPr>
          <w:rFonts w:ascii="Arial" w:hAnsi="Arial" w:cs="Arial"/>
          <w:color w:val="000000" w:themeColor="text1"/>
        </w:rPr>
        <w:t>MEN</w:t>
      </w:r>
      <w:r w:rsidR="00252813" w:rsidRPr="00A27DCA">
        <w:rPr>
          <w:rFonts w:ascii="Arial" w:hAnsi="Arial" w:cs="Arial"/>
        </w:rPr>
        <w:t>;</w:t>
      </w:r>
    </w:p>
    <w:p w14:paraId="1959C952" w14:textId="249080D5" w:rsidR="00B25F7B" w:rsidRPr="0051289D" w:rsidRDefault="00986AC3" w:rsidP="0010339E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R. Subieta, </w:t>
      </w:r>
      <w:r w:rsidRPr="00986AC3">
        <w:rPr>
          <w:rFonts w:ascii="Arial" w:hAnsi="Arial" w:cs="Arial"/>
          <w:shd w:val="clear" w:color="auto" w:fill="FFFFFF"/>
        </w:rPr>
        <w:t>Fizyka. Zbiór zadań. Klasy 7-8. Szkoła podstawowa</w:t>
      </w:r>
      <w:r>
        <w:rPr>
          <w:rFonts w:ascii="Arial" w:hAnsi="Arial" w:cs="Arial"/>
          <w:shd w:val="clear" w:color="auto" w:fill="FFFFFF"/>
        </w:rPr>
        <w:t xml:space="preserve">, Wydawnictwa Szkolne </w:t>
      </w:r>
      <w:r w:rsidR="00E949F7">
        <w:rPr>
          <w:rFonts w:ascii="Arial" w:hAnsi="Arial" w:cs="Arial"/>
          <w:shd w:val="clear" w:color="auto" w:fill="FFFFFF"/>
        </w:rPr>
        <w:br/>
      </w:r>
      <w:r>
        <w:rPr>
          <w:rFonts w:ascii="Arial" w:hAnsi="Arial" w:cs="Arial"/>
          <w:shd w:val="clear" w:color="auto" w:fill="FFFFFF"/>
        </w:rPr>
        <w:t>i Pedagogiczne</w:t>
      </w:r>
      <w:r w:rsidR="0051289D">
        <w:rPr>
          <w:rFonts w:ascii="Arial" w:hAnsi="Arial" w:cs="Arial"/>
          <w:shd w:val="clear" w:color="auto" w:fill="FFFFFF"/>
        </w:rPr>
        <w:t xml:space="preserve">, Warszawa </w:t>
      </w:r>
      <w:r>
        <w:rPr>
          <w:rFonts w:ascii="Arial" w:hAnsi="Arial" w:cs="Arial"/>
          <w:shd w:val="clear" w:color="auto" w:fill="FFFFFF"/>
        </w:rPr>
        <w:t>2018</w:t>
      </w:r>
      <w:r w:rsidR="00F06270">
        <w:rPr>
          <w:rFonts w:ascii="Arial" w:hAnsi="Arial" w:cs="Arial"/>
          <w:shd w:val="clear" w:color="auto" w:fill="FFFFFF"/>
        </w:rPr>
        <w:t>;</w:t>
      </w:r>
    </w:p>
    <w:p w14:paraId="6A03C172" w14:textId="29F97761" w:rsidR="0051289D" w:rsidRPr="0051289D" w:rsidRDefault="0051289D" w:rsidP="0010339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contextualSpacing w:val="0"/>
        <w:rPr>
          <w:rFonts w:cs="Arial"/>
        </w:rPr>
      </w:pPr>
      <w:r w:rsidRPr="0051289D">
        <w:rPr>
          <w:rFonts w:cs="Arial"/>
        </w:rPr>
        <w:t>Kosior</w:t>
      </w:r>
      <w:r w:rsidR="00B12AC3">
        <w:rPr>
          <w:rFonts w:cs="Arial"/>
        </w:rPr>
        <w:t xml:space="preserve"> E.</w:t>
      </w:r>
      <w:r w:rsidRPr="0051289D">
        <w:rPr>
          <w:rFonts w:cs="Arial"/>
        </w:rPr>
        <w:t>, Wysocka</w:t>
      </w:r>
      <w:r w:rsidR="00D6030D">
        <w:rPr>
          <w:rFonts w:cs="Arial"/>
        </w:rPr>
        <w:t xml:space="preserve"> </w:t>
      </w:r>
      <w:r w:rsidR="00B12AC3">
        <w:rPr>
          <w:rFonts w:cs="Arial"/>
        </w:rPr>
        <w:t>–</w:t>
      </w:r>
      <w:r w:rsidR="00D6030D">
        <w:rPr>
          <w:rFonts w:cs="Arial"/>
        </w:rPr>
        <w:t xml:space="preserve"> </w:t>
      </w:r>
      <w:r w:rsidRPr="0051289D">
        <w:rPr>
          <w:rFonts w:cs="Arial"/>
        </w:rPr>
        <w:t>Kunisz</w:t>
      </w:r>
      <w:r w:rsidR="00B12AC3">
        <w:rPr>
          <w:rFonts w:cs="Arial"/>
        </w:rPr>
        <w:t xml:space="preserve"> M.</w:t>
      </w:r>
      <w:r w:rsidRPr="0051289D">
        <w:rPr>
          <w:rFonts w:cs="Arial"/>
        </w:rPr>
        <w:t>, Krupiński</w:t>
      </w:r>
      <w:r w:rsidR="00C23F65">
        <w:rPr>
          <w:rFonts w:cs="Arial"/>
        </w:rPr>
        <w:t xml:space="preserve"> L.</w:t>
      </w:r>
      <w:r w:rsidR="00F06270">
        <w:rPr>
          <w:rFonts w:cs="Arial"/>
        </w:rPr>
        <w:t xml:space="preserve">, </w:t>
      </w:r>
      <w:r w:rsidRPr="0051289D">
        <w:rPr>
          <w:rFonts w:cs="Arial"/>
        </w:rPr>
        <w:t>Fizyka. Zbiór zadań dla klas 7 i 8 szkoły podstawowej, Wydawnictwo MAC</w:t>
      </w:r>
      <w:r w:rsidR="000B38B7">
        <w:rPr>
          <w:rFonts w:cs="Arial"/>
        </w:rPr>
        <w:t>,</w:t>
      </w:r>
      <w:r w:rsidRPr="0051289D">
        <w:rPr>
          <w:rFonts w:cs="Arial"/>
        </w:rPr>
        <w:t xml:space="preserve"> Kielce 2020</w:t>
      </w:r>
      <w:r w:rsidR="000B38B7">
        <w:rPr>
          <w:rFonts w:cs="Arial"/>
        </w:rPr>
        <w:t>;</w:t>
      </w:r>
    </w:p>
    <w:p w14:paraId="3ABF72CB" w14:textId="625E9D60" w:rsidR="0051289D" w:rsidRDefault="0051289D" w:rsidP="0010339E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Braun M., Francuz</w:t>
      </w:r>
      <w:r w:rsidR="00D603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D603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Ornat G., Kulawik J., Kulawik T., Kuźniak E., Nowotny</w:t>
      </w:r>
      <w:r w:rsidR="00D603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D603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Różańska M., Zbiór zadań z fizyki dla szkoły podstawowej, Wydawnictwo Nowa Era, Warszawa 2020</w:t>
      </w:r>
      <w:r w:rsidR="00F55112">
        <w:rPr>
          <w:rFonts w:ascii="Arial" w:hAnsi="Arial" w:cs="Arial"/>
        </w:rPr>
        <w:t>;</w:t>
      </w:r>
    </w:p>
    <w:p w14:paraId="6F05B9B1" w14:textId="3B5CFB8E" w:rsidR="0051289D" w:rsidRPr="001D7E3A" w:rsidRDefault="001D7E3A" w:rsidP="0010339E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1D7E3A">
        <w:rPr>
          <w:rFonts w:ascii="Arial" w:hAnsi="Arial" w:cs="Arial"/>
        </w:rPr>
        <w:t>Kurowski A., Niemiec J., Świat fizyki</w:t>
      </w:r>
      <w:r w:rsidR="00342FDA">
        <w:rPr>
          <w:rFonts w:ascii="Arial" w:hAnsi="Arial" w:cs="Arial"/>
        </w:rPr>
        <w:t>.</w:t>
      </w:r>
      <w:r w:rsidRPr="001D7E3A">
        <w:rPr>
          <w:rFonts w:ascii="Arial" w:hAnsi="Arial" w:cs="Arial"/>
        </w:rPr>
        <w:t xml:space="preserve"> Zbiór zdań. Klasa 7 i klasa 8, </w:t>
      </w:r>
      <w:r w:rsidRPr="001D7E3A">
        <w:rPr>
          <w:rFonts w:ascii="Arial" w:hAnsi="Arial" w:cs="Arial"/>
          <w:shd w:val="clear" w:color="auto" w:fill="FFFFFF"/>
        </w:rPr>
        <w:t>Wydawnictwa Szkolne i Pedagogiczne, Warszawa 2018</w:t>
      </w:r>
      <w:r w:rsidR="00A56A5E">
        <w:rPr>
          <w:rFonts w:ascii="Arial" w:hAnsi="Arial" w:cs="Arial"/>
          <w:shd w:val="clear" w:color="auto" w:fill="FFFFFF"/>
        </w:rPr>
        <w:t>;</w:t>
      </w:r>
    </w:p>
    <w:p w14:paraId="3D71E3F7" w14:textId="7A143F3E" w:rsidR="00252813" w:rsidRDefault="003063FE" w:rsidP="0010339E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>Kwiatek W.</w:t>
      </w:r>
      <w:r w:rsidR="00E733E8">
        <w:rPr>
          <w:rFonts w:ascii="Arial" w:hAnsi="Arial" w:cs="Arial"/>
        </w:rPr>
        <w:t>,</w:t>
      </w:r>
      <w:r w:rsidRPr="00A27DCA">
        <w:rPr>
          <w:rFonts w:ascii="Arial" w:hAnsi="Arial" w:cs="Arial"/>
        </w:rPr>
        <w:t xml:space="preserve"> Wroński I.</w:t>
      </w:r>
      <w:r w:rsidR="00E733E8">
        <w:rPr>
          <w:rFonts w:ascii="Arial" w:hAnsi="Arial" w:cs="Arial"/>
        </w:rPr>
        <w:t>,</w:t>
      </w:r>
      <w:r w:rsidR="00252813" w:rsidRPr="00A27DCA">
        <w:rPr>
          <w:rFonts w:ascii="Arial" w:hAnsi="Arial" w:cs="Arial"/>
        </w:rPr>
        <w:t xml:space="preserve"> Zbiór zadań wielopoziomowych z fizyki</w:t>
      </w:r>
      <w:r w:rsidR="00C44F51">
        <w:rPr>
          <w:rFonts w:ascii="Arial" w:hAnsi="Arial" w:cs="Arial"/>
        </w:rPr>
        <w:t xml:space="preserve"> SP klasa 7-8</w:t>
      </w:r>
      <w:r w:rsidR="00E733E8">
        <w:rPr>
          <w:rFonts w:ascii="Arial" w:hAnsi="Arial" w:cs="Arial"/>
        </w:rPr>
        <w:t>,</w:t>
      </w:r>
      <w:r w:rsidR="00252813" w:rsidRPr="00A27DCA">
        <w:rPr>
          <w:rFonts w:ascii="Arial" w:hAnsi="Arial" w:cs="Arial"/>
        </w:rPr>
        <w:t xml:space="preserve"> </w:t>
      </w:r>
      <w:r w:rsidRPr="00A27DCA">
        <w:rPr>
          <w:rFonts w:ascii="Arial" w:hAnsi="Arial" w:cs="Arial"/>
        </w:rPr>
        <w:t>Wydawnictw</w:t>
      </w:r>
      <w:r w:rsidR="00E733E8">
        <w:rPr>
          <w:rFonts w:ascii="Arial" w:hAnsi="Arial" w:cs="Arial"/>
        </w:rPr>
        <w:t>a Szkolne i Pedagogiczne</w:t>
      </w:r>
      <w:r w:rsidR="00A44066">
        <w:rPr>
          <w:rFonts w:ascii="Arial" w:hAnsi="Arial" w:cs="Arial"/>
        </w:rPr>
        <w:t>,</w:t>
      </w:r>
      <w:r w:rsidRPr="00A27DCA">
        <w:rPr>
          <w:rFonts w:ascii="Arial" w:hAnsi="Arial" w:cs="Arial"/>
        </w:rPr>
        <w:t xml:space="preserve"> Kraków 201</w:t>
      </w:r>
      <w:r w:rsidR="00E733E8">
        <w:rPr>
          <w:rFonts w:ascii="Arial" w:hAnsi="Arial" w:cs="Arial"/>
        </w:rPr>
        <w:t>7</w:t>
      </w:r>
      <w:r w:rsidRPr="00A27DCA">
        <w:rPr>
          <w:rFonts w:ascii="Arial" w:hAnsi="Arial" w:cs="Arial"/>
        </w:rPr>
        <w:t>;</w:t>
      </w:r>
    </w:p>
    <w:p w14:paraId="71187D0F" w14:textId="6F2D34BC" w:rsidR="001A421F" w:rsidRPr="001A421F" w:rsidRDefault="001A421F" w:rsidP="0010339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Arial"/>
        </w:rPr>
      </w:pPr>
      <w:r w:rsidRPr="00A27DCA">
        <w:t>Hewitt P., Fizyka wokół nas, Wyd</w:t>
      </w:r>
      <w:r w:rsidR="00E733E8">
        <w:t>awnictw</w:t>
      </w:r>
      <w:r w:rsidR="00DD5F8D">
        <w:t>o</w:t>
      </w:r>
      <w:r w:rsidRPr="00A27DCA">
        <w:t xml:space="preserve"> Nauk</w:t>
      </w:r>
      <w:r w:rsidR="00E733E8">
        <w:t>owe</w:t>
      </w:r>
      <w:r w:rsidRPr="00A27DCA">
        <w:t xml:space="preserve"> PWN, Warszawa 20</w:t>
      </w:r>
      <w:r w:rsidR="00B01B86">
        <w:t>15</w:t>
      </w:r>
      <w:r w:rsidR="00A44066">
        <w:t>;</w:t>
      </w:r>
    </w:p>
    <w:p w14:paraId="248D1E5D" w14:textId="029B669C" w:rsidR="00924CD9" w:rsidRPr="001A421F" w:rsidRDefault="00E733E8" w:rsidP="0010339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contextualSpacing w:val="0"/>
        <w:rPr>
          <w:rFonts w:cs="Arial"/>
        </w:rPr>
      </w:pPr>
      <w:r>
        <w:rPr>
          <w:rFonts w:cs="Arial"/>
        </w:rPr>
        <w:t>„</w:t>
      </w:r>
      <w:r w:rsidR="00B25F7B" w:rsidRPr="001A421F">
        <w:rPr>
          <w:rFonts w:cs="Arial"/>
        </w:rPr>
        <w:t>Neutrino</w:t>
      </w:r>
      <w:r>
        <w:rPr>
          <w:rFonts w:cs="Arial"/>
        </w:rPr>
        <w:t xml:space="preserve">” - </w:t>
      </w:r>
      <w:r w:rsidR="00B25F7B" w:rsidRPr="001A421F">
        <w:rPr>
          <w:rFonts w:cs="Arial"/>
        </w:rPr>
        <w:t xml:space="preserve">Pismo dla uczniów o fizyce </w:t>
      </w:r>
      <w:r>
        <w:rPr>
          <w:rFonts w:cs="Arial"/>
        </w:rPr>
        <w:t xml:space="preserve">i </w:t>
      </w:r>
      <w:r w:rsidR="00B25F7B" w:rsidRPr="001A421F">
        <w:rPr>
          <w:rFonts w:cs="Arial"/>
        </w:rPr>
        <w:t xml:space="preserve">astronomii, </w:t>
      </w:r>
      <w:r>
        <w:rPr>
          <w:rFonts w:cs="Arial"/>
        </w:rPr>
        <w:t>Wydział</w:t>
      </w:r>
      <w:r w:rsidR="00B25F7B" w:rsidRPr="001A421F">
        <w:rPr>
          <w:rFonts w:cs="Arial"/>
        </w:rPr>
        <w:t xml:space="preserve"> Fizyki</w:t>
      </w:r>
      <w:r>
        <w:rPr>
          <w:rFonts w:cs="Arial"/>
        </w:rPr>
        <w:t>, Astronomii</w:t>
      </w:r>
      <w:r w:rsidR="001A2569">
        <w:rPr>
          <w:rFonts w:cs="Arial"/>
        </w:rPr>
        <w:br/>
      </w:r>
      <w:r>
        <w:rPr>
          <w:rFonts w:cs="Arial"/>
        </w:rPr>
        <w:t>i Informatyki Stosowanej</w:t>
      </w:r>
      <w:r w:rsidR="00B25F7B" w:rsidRPr="001A421F">
        <w:rPr>
          <w:rFonts w:cs="Arial"/>
        </w:rPr>
        <w:t xml:space="preserve"> UJ, Kraków</w:t>
      </w:r>
      <w:r w:rsidR="00924CD9" w:rsidRPr="001A421F">
        <w:rPr>
          <w:rFonts w:cs="Arial"/>
        </w:rPr>
        <w:t xml:space="preserve"> -</w:t>
      </w:r>
      <w:r>
        <w:rPr>
          <w:rFonts w:cs="Arial"/>
        </w:rPr>
        <w:t xml:space="preserve"> </w:t>
      </w:r>
      <w:r w:rsidRPr="00E733E8">
        <w:rPr>
          <w:rFonts w:cs="Arial"/>
        </w:rPr>
        <w:t>http://www.neutrino.if.uj.edu.pl</w:t>
      </w:r>
      <w:r>
        <w:rPr>
          <w:rFonts w:cs="Arial"/>
        </w:rPr>
        <w:t>,</w:t>
      </w:r>
      <w:r w:rsidRPr="00E733E8">
        <w:rPr>
          <w:rFonts w:cs="Arial"/>
        </w:rPr>
        <w:t xml:space="preserve"> nr </w:t>
      </w:r>
      <w:r>
        <w:rPr>
          <w:rFonts w:cs="Arial"/>
        </w:rPr>
        <w:t>44/2019.</w:t>
      </w:r>
    </w:p>
    <w:p w14:paraId="279A200B" w14:textId="5382AA13" w:rsidR="00A27DCA" w:rsidRPr="003A18C6" w:rsidRDefault="00A27DCA" w:rsidP="0065228C">
      <w:pPr>
        <w:pStyle w:val="Nagwek1"/>
      </w:pPr>
      <w:r w:rsidRPr="003A18C6">
        <w:t>Etap rejonowy</w:t>
      </w:r>
    </w:p>
    <w:p w14:paraId="1988E2F8" w14:textId="506AF263" w:rsidR="00855983" w:rsidRPr="003A005D" w:rsidRDefault="00855983" w:rsidP="006A099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42"/>
        <w:contextualSpacing w:val="0"/>
        <w:rPr>
          <w:rFonts w:cs="Arial"/>
        </w:rPr>
      </w:pPr>
      <w:r w:rsidRPr="003A005D">
        <w:rPr>
          <w:rFonts w:cs="Arial"/>
        </w:rPr>
        <w:t xml:space="preserve">Od uczestnika konkursu wymagana jest wiedza i umiejętności z etapu szkolnego oraz: </w:t>
      </w:r>
    </w:p>
    <w:p w14:paraId="3377FF97" w14:textId="01EBE31D" w:rsidR="00672A1F" w:rsidRPr="003A005D" w:rsidRDefault="003063FE" w:rsidP="0010339E">
      <w:pPr>
        <w:pStyle w:val="Akapitzlist"/>
        <w:numPr>
          <w:ilvl w:val="0"/>
          <w:numId w:val="4"/>
        </w:numPr>
        <w:spacing w:after="0"/>
      </w:pPr>
      <w:r w:rsidRPr="003A005D">
        <w:rPr>
          <w:szCs w:val="24"/>
        </w:rPr>
        <w:t>treści nauczania zawarte w działach:</w:t>
      </w:r>
      <w:r w:rsidR="00672A1F" w:rsidRPr="003A005D">
        <w:rPr>
          <w:szCs w:val="24"/>
        </w:rPr>
        <w:t xml:space="preserve"> </w:t>
      </w:r>
      <w:r w:rsidRPr="003A005D">
        <w:rPr>
          <w:szCs w:val="24"/>
        </w:rPr>
        <w:t>Z</w:t>
      </w:r>
      <w:r w:rsidR="00672A1F" w:rsidRPr="003A005D">
        <w:rPr>
          <w:szCs w:val="24"/>
        </w:rPr>
        <w:t>jawiska cieplne (IV.1</w:t>
      </w:r>
      <w:r w:rsidR="00054A5E" w:rsidRPr="003A005D">
        <w:rPr>
          <w:szCs w:val="24"/>
        </w:rPr>
        <w:t>-</w:t>
      </w:r>
      <w:r w:rsidR="00672A1F" w:rsidRPr="003A005D">
        <w:rPr>
          <w:szCs w:val="24"/>
        </w:rPr>
        <w:t>IV.</w:t>
      </w:r>
      <w:r w:rsidR="00E15738" w:rsidRPr="003A005D">
        <w:rPr>
          <w:szCs w:val="24"/>
        </w:rPr>
        <w:t>7</w:t>
      </w:r>
      <w:r w:rsidR="00672A1F" w:rsidRPr="003A005D">
        <w:rPr>
          <w:szCs w:val="24"/>
        </w:rPr>
        <w:t xml:space="preserve">), </w:t>
      </w:r>
      <w:r w:rsidRPr="003A005D">
        <w:rPr>
          <w:szCs w:val="24"/>
        </w:rPr>
        <w:t>E</w:t>
      </w:r>
      <w:r w:rsidR="00672A1F" w:rsidRPr="003A005D">
        <w:rPr>
          <w:szCs w:val="24"/>
        </w:rPr>
        <w:t>lektryczność</w:t>
      </w:r>
      <w:r w:rsidRPr="003A005D">
        <w:rPr>
          <w:szCs w:val="24"/>
        </w:rPr>
        <w:t xml:space="preserve"> </w:t>
      </w:r>
      <w:r w:rsidR="00672A1F" w:rsidRPr="003A005D">
        <w:rPr>
          <w:szCs w:val="24"/>
        </w:rPr>
        <w:t>(VI.1</w:t>
      </w:r>
      <w:r w:rsidR="00054A5E" w:rsidRPr="003A005D">
        <w:rPr>
          <w:szCs w:val="24"/>
        </w:rPr>
        <w:t>-</w:t>
      </w:r>
      <w:r w:rsidR="00672A1F" w:rsidRPr="003A005D">
        <w:rPr>
          <w:szCs w:val="24"/>
        </w:rPr>
        <w:t>VI.</w:t>
      </w:r>
      <w:r w:rsidR="00E15738" w:rsidRPr="003A005D">
        <w:rPr>
          <w:szCs w:val="24"/>
        </w:rPr>
        <w:t>14</w:t>
      </w:r>
      <w:r w:rsidR="00672A1F" w:rsidRPr="003A005D">
        <w:rPr>
          <w:szCs w:val="24"/>
        </w:rPr>
        <w:t xml:space="preserve">), </w:t>
      </w:r>
      <w:r w:rsidRPr="003A005D">
        <w:rPr>
          <w:szCs w:val="24"/>
        </w:rPr>
        <w:t>M</w:t>
      </w:r>
      <w:r w:rsidR="00672A1F" w:rsidRPr="003A005D">
        <w:rPr>
          <w:szCs w:val="24"/>
        </w:rPr>
        <w:t>agnetyzm (</w:t>
      </w:r>
      <w:r w:rsidR="00672A1F" w:rsidRPr="003A005D">
        <w:t>VII.1</w:t>
      </w:r>
      <w:r w:rsidR="00054A5E" w:rsidRPr="003A005D">
        <w:t>-</w:t>
      </w:r>
      <w:r w:rsidR="00672A1F" w:rsidRPr="003A005D">
        <w:t>VII.6)</w:t>
      </w:r>
      <w:r w:rsidR="00E733E8" w:rsidRPr="003A005D">
        <w:t>;</w:t>
      </w:r>
    </w:p>
    <w:p w14:paraId="1D94FFE0" w14:textId="2205F2A6" w:rsidR="005362F0" w:rsidRPr="003A005D" w:rsidRDefault="00672A1F" w:rsidP="0010339E">
      <w:pPr>
        <w:pStyle w:val="Akapitzlist"/>
        <w:numPr>
          <w:ilvl w:val="0"/>
          <w:numId w:val="4"/>
        </w:numPr>
        <w:spacing w:after="0"/>
      </w:pPr>
      <w:r w:rsidRPr="003A005D">
        <w:t>wymagania doświadczalne związane z działami:</w:t>
      </w:r>
      <w:r w:rsidRPr="003A005D">
        <w:rPr>
          <w:szCs w:val="24"/>
        </w:rPr>
        <w:t xml:space="preserve"> </w:t>
      </w:r>
      <w:r w:rsidR="003063FE" w:rsidRPr="003A005D">
        <w:rPr>
          <w:szCs w:val="24"/>
        </w:rPr>
        <w:t>Z</w:t>
      </w:r>
      <w:r w:rsidRPr="003A005D">
        <w:rPr>
          <w:szCs w:val="24"/>
        </w:rPr>
        <w:t>jawiska cieplne (IV.</w:t>
      </w:r>
      <w:r w:rsidR="005C737D" w:rsidRPr="003A005D">
        <w:rPr>
          <w:szCs w:val="24"/>
        </w:rPr>
        <w:t>8</w:t>
      </w:r>
      <w:r w:rsidRPr="003A005D">
        <w:rPr>
          <w:szCs w:val="24"/>
        </w:rPr>
        <w:t xml:space="preserve">), </w:t>
      </w:r>
      <w:r w:rsidR="003063FE" w:rsidRPr="003A005D">
        <w:rPr>
          <w:szCs w:val="24"/>
        </w:rPr>
        <w:t>E</w:t>
      </w:r>
      <w:r w:rsidRPr="003A005D">
        <w:rPr>
          <w:szCs w:val="24"/>
        </w:rPr>
        <w:t>lektryczność (</w:t>
      </w:r>
      <w:r w:rsidR="004C1091" w:rsidRPr="003A005D">
        <w:rPr>
          <w:szCs w:val="24"/>
        </w:rPr>
        <w:t>VI.</w:t>
      </w:r>
      <w:r w:rsidR="00C7626F" w:rsidRPr="003A005D">
        <w:rPr>
          <w:szCs w:val="24"/>
        </w:rPr>
        <w:t>15</w:t>
      </w:r>
      <w:r w:rsidR="004C1091" w:rsidRPr="003A005D">
        <w:rPr>
          <w:szCs w:val="24"/>
        </w:rPr>
        <w:t>)</w:t>
      </w:r>
      <w:r w:rsidRPr="003A005D">
        <w:rPr>
          <w:szCs w:val="24"/>
        </w:rPr>
        <w:t xml:space="preserve">, </w:t>
      </w:r>
      <w:r w:rsidR="003063FE" w:rsidRPr="003A005D">
        <w:rPr>
          <w:szCs w:val="24"/>
        </w:rPr>
        <w:t>M</w:t>
      </w:r>
      <w:r w:rsidRPr="003A005D">
        <w:rPr>
          <w:szCs w:val="24"/>
        </w:rPr>
        <w:t>agnetyzm</w:t>
      </w:r>
      <w:r w:rsidR="004C1091" w:rsidRPr="003A005D">
        <w:rPr>
          <w:szCs w:val="24"/>
        </w:rPr>
        <w:t xml:space="preserve"> (VII.7)</w:t>
      </w:r>
      <w:r w:rsidR="00E733E8" w:rsidRPr="003A005D">
        <w:rPr>
          <w:szCs w:val="24"/>
        </w:rPr>
        <w:t>;</w:t>
      </w:r>
    </w:p>
    <w:p w14:paraId="572AA726" w14:textId="551C5563" w:rsidR="00855983" w:rsidRPr="00A27DCA" w:rsidRDefault="00855983" w:rsidP="006A099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42"/>
        <w:contextualSpacing w:val="0"/>
        <w:rPr>
          <w:rFonts w:cs="Arial"/>
        </w:rPr>
      </w:pPr>
      <w:r w:rsidRPr="003A005D">
        <w:rPr>
          <w:rFonts w:cs="Arial"/>
        </w:rPr>
        <w:t xml:space="preserve">Wiedza i umiejętności wykraczające poza podstawę programową dla szkoły </w:t>
      </w:r>
      <w:r w:rsidRPr="00A27DCA">
        <w:rPr>
          <w:rFonts w:cs="Arial"/>
        </w:rPr>
        <w:t>podstawowej</w:t>
      </w:r>
      <w:r w:rsidR="00A27DCA">
        <w:rPr>
          <w:rFonts w:cs="Arial"/>
        </w:rPr>
        <w:t>:</w:t>
      </w:r>
    </w:p>
    <w:p w14:paraId="7DA97551" w14:textId="7ED18E00" w:rsidR="00920117" w:rsidRDefault="00920117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791607">
        <w:rPr>
          <w:rFonts w:ascii="Arial" w:hAnsi="Arial" w:cs="Arial"/>
        </w:rPr>
        <w:t>rozwiązywanie zadań z wykorzystaniem aparatu matematycznego – układanie</w:t>
      </w:r>
      <w:r w:rsidR="001A2569">
        <w:rPr>
          <w:rFonts w:ascii="Arial" w:hAnsi="Arial" w:cs="Arial"/>
        </w:rPr>
        <w:br/>
      </w:r>
      <w:r w:rsidRPr="00791607">
        <w:rPr>
          <w:rFonts w:ascii="Arial" w:hAnsi="Arial" w:cs="Arial"/>
        </w:rPr>
        <w:t>i rozwiązanie układów równań z dwiema niewiadomymi;</w:t>
      </w:r>
    </w:p>
    <w:p w14:paraId="659C3A3F" w14:textId="4841917B" w:rsidR="00723122" w:rsidRPr="00A27DCA" w:rsidRDefault="00723122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>praca sił składowych;</w:t>
      </w:r>
    </w:p>
    <w:p w14:paraId="4306ED6B" w14:textId="167702B6" w:rsidR="008D198A" w:rsidRDefault="00723122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AB0432">
        <w:rPr>
          <w:rFonts w:ascii="Arial" w:hAnsi="Arial" w:cs="Arial"/>
        </w:rPr>
        <w:t>maszyny proste (równia pochyła, dźwignia jedno- i dwustronna, bloczek)</w:t>
      </w:r>
      <w:r w:rsidR="003941F6">
        <w:rPr>
          <w:rFonts w:ascii="Arial" w:hAnsi="Arial" w:cs="Arial"/>
        </w:rPr>
        <w:t>;</w:t>
      </w:r>
    </w:p>
    <w:p w14:paraId="37383608" w14:textId="6EAFD096" w:rsidR="00B25F7B" w:rsidRPr="003A45DE" w:rsidRDefault="00B25F7B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3A45DE">
        <w:rPr>
          <w:rFonts w:ascii="Arial" w:hAnsi="Arial" w:cs="Arial"/>
        </w:rPr>
        <w:t>bilans cieplny</w:t>
      </w:r>
      <w:r w:rsidR="00A27DCA" w:rsidRPr="003A45DE">
        <w:rPr>
          <w:rFonts w:ascii="Arial" w:hAnsi="Arial" w:cs="Arial"/>
        </w:rPr>
        <w:t>;</w:t>
      </w:r>
      <w:r w:rsidRPr="003A45DE">
        <w:rPr>
          <w:rFonts w:ascii="Arial" w:hAnsi="Arial" w:cs="Arial"/>
        </w:rPr>
        <w:t xml:space="preserve"> </w:t>
      </w:r>
    </w:p>
    <w:p w14:paraId="027D8FED" w14:textId="69E20DD7" w:rsidR="00B25F7B" w:rsidRPr="003A45DE" w:rsidRDefault="00A27DCA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3A45DE">
        <w:rPr>
          <w:rFonts w:ascii="Arial" w:hAnsi="Arial" w:cs="Arial"/>
        </w:rPr>
        <w:t xml:space="preserve">analiza i interpretacja </w:t>
      </w:r>
      <w:r w:rsidR="00B25F7B" w:rsidRPr="003A45DE">
        <w:rPr>
          <w:rFonts w:ascii="Arial" w:hAnsi="Arial" w:cs="Arial"/>
        </w:rPr>
        <w:t>wykres</w:t>
      </w:r>
      <w:r w:rsidRPr="003A45DE">
        <w:rPr>
          <w:rFonts w:ascii="Arial" w:hAnsi="Arial" w:cs="Arial"/>
        </w:rPr>
        <w:t>ów</w:t>
      </w:r>
      <w:r w:rsidR="00B25F7B" w:rsidRPr="003A45DE">
        <w:rPr>
          <w:rFonts w:ascii="Arial" w:hAnsi="Arial" w:cs="Arial"/>
        </w:rPr>
        <w:t xml:space="preserve"> Q(t) oraz T(Q</w:t>
      </w:r>
      <w:r w:rsidR="00E733E8">
        <w:rPr>
          <w:rFonts w:ascii="Arial" w:hAnsi="Arial" w:cs="Arial"/>
        </w:rPr>
        <w:t>)</w:t>
      </w:r>
      <w:r w:rsidRPr="003A45DE">
        <w:rPr>
          <w:rFonts w:ascii="Arial" w:hAnsi="Arial" w:cs="Arial"/>
        </w:rPr>
        <w:t>;</w:t>
      </w:r>
    </w:p>
    <w:p w14:paraId="2607215C" w14:textId="2039DAFB" w:rsidR="00B25F7B" w:rsidRPr="003A45DE" w:rsidRDefault="00B25F7B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3A45DE">
        <w:rPr>
          <w:rFonts w:ascii="Arial" w:hAnsi="Arial" w:cs="Arial"/>
        </w:rPr>
        <w:t>rozszerzalność termiczna ciał stałych, cieczy (w tym wody);</w:t>
      </w:r>
    </w:p>
    <w:p w14:paraId="605DE886" w14:textId="66929BE8" w:rsidR="00A27DCA" w:rsidRPr="000B1CCE" w:rsidRDefault="00A27DCA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3A45DE">
        <w:rPr>
          <w:rFonts w:ascii="Arial" w:hAnsi="Arial" w:cs="Arial"/>
        </w:rPr>
        <w:t>prawo Coulomba</w:t>
      </w:r>
      <w:r w:rsidR="003A45DE" w:rsidRPr="003A45DE">
        <w:rPr>
          <w:rFonts w:ascii="Arial" w:hAnsi="Arial" w:cs="Arial"/>
        </w:rPr>
        <w:t xml:space="preserve"> (obliczanie </w:t>
      </w:r>
      <w:r w:rsidR="00E733E8">
        <w:rPr>
          <w:rFonts w:ascii="Arial" w:hAnsi="Arial" w:cs="Arial"/>
        </w:rPr>
        <w:t xml:space="preserve">wartości </w:t>
      </w:r>
      <w:r w:rsidR="003A45DE" w:rsidRPr="003A45DE">
        <w:rPr>
          <w:rFonts w:ascii="Arial" w:hAnsi="Arial" w:cs="Arial"/>
        </w:rPr>
        <w:t>siły</w:t>
      </w:r>
      <w:r w:rsidR="00025615">
        <w:rPr>
          <w:rFonts w:ascii="Arial" w:hAnsi="Arial" w:cs="Arial"/>
        </w:rPr>
        <w:t xml:space="preserve"> e</w:t>
      </w:r>
      <w:r w:rsidR="001979FD">
        <w:rPr>
          <w:rFonts w:ascii="Arial" w:hAnsi="Arial" w:cs="Arial"/>
        </w:rPr>
        <w:t>lektrostatycznej</w:t>
      </w:r>
      <w:r w:rsidR="003A45DE" w:rsidRPr="003A45DE">
        <w:rPr>
          <w:rFonts w:ascii="Arial" w:hAnsi="Arial" w:cs="Arial"/>
        </w:rPr>
        <w:t xml:space="preserve">, porównywanie </w:t>
      </w:r>
      <w:r w:rsidR="008F7FA5">
        <w:rPr>
          <w:rFonts w:ascii="Arial" w:hAnsi="Arial" w:cs="Arial"/>
        </w:rPr>
        <w:t xml:space="preserve">wartości </w:t>
      </w:r>
      <w:r w:rsidR="003A45DE" w:rsidRPr="003A45DE">
        <w:rPr>
          <w:rFonts w:ascii="Arial" w:hAnsi="Arial" w:cs="Arial"/>
        </w:rPr>
        <w:t xml:space="preserve">sił </w:t>
      </w:r>
      <w:r w:rsidR="00723010" w:rsidRPr="000B1CCE">
        <w:rPr>
          <w:rFonts w:ascii="Arial" w:hAnsi="Arial" w:cs="Arial"/>
        </w:rPr>
        <w:t xml:space="preserve">elektrostatycznych </w:t>
      </w:r>
      <w:r w:rsidR="003A45DE" w:rsidRPr="000B1CCE">
        <w:rPr>
          <w:rFonts w:ascii="Arial" w:hAnsi="Arial" w:cs="Arial"/>
        </w:rPr>
        <w:t>przy zmianie wartości ładunków</w:t>
      </w:r>
      <w:r w:rsidR="008E0EC4" w:rsidRPr="000B1CCE">
        <w:rPr>
          <w:rFonts w:ascii="Arial" w:hAnsi="Arial" w:cs="Arial"/>
        </w:rPr>
        <w:t xml:space="preserve"> i</w:t>
      </w:r>
      <w:r w:rsidR="003A45DE" w:rsidRPr="000B1CCE">
        <w:rPr>
          <w:rFonts w:ascii="Arial" w:hAnsi="Arial" w:cs="Arial"/>
        </w:rPr>
        <w:t xml:space="preserve"> odległości między </w:t>
      </w:r>
      <w:r w:rsidR="008E0EC4" w:rsidRPr="000B1CCE">
        <w:rPr>
          <w:rFonts w:ascii="Arial" w:hAnsi="Arial" w:cs="Arial"/>
        </w:rPr>
        <w:t>nimi</w:t>
      </w:r>
      <w:r w:rsidR="003A45DE" w:rsidRPr="000B1CCE">
        <w:rPr>
          <w:rFonts w:ascii="Arial" w:hAnsi="Arial" w:cs="Arial"/>
        </w:rPr>
        <w:t>);</w:t>
      </w:r>
    </w:p>
    <w:p w14:paraId="2624F9F6" w14:textId="2174137C" w:rsidR="003A45DE" w:rsidRPr="000B1CCE" w:rsidRDefault="003A45DE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0B1CCE">
        <w:rPr>
          <w:rFonts w:ascii="Arial" w:hAnsi="Arial" w:cs="Arial"/>
        </w:rPr>
        <w:lastRenderedPageBreak/>
        <w:t>opór właściwy przewodnika;</w:t>
      </w:r>
    </w:p>
    <w:p w14:paraId="1034293F" w14:textId="7D1C4DB7" w:rsidR="00FF10BC" w:rsidRPr="000B1CCE" w:rsidRDefault="00FF10BC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0B1CCE">
        <w:rPr>
          <w:rFonts w:ascii="Arial" w:hAnsi="Arial" w:cs="Arial"/>
        </w:rPr>
        <w:t>I i II prawo Kirchhoffa;</w:t>
      </w:r>
    </w:p>
    <w:p w14:paraId="07D02594" w14:textId="41DE653C" w:rsidR="00DC3B17" w:rsidRPr="000B1CCE" w:rsidRDefault="000B1CCE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0B1CCE">
        <w:rPr>
          <w:rFonts w:ascii="Arial" w:hAnsi="Arial" w:cs="Arial"/>
        </w:rPr>
        <w:t>łączenie szeregowe i równoległe odbiorników energii elektrycznej;</w:t>
      </w:r>
    </w:p>
    <w:p w14:paraId="3D779A7A" w14:textId="0BDE7D1A" w:rsidR="000B1CCE" w:rsidRPr="000B1CCE" w:rsidRDefault="000B1CCE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0B1CCE">
        <w:rPr>
          <w:rFonts w:ascii="Arial" w:hAnsi="Arial" w:cs="Arial"/>
        </w:rPr>
        <w:t>sprawność urządzeń elektrycznych;</w:t>
      </w:r>
    </w:p>
    <w:p w14:paraId="5C281973" w14:textId="7171FACD" w:rsidR="000B1CCE" w:rsidRPr="000B1CCE" w:rsidRDefault="000B1CCE" w:rsidP="0010339E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0B1CCE">
        <w:rPr>
          <w:rFonts w:ascii="Arial" w:hAnsi="Arial" w:cs="Arial"/>
        </w:rPr>
        <w:t>siła elektrodynamiczna.</w:t>
      </w:r>
    </w:p>
    <w:p w14:paraId="13D8C9FC" w14:textId="77777777" w:rsidR="00963D17" w:rsidRPr="00963D17" w:rsidRDefault="00855983" w:rsidP="006A099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42"/>
        <w:contextualSpacing w:val="0"/>
        <w:rPr>
          <w:rFonts w:cs="Arial"/>
          <w:iCs/>
        </w:rPr>
      </w:pPr>
      <w:r w:rsidRPr="00963D17">
        <w:rPr>
          <w:rFonts w:cs="Arial"/>
        </w:rPr>
        <w:t>Wykaz literatury obowiązującej uczestników oraz stanowiącej pomoc dla nauczyciela:</w:t>
      </w:r>
    </w:p>
    <w:p w14:paraId="4BE51212" w14:textId="5324EC41" w:rsidR="00855983" w:rsidRPr="00963D17" w:rsidRDefault="008F7FA5" w:rsidP="0005410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contextualSpacing w:val="0"/>
        <w:rPr>
          <w:rFonts w:cs="Arial"/>
          <w:iCs/>
        </w:rPr>
      </w:pPr>
      <w:r>
        <w:rPr>
          <w:rFonts w:cs="Arial"/>
          <w:iCs/>
        </w:rPr>
        <w:t>L</w:t>
      </w:r>
      <w:r w:rsidR="00855983" w:rsidRPr="00963D17">
        <w:rPr>
          <w:rFonts w:cs="Arial"/>
          <w:iCs/>
        </w:rPr>
        <w:t xml:space="preserve">iteratura obowiązująca </w:t>
      </w:r>
      <w:r w:rsidR="00920117">
        <w:rPr>
          <w:rFonts w:cs="Arial"/>
          <w:iCs/>
        </w:rPr>
        <w:t>na</w:t>
      </w:r>
      <w:r w:rsidR="00855983" w:rsidRPr="00963D17">
        <w:rPr>
          <w:rFonts w:cs="Arial"/>
          <w:iCs/>
        </w:rPr>
        <w:t xml:space="preserve"> etapie szkolnym Konkursu</w:t>
      </w:r>
      <w:r w:rsidR="008E0EC4">
        <w:rPr>
          <w:rFonts w:cs="Arial"/>
          <w:iCs/>
        </w:rPr>
        <w:t>;</w:t>
      </w:r>
    </w:p>
    <w:p w14:paraId="61F635AD" w14:textId="76D729D8" w:rsidR="00B25F7B" w:rsidRPr="00A27DCA" w:rsidRDefault="00B25F7B" w:rsidP="00054106">
      <w:pPr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A27DCA">
        <w:rPr>
          <w:rFonts w:ascii="Arial" w:hAnsi="Arial" w:cs="Arial"/>
        </w:rPr>
        <w:t xml:space="preserve">Brown R. J., 200 Doświadczeń dla dzieci, </w:t>
      </w:r>
      <w:r w:rsidR="008F7FA5">
        <w:rPr>
          <w:rFonts w:ascii="Arial" w:hAnsi="Arial" w:cs="Arial"/>
        </w:rPr>
        <w:t xml:space="preserve">Wydawnictwo </w:t>
      </w:r>
      <w:r w:rsidRPr="00A27DCA">
        <w:rPr>
          <w:rFonts w:ascii="Arial" w:hAnsi="Arial" w:cs="Arial"/>
        </w:rPr>
        <w:t>Prószyński i S-ka, Warszawa l999</w:t>
      </w:r>
      <w:r w:rsidR="008F7FA5">
        <w:rPr>
          <w:rFonts w:ascii="Arial" w:hAnsi="Arial" w:cs="Arial"/>
        </w:rPr>
        <w:t>;</w:t>
      </w:r>
    </w:p>
    <w:p w14:paraId="3D76134D" w14:textId="5FB88376" w:rsidR="00B25F7B" w:rsidRDefault="00963D17" w:rsidP="00054106">
      <w:pPr>
        <w:numPr>
          <w:ilvl w:val="0"/>
          <w:numId w:val="1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Pawlicki K.</w:t>
      </w:r>
      <w:r w:rsidR="008F7FA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Fizyka nie tylko dla orłów</w:t>
      </w:r>
      <w:r w:rsidR="003B482E">
        <w:rPr>
          <w:rFonts w:ascii="Arial" w:hAnsi="Arial" w:cs="Arial"/>
        </w:rPr>
        <w:t>. Jak rozwiązywać trudniejsze zadania i problemy</w:t>
      </w:r>
      <w:r w:rsidR="008F7FA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Dom Wydawniczy „Reflex”</w:t>
      </w:r>
      <w:r w:rsidR="006B617C">
        <w:rPr>
          <w:rFonts w:ascii="Arial" w:hAnsi="Arial" w:cs="Arial"/>
        </w:rPr>
        <w:t>, Katowice</w:t>
      </w:r>
      <w:r>
        <w:rPr>
          <w:rFonts w:ascii="Arial" w:hAnsi="Arial" w:cs="Arial"/>
        </w:rPr>
        <w:t xml:space="preserve"> 1993</w:t>
      </w:r>
      <w:r w:rsidR="00E81AC1">
        <w:rPr>
          <w:rFonts w:ascii="Arial" w:hAnsi="Arial" w:cs="Arial"/>
        </w:rPr>
        <w:t>;</w:t>
      </w:r>
    </w:p>
    <w:p w14:paraId="25622C5D" w14:textId="6BBA8BF1" w:rsidR="00E81AC1" w:rsidRPr="00E81AC1" w:rsidRDefault="00E81AC1" w:rsidP="0005410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contextualSpacing w:val="0"/>
        <w:rPr>
          <w:rFonts w:cs="Arial"/>
        </w:rPr>
      </w:pPr>
      <w:r>
        <w:rPr>
          <w:rFonts w:cs="Arial"/>
        </w:rPr>
        <w:t>„</w:t>
      </w:r>
      <w:r w:rsidRPr="001A421F">
        <w:rPr>
          <w:rFonts w:cs="Arial"/>
        </w:rPr>
        <w:t>Neutrino</w:t>
      </w:r>
      <w:r>
        <w:rPr>
          <w:rFonts w:cs="Arial"/>
        </w:rPr>
        <w:t xml:space="preserve">” - </w:t>
      </w:r>
      <w:r w:rsidRPr="001A421F">
        <w:rPr>
          <w:rFonts w:cs="Arial"/>
        </w:rPr>
        <w:t xml:space="preserve">Pismo dla uczniów o fizyce </w:t>
      </w:r>
      <w:r>
        <w:rPr>
          <w:rFonts w:cs="Arial"/>
        </w:rPr>
        <w:t xml:space="preserve">i </w:t>
      </w:r>
      <w:r w:rsidRPr="001A421F">
        <w:rPr>
          <w:rFonts w:cs="Arial"/>
        </w:rPr>
        <w:t xml:space="preserve">astronomii, </w:t>
      </w:r>
      <w:r>
        <w:rPr>
          <w:rFonts w:cs="Arial"/>
        </w:rPr>
        <w:t>Wydział</w:t>
      </w:r>
      <w:r w:rsidRPr="001A421F">
        <w:rPr>
          <w:rFonts w:cs="Arial"/>
        </w:rPr>
        <w:t xml:space="preserve"> Fizyki</w:t>
      </w:r>
      <w:r>
        <w:rPr>
          <w:rFonts w:cs="Arial"/>
        </w:rPr>
        <w:t>, Astronomii</w:t>
      </w:r>
      <w:r w:rsidR="00D05C63">
        <w:rPr>
          <w:rFonts w:cs="Arial"/>
        </w:rPr>
        <w:br/>
      </w:r>
      <w:r>
        <w:rPr>
          <w:rFonts w:cs="Arial"/>
        </w:rPr>
        <w:t>i Informatyki Stosowanej</w:t>
      </w:r>
      <w:r w:rsidRPr="001A421F">
        <w:rPr>
          <w:rFonts w:cs="Arial"/>
        </w:rPr>
        <w:t xml:space="preserve"> UJ, Kraków -</w:t>
      </w:r>
      <w:r>
        <w:rPr>
          <w:rFonts w:cs="Arial"/>
        </w:rPr>
        <w:t xml:space="preserve"> </w:t>
      </w:r>
      <w:r w:rsidRPr="00E733E8">
        <w:rPr>
          <w:rFonts w:cs="Arial"/>
        </w:rPr>
        <w:t>http://www.neutrino.if.uj.edu.pl</w:t>
      </w:r>
      <w:r>
        <w:rPr>
          <w:rFonts w:cs="Arial"/>
        </w:rPr>
        <w:t>,</w:t>
      </w:r>
      <w:r w:rsidRPr="00E733E8">
        <w:rPr>
          <w:rFonts w:cs="Arial"/>
        </w:rPr>
        <w:t xml:space="preserve"> nr </w:t>
      </w:r>
      <w:r>
        <w:rPr>
          <w:rFonts w:cs="Arial"/>
        </w:rPr>
        <w:t>51/2020.</w:t>
      </w:r>
    </w:p>
    <w:p w14:paraId="21959D7B" w14:textId="19BB2B96" w:rsidR="001A421F" w:rsidRPr="003A18C6" w:rsidRDefault="001A421F" w:rsidP="0065228C">
      <w:pPr>
        <w:pStyle w:val="Nagwek1"/>
      </w:pPr>
      <w:r w:rsidRPr="003A18C6">
        <w:t>Etap wojewódzki</w:t>
      </w:r>
    </w:p>
    <w:p w14:paraId="2C1FA31E" w14:textId="79426875" w:rsidR="00855983" w:rsidRPr="003A005D" w:rsidRDefault="00855983" w:rsidP="006A099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284" w:hanging="284"/>
        <w:rPr>
          <w:rFonts w:cs="Arial"/>
        </w:rPr>
      </w:pPr>
      <w:r w:rsidRPr="00A27DCA">
        <w:rPr>
          <w:rFonts w:cs="Arial"/>
        </w:rPr>
        <w:t>Od uczestnika konkursu wymagana jest wiedza i umiejętności z etapu szkolnego</w:t>
      </w:r>
      <w:r w:rsidR="00D05C63">
        <w:rPr>
          <w:rFonts w:cs="Arial"/>
        </w:rPr>
        <w:br/>
      </w:r>
      <w:r w:rsidR="008E0EC4" w:rsidRPr="003A005D">
        <w:rPr>
          <w:rFonts w:cs="Arial"/>
        </w:rPr>
        <w:t>i</w:t>
      </w:r>
      <w:r w:rsidRPr="003A005D">
        <w:rPr>
          <w:rFonts w:cs="Arial"/>
        </w:rPr>
        <w:t xml:space="preserve"> rejonowego oraz:</w:t>
      </w:r>
    </w:p>
    <w:p w14:paraId="54C17177" w14:textId="53EF97A2" w:rsidR="005362F0" w:rsidRPr="003A005D" w:rsidRDefault="00963D17" w:rsidP="001C6943">
      <w:pPr>
        <w:pStyle w:val="Akapitzlist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/>
        <w:rPr>
          <w:rFonts w:cs="Arial"/>
        </w:rPr>
      </w:pPr>
      <w:bookmarkStart w:id="0" w:name="_Hlk111725900"/>
      <w:r w:rsidRPr="003A005D">
        <w:rPr>
          <w:szCs w:val="24"/>
        </w:rPr>
        <w:t>treści nauczania zawarte w działach</w:t>
      </w:r>
      <w:r w:rsidR="003B243A" w:rsidRPr="003A005D">
        <w:rPr>
          <w:szCs w:val="24"/>
        </w:rPr>
        <w:t xml:space="preserve">: </w:t>
      </w:r>
      <w:r w:rsidR="008F7FA5" w:rsidRPr="003A005D">
        <w:rPr>
          <w:szCs w:val="24"/>
        </w:rPr>
        <w:t>R</w:t>
      </w:r>
      <w:r w:rsidR="003B243A" w:rsidRPr="003A005D">
        <w:rPr>
          <w:szCs w:val="24"/>
        </w:rPr>
        <w:t>uch drgający i fale (VIII.1</w:t>
      </w:r>
      <w:r w:rsidR="005A1D67" w:rsidRPr="003A005D">
        <w:rPr>
          <w:szCs w:val="24"/>
        </w:rPr>
        <w:t>-</w:t>
      </w:r>
      <w:r w:rsidR="003B243A" w:rsidRPr="003A005D">
        <w:rPr>
          <w:szCs w:val="24"/>
        </w:rPr>
        <w:t>VIII.</w:t>
      </w:r>
      <w:r w:rsidR="004866B8" w:rsidRPr="003A005D">
        <w:rPr>
          <w:szCs w:val="24"/>
        </w:rPr>
        <w:t>7</w:t>
      </w:r>
      <w:r w:rsidR="003B243A" w:rsidRPr="003A005D">
        <w:rPr>
          <w:szCs w:val="24"/>
        </w:rPr>
        <w:t xml:space="preserve">), </w:t>
      </w:r>
      <w:r w:rsidR="008F7FA5" w:rsidRPr="003A005D">
        <w:rPr>
          <w:szCs w:val="24"/>
        </w:rPr>
        <w:t>O</w:t>
      </w:r>
      <w:r w:rsidR="003B243A" w:rsidRPr="003A005D">
        <w:rPr>
          <w:szCs w:val="24"/>
        </w:rPr>
        <w:t>ptyka</w:t>
      </w:r>
      <w:r w:rsidR="00FD396D" w:rsidRPr="003A005D">
        <w:rPr>
          <w:szCs w:val="24"/>
        </w:rPr>
        <w:t xml:space="preserve"> (IX.1</w:t>
      </w:r>
      <w:r w:rsidR="005A1D67" w:rsidRPr="003A005D">
        <w:rPr>
          <w:szCs w:val="24"/>
        </w:rPr>
        <w:t>-</w:t>
      </w:r>
      <w:r w:rsidR="00FD396D" w:rsidRPr="003A005D">
        <w:rPr>
          <w:szCs w:val="24"/>
        </w:rPr>
        <w:t>IX.</w:t>
      </w:r>
      <w:r w:rsidR="004866B8" w:rsidRPr="003A005D">
        <w:rPr>
          <w:szCs w:val="24"/>
        </w:rPr>
        <w:t>11</w:t>
      </w:r>
      <w:r w:rsidR="00FD396D" w:rsidRPr="003A005D">
        <w:rPr>
          <w:szCs w:val="24"/>
        </w:rPr>
        <w:t>)</w:t>
      </w:r>
      <w:r w:rsidR="008F7FA5" w:rsidRPr="003A005D">
        <w:rPr>
          <w:szCs w:val="24"/>
        </w:rPr>
        <w:t>;</w:t>
      </w:r>
    </w:p>
    <w:p w14:paraId="1C2ACB95" w14:textId="6EBBECDE" w:rsidR="00FD396D" w:rsidRPr="003A005D" w:rsidRDefault="00FD396D" w:rsidP="001C6943">
      <w:pPr>
        <w:pStyle w:val="Akapitzlist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/>
        <w:rPr>
          <w:rFonts w:cs="Arial"/>
        </w:rPr>
      </w:pPr>
      <w:r w:rsidRPr="003A005D">
        <w:t>wymagania doświadczalne zawarte w podstawie programowej związane z działami:</w:t>
      </w:r>
      <w:r w:rsidRPr="003A005D">
        <w:rPr>
          <w:szCs w:val="24"/>
        </w:rPr>
        <w:t xml:space="preserve"> </w:t>
      </w:r>
      <w:r w:rsidR="008F7FA5" w:rsidRPr="003A005D">
        <w:rPr>
          <w:szCs w:val="24"/>
        </w:rPr>
        <w:t>R</w:t>
      </w:r>
      <w:r w:rsidRPr="003A005D">
        <w:rPr>
          <w:szCs w:val="24"/>
        </w:rPr>
        <w:t>uch drgający i fale (VIII.</w:t>
      </w:r>
      <w:r w:rsidR="007F03CD" w:rsidRPr="003A005D">
        <w:rPr>
          <w:szCs w:val="24"/>
        </w:rPr>
        <w:t>8</w:t>
      </w:r>
      <w:r w:rsidRPr="003A005D">
        <w:rPr>
          <w:szCs w:val="24"/>
        </w:rPr>
        <w:t xml:space="preserve">), </w:t>
      </w:r>
      <w:r w:rsidR="008F7FA5" w:rsidRPr="003A005D">
        <w:rPr>
          <w:szCs w:val="24"/>
        </w:rPr>
        <w:t>O</w:t>
      </w:r>
      <w:r w:rsidRPr="003A005D">
        <w:rPr>
          <w:szCs w:val="24"/>
        </w:rPr>
        <w:t>ptyka (IX.</w:t>
      </w:r>
      <w:r w:rsidR="007F03CD" w:rsidRPr="003A005D">
        <w:rPr>
          <w:szCs w:val="24"/>
        </w:rPr>
        <w:t>12</w:t>
      </w:r>
      <w:r w:rsidRPr="003A005D">
        <w:rPr>
          <w:szCs w:val="24"/>
        </w:rPr>
        <w:t>)</w:t>
      </w:r>
      <w:r w:rsidR="008F7FA5" w:rsidRPr="003A005D">
        <w:rPr>
          <w:szCs w:val="24"/>
        </w:rPr>
        <w:t>;</w:t>
      </w:r>
    </w:p>
    <w:bookmarkEnd w:id="0"/>
    <w:p w14:paraId="5699205F" w14:textId="77777777" w:rsidR="00855983" w:rsidRPr="00A27DCA" w:rsidRDefault="00855983" w:rsidP="006A0992">
      <w:pPr>
        <w:pStyle w:val="Akapitzlist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/>
        <w:ind w:left="284" w:hanging="284"/>
        <w:rPr>
          <w:rFonts w:cs="Arial"/>
        </w:rPr>
      </w:pPr>
      <w:r w:rsidRPr="003A005D">
        <w:rPr>
          <w:rFonts w:cs="Arial"/>
        </w:rPr>
        <w:t xml:space="preserve">Wiedza i umiejętności wykraczające poza podstawę programową dla szkoły </w:t>
      </w:r>
      <w:r w:rsidRPr="00A27DCA">
        <w:rPr>
          <w:rFonts w:cs="Arial"/>
        </w:rPr>
        <w:t>podstawowej</w:t>
      </w:r>
      <w:r w:rsidR="005362F0" w:rsidRPr="00A27DCA">
        <w:rPr>
          <w:rFonts w:cs="Arial"/>
        </w:rPr>
        <w:t>:</w:t>
      </w:r>
    </w:p>
    <w:p w14:paraId="43F5634D" w14:textId="5C0FFA05" w:rsidR="00672A1F" w:rsidRPr="00791607" w:rsidRDefault="00672A1F" w:rsidP="00054106">
      <w:pPr>
        <w:pStyle w:val="Bezodstpw"/>
        <w:numPr>
          <w:ilvl w:val="0"/>
          <w:numId w:val="9"/>
        </w:numPr>
        <w:spacing w:line="360" w:lineRule="auto"/>
        <w:rPr>
          <w:rFonts w:ascii="Arial" w:hAnsi="Arial" w:cs="Arial"/>
          <w:bCs/>
        </w:rPr>
      </w:pPr>
      <w:r w:rsidRPr="00791607">
        <w:rPr>
          <w:rFonts w:ascii="Arial" w:hAnsi="Arial" w:cs="Arial"/>
          <w:bCs/>
        </w:rPr>
        <w:t>współczynnik załamania światła</w:t>
      </w:r>
      <w:r w:rsidR="00791607" w:rsidRPr="00791607">
        <w:rPr>
          <w:rFonts w:ascii="Arial" w:hAnsi="Arial" w:cs="Arial"/>
          <w:bCs/>
        </w:rPr>
        <w:t>;</w:t>
      </w:r>
    </w:p>
    <w:p w14:paraId="37EF65FA" w14:textId="66E040C7" w:rsidR="00672A1F" w:rsidRPr="00F82DDC" w:rsidRDefault="00672A1F" w:rsidP="00054106">
      <w:pPr>
        <w:pStyle w:val="Bezodstpw"/>
        <w:numPr>
          <w:ilvl w:val="0"/>
          <w:numId w:val="9"/>
        </w:numPr>
        <w:spacing w:line="360" w:lineRule="auto"/>
        <w:rPr>
          <w:rFonts w:ascii="Arial" w:hAnsi="Arial" w:cs="Arial"/>
          <w:bCs/>
          <w:color w:val="EE0000"/>
        </w:rPr>
      </w:pPr>
      <w:r w:rsidRPr="00791607">
        <w:rPr>
          <w:rFonts w:ascii="Arial" w:hAnsi="Arial" w:cs="Arial"/>
          <w:bCs/>
        </w:rPr>
        <w:t>równanie soczewki i równanie zwierciadła kulistego</w:t>
      </w:r>
      <w:r w:rsidR="003E6C77">
        <w:rPr>
          <w:rFonts w:ascii="Arial" w:hAnsi="Arial" w:cs="Arial"/>
          <w:bCs/>
        </w:rPr>
        <w:t xml:space="preserve"> </w:t>
      </w:r>
      <w:r w:rsidR="003E6C77" w:rsidRPr="00662D48">
        <w:rPr>
          <w:rFonts w:ascii="Arial" w:hAnsi="Arial" w:cs="Arial"/>
          <w:bCs/>
          <w:color w:val="000000" w:themeColor="text1"/>
        </w:rPr>
        <w:t>(sferycznego)</w:t>
      </w:r>
      <w:r w:rsidR="00F82DDC">
        <w:rPr>
          <w:rFonts w:ascii="Arial" w:hAnsi="Arial" w:cs="Arial"/>
          <w:bCs/>
          <w:color w:val="000000" w:themeColor="text1"/>
        </w:rPr>
        <w:t xml:space="preserve"> </w:t>
      </w:r>
      <w:r w:rsidR="00F82DDC" w:rsidRPr="00C544A9">
        <w:rPr>
          <w:rFonts w:ascii="Arial" w:hAnsi="Arial" w:cs="Arial"/>
          <w:bCs/>
          <w:color w:val="000000" w:themeColor="text1"/>
        </w:rPr>
        <w:t xml:space="preserve">oraz </w:t>
      </w:r>
      <w:r w:rsidR="00184F67">
        <w:rPr>
          <w:rFonts w:ascii="Arial" w:hAnsi="Arial" w:cs="Arial"/>
          <w:bCs/>
          <w:color w:val="000000" w:themeColor="text1"/>
        </w:rPr>
        <w:t xml:space="preserve">równanie na </w:t>
      </w:r>
      <w:r w:rsidR="00F82DDC" w:rsidRPr="00C544A9">
        <w:rPr>
          <w:rFonts w:ascii="Arial" w:hAnsi="Arial" w:cs="Arial"/>
          <w:bCs/>
          <w:color w:val="000000" w:themeColor="text1"/>
        </w:rPr>
        <w:t>powiększenie obrazu</w:t>
      </w:r>
      <w:r w:rsidR="00963D17" w:rsidRPr="00C544A9">
        <w:rPr>
          <w:rFonts w:ascii="Arial" w:hAnsi="Arial" w:cs="Arial"/>
          <w:bCs/>
          <w:color w:val="000000" w:themeColor="text1"/>
        </w:rPr>
        <w:t>;</w:t>
      </w:r>
      <w:r w:rsidRPr="00F82DDC">
        <w:rPr>
          <w:rFonts w:ascii="Arial" w:hAnsi="Arial" w:cs="Arial"/>
          <w:bCs/>
          <w:color w:val="EE0000"/>
        </w:rPr>
        <w:t xml:space="preserve"> </w:t>
      </w:r>
    </w:p>
    <w:p w14:paraId="7627FBF6" w14:textId="4E99F442" w:rsidR="00672A1F" w:rsidRPr="00791607" w:rsidRDefault="00672A1F" w:rsidP="00054106">
      <w:pPr>
        <w:pStyle w:val="Bezodstpw"/>
        <w:numPr>
          <w:ilvl w:val="0"/>
          <w:numId w:val="9"/>
        </w:numPr>
        <w:spacing w:line="360" w:lineRule="auto"/>
        <w:rPr>
          <w:rFonts w:ascii="Arial" w:hAnsi="Arial" w:cs="Arial"/>
          <w:bCs/>
        </w:rPr>
      </w:pPr>
      <w:r w:rsidRPr="00791607">
        <w:rPr>
          <w:rFonts w:ascii="Arial" w:hAnsi="Arial" w:cs="Arial"/>
          <w:bCs/>
        </w:rPr>
        <w:t xml:space="preserve">przyrządy optyczne </w:t>
      </w:r>
      <w:r w:rsidR="00963D17" w:rsidRPr="00791607">
        <w:rPr>
          <w:rFonts w:ascii="Arial" w:hAnsi="Arial" w:cs="Arial"/>
          <w:bCs/>
        </w:rPr>
        <w:t>(</w:t>
      </w:r>
      <w:r w:rsidRPr="00791607">
        <w:rPr>
          <w:rFonts w:ascii="Arial" w:hAnsi="Arial" w:cs="Arial"/>
          <w:bCs/>
        </w:rPr>
        <w:t>oko, lupa, mikroskop</w:t>
      </w:r>
      <w:r w:rsidR="00963D17" w:rsidRPr="00791607">
        <w:rPr>
          <w:rFonts w:ascii="Arial" w:hAnsi="Arial" w:cs="Arial"/>
          <w:bCs/>
        </w:rPr>
        <w:t>);</w:t>
      </w:r>
      <w:r w:rsidRPr="00791607">
        <w:rPr>
          <w:rFonts w:ascii="Arial" w:hAnsi="Arial" w:cs="Arial"/>
          <w:bCs/>
        </w:rPr>
        <w:t xml:space="preserve"> </w:t>
      </w:r>
    </w:p>
    <w:p w14:paraId="76FA0BE4" w14:textId="191B08B9" w:rsidR="00672A1F" w:rsidRDefault="00672A1F" w:rsidP="00054106">
      <w:pPr>
        <w:pStyle w:val="Bezodstpw"/>
        <w:numPr>
          <w:ilvl w:val="0"/>
          <w:numId w:val="9"/>
        </w:numPr>
        <w:spacing w:line="360" w:lineRule="auto"/>
        <w:rPr>
          <w:rFonts w:ascii="Arial" w:hAnsi="Arial" w:cs="Arial"/>
          <w:bCs/>
        </w:rPr>
      </w:pPr>
      <w:r w:rsidRPr="00791607">
        <w:rPr>
          <w:rFonts w:ascii="Arial" w:hAnsi="Arial" w:cs="Arial"/>
          <w:bCs/>
        </w:rPr>
        <w:t>konstrukcj</w:t>
      </w:r>
      <w:r w:rsidR="00963D17" w:rsidRPr="00791607">
        <w:rPr>
          <w:rFonts w:ascii="Arial" w:hAnsi="Arial" w:cs="Arial"/>
          <w:bCs/>
        </w:rPr>
        <w:t>a</w:t>
      </w:r>
      <w:r w:rsidRPr="00791607">
        <w:rPr>
          <w:rFonts w:ascii="Arial" w:hAnsi="Arial" w:cs="Arial"/>
          <w:bCs/>
        </w:rPr>
        <w:t xml:space="preserve"> powstawania obraz</w:t>
      </w:r>
      <w:r w:rsidR="00963D17" w:rsidRPr="00791607">
        <w:rPr>
          <w:rFonts w:ascii="Arial" w:hAnsi="Arial" w:cs="Arial"/>
          <w:bCs/>
        </w:rPr>
        <w:t>ów</w:t>
      </w:r>
      <w:r w:rsidRPr="00791607">
        <w:rPr>
          <w:rFonts w:ascii="Arial" w:hAnsi="Arial" w:cs="Arial"/>
          <w:bCs/>
        </w:rPr>
        <w:t xml:space="preserve"> w układach optycznych</w:t>
      </w:r>
      <w:r w:rsidR="00963D17" w:rsidRPr="00791607">
        <w:rPr>
          <w:rFonts w:ascii="Arial" w:hAnsi="Arial" w:cs="Arial"/>
          <w:bCs/>
        </w:rPr>
        <w:t xml:space="preserve"> (dwa zwierciadła</w:t>
      </w:r>
      <w:r w:rsidR="00791607" w:rsidRPr="00791607">
        <w:rPr>
          <w:rFonts w:ascii="Arial" w:hAnsi="Arial" w:cs="Arial"/>
          <w:bCs/>
        </w:rPr>
        <w:t xml:space="preserve">, </w:t>
      </w:r>
      <w:r w:rsidRPr="00791607">
        <w:rPr>
          <w:rFonts w:ascii="Arial" w:hAnsi="Arial" w:cs="Arial"/>
          <w:bCs/>
        </w:rPr>
        <w:t>dwie soczewki, soczewka ze zwierciadłem</w:t>
      </w:r>
      <w:r w:rsidR="00963D17" w:rsidRPr="00791607">
        <w:rPr>
          <w:rFonts w:ascii="Arial" w:hAnsi="Arial" w:cs="Arial"/>
          <w:bCs/>
        </w:rPr>
        <w:t>).</w:t>
      </w:r>
    </w:p>
    <w:p w14:paraId="040BDCF2" w14:textId="77777777" w:rsidR="008E0EC4" w:rsidRPr="008E0EC4" w:rsidRDefault="005362F0" w:rsidP="006A099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284" w:hanging="284"/>
        <w:contextualSpacing w:val="0"/>
        <w:rPr>
          <w:rFonts w:cs="Arial"/>
          <w:smallCaps/>
        </w:rPr>
      </w:pPr>
      <w:r w:rsidRPr="00A27DCA">
        <w:rPr>
          <w:rFonts w:cs="Arial"/>
        </w:rPr>
        <w:t>Wykaz literatury obowiązującej uczestników oraz stanowiącej pomoc dla nauczyciela:</w:t>
      </w:r>
    </w:p>
    <w:p w14:paraId="36B65DA4" w14:textId="77777777" w:rsidR="003B482E" w:rsidRPr="003B482E" w:rsidRDefault="008F7FA5" w:rsidP="0005410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contextualSpacing w:val="0"/>
        <w:rPr>
          <w:rFonts w:cs="Arial"/>
          <w:smallCaps/>
        </w:rPr>
      </w:pPr>
      <w:r w:rsidRPr="003B482E">
        <w:rPr>
          <w:rFonts w:cs="Arial"/>
          <w:iCs/>
        </w:rPr>
        <w:t>L</w:t>
      </w:r>
      <w:r w:rsidR="005362F0" w:rsidRPr="003B482E">
        <w:rPr>
          <w:rFonts w:cs="Arial"/>
          <w:iCs/>
        </w:rPr>
        <w:t xml:space="preserve">iteratura obowiązująca </w:t>
      </w:r>
      <w:r w:rsidR="00920117" w:rsidRPr="003B482E">
        <w:rPr>
          <w:rFonts w:cs="Arial"/>
          <w:iCs/>
        </w:rPr>
        <w:t>na</w:t>
      </w:r>
      <w:r w:rsidR="005362F0" w:rsidRPr="003B482E">
        <w:rPr>
          <w:rFonts w:cs="Arial"/>
          <w:iCs/>
        </w:rPr>
        <w:t xml:space="preserve"> etapie szkolnym i rejonowym Konkursu</w:t>
      </w:r>
      <w:r w:rsidR="008E0EC4" w:rsidRPr="003B482E">
        <w:rPr>
          <w:rFonts w:cs="Arial"/>
          <w:iCs/>
        </w:rPr>
        <w:t>;</w:t>
      </w:r>
    </w:p>
    <w:p w14:paraId="70D1B533" w14:textId="2ACA62E9" w:rsidR="008F7FA5" w:rsidRPr="008F7FA5" w:rsidRDefault="008F7FA5" w:rsidP="0005410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cs="Arial"/>
          <w:b/>
        </w:rPr>
      </w:pPr>
      <w:r w:rsidRPr="008F7FA5">
        <w:rPr>
          <w:rFonts w:cs="Arial"/>
        </w:rPr>
        <w:t>„Neutrino” - Pismo dla uczniów o fizyce i astronomii, Wydział Fizyki, Astronomii</w:t>
      </w:r>
      <w:r w:rsidR="009A7AB5">
        <w:rPr>
          <w:rFonts w:cs="Arial"/>
        </w:rPr>
        <w:br/>
      </w:r>
      <w:r w:rsidRPr="008F7FA5">
        <w:rPr>
          <w:rFonts w:cs="Arial"/>
        </w:rPr>
        <w:t>i Informatyki Stosowanej UJ, Kraków - http://www.neutrino.if.uj.edu.pl, nr 4</w:t>
      </w:r>
      <w:r w:rsidR="00E81AC1">
        <w:rPr>
          <w:rFonts w:cs="Arial"/>
        </w:rPr>
        <w:t>7</w:t>
      </w:r>
      <w:r w:rsidRPr="008F7FA5">
        <w:rPr>
          <w:rFonts w:cs="Arial"/>
        </w:rPr>
        <w:t>/20</w:t>
      </w:r>
      <w:r w:rsidR="00E81AC1">
        <w:rPr>
          <w:rFonts w:cs="Arial"/>
        </w:rPr>
        <w:t>19</w:t>
      </w:r>
      <w:r w:rsidR="0026458E">
        <w:rPr>
          <w:rFonts w:cs="Arial"/>
        </w:rPr>
        <w:t>.</w:t>
      </w:r>
    </w:p>
    <w:p w14:paraId="2201A7BE" w14:textId="0B3AFB92" w:rsidR="00855983" w:rsidRPr="00A27DCA" w:rsidRDefault="00855983" w:rsidP="0065228C">
      <w:pPr>
        <w:pStyle w:val="Nagwek1"/>
      </w:pPr>
      <w:r w:rsidRPr="00A27DCA">
        <w:lastRenderedPageBreak/>
        <w:t xml:space="preserve">Wykaz przyborów i materiałów, z których mogą korzystać uczestnicy konkursu na wszystkich etapach konkursu: </w:t>
      </w:r>
    </w:p>
    <w:p w14:paraId="3659C020" w14:textId="39AAC4A0" w:rsidR="009A7AB5" w:rsidRDefault="00FD396D" w:rsidP="006A0992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A27DCA">
        <w:rPr>
          <w:rFonts w:ascii="Arial" w:hAnsi="Arial" w:cs="Arial"/>
          <w:lang w:eastAsia="en-US"/>
        </w:rPr>
        <w:t>c</w:t>
      </w:r>
      <w:r w:rsidR="00855983" w:rsidRPr="00A27DCA">
        <w:rPr>
          <w:rFonts w:ascii="Arial" w:hAnsi="Arial" w:cs="Arial"/>
          <w:lang w:eastAsia="en-US"/>
        </w:rPr>
        <w:t xml:space="preserve">zarno lub niebiesko piszący długopis, linijka z podziałką </w:t>
      </w:r>
      <w:r w:rsidRPr="00A27DCA">
        <w:rPr>
          <w:rFonts w:ascii="Arial" w:hAnsi="Arial" w:cs="Arial"/>
          <w:lang w:eastAsia="en-US"/>
        </w:rPr>
        <w:t>mili</w:t>
      </w:r>
      <w:r w:rsidR="00855983" w:rsidRPr="00A27DCA">
        <w:rPr>
          <w:rFonts w:ascii="Arial" w:hAnsi="Arial" w:cs="Arial"/>
          <w:lang w:eastAsia="en-US"/>
        </w:rPr>
        <w:t>metrową</w:t>
      </w:r>
      <w:r w:rsidRPr="00A27DCA">
        <w:rPr>
          <w:rFonts w:ascii="Arial" w:hAnsi="Arial" w:cs="Arial"/>
          <w:lang w:eastAsia="en-US"/>
        </w:rPr>
        <w:t>,</w:t>
      </w:r>
      <w:r w:rsidRPr="00A27DCA">
        <w:rPr>
          <w:rFonts w:ascii="Arial" w:hAnsi="Arial" w:cs="Arial"/>
        </w:rPr>
        <w:t xml:space="preserve"> </w:t>
      </w:r>
      <w:r w:rsidR="00B7416D">
        <w:rPr>
          <w:rFonts w:ascii="Arial" w:hAnsi="Arial" w:cs="Arial"/>
        </w:rPr>
        <w:t xml:space="preserve">prosty </w:t>
      </w:r>
      <w:r w:rsidRPr="00A27DCA">
        <w:rPr>
          <w:rFonts w:ascii="Arial" w:hAnsi="Arial" w:cs="Arial"/>
        </w:rPr>
        <w:t>kalkulator</w:t>
      </w:r>
      <w:r w:rsidR="00855983" w:rsidRPr="00A27DCA">
        <w:rPr>
          <w:rFonts w:ascii="Arial" w:hAnsi="Arial" w:cs="Arial"/>
          <w:lang w:eastAsia="en-US"/>
        </w:rPr>
        <w:t>. Uczestnik konkursu nie może używać</w:t>
      </w:r>
      <w:r w:rsidR="00CB278F">
        <w:rPr>
          <w:rFonts w:ascii="Arial" w:hAnsi="Arial" w:cs="Arial"/>
          <w:lang w:eastAsia="en-US"/>
        </w:rPr>
        <w:t>:</w:t>
      </w:r>
      <w:r w:rsidR="00855983" w:rsidRPr="00A27DCA">
        <w:rPr>
          <w:rFonts w:ascii="Arial" w:hAnsi="Arial" w:cs="Arial"/>
          <w:lang w:eastAsia="en-US"/>
        </w:rPr>
        <w:t xml:space="preserve"> korektora, długopis</w:t>
      </w:r>
      <w:r w:rsidR="008F7FA5">
        <w:rPr>
          <w:rFonts w:ascii="Arial" w:hAnsi="Arial" w:cs="Arial"/>
          <w:lang w:eastAsia="en-US"/>
        </w:rPr>
        <w:t>u</w:t>
      </w:r>
      <w:r w:rsidR="00855983" w:rsidRPr="00A27DCA">
        <w:rPr>
          <w:rFonts w:ascii="Arial" w:hAnsi="Arial" w:cs="Arial"/>
          <w:lang w:eastAsia="en-US"/>
        </w:rPr>
        <w:t xml:space="preserve"> suchościeraln</w:t>
      </w:r>
      <w:r w:rsidR="008F7FA5">
        <w:rPr>
          <w:rFonts w:ascii="Arial" w:hAnsi="Arial" w:cs="Arial"/>
          <w:lang w:eastAsia="en-US"/>
        </w:rPr>
        <w:t>ego</w:t>
      </w:r>
      <w:r w:rsidR="00855983" w:rsidRPr="00A27DCA">
        <w:rPr>
          <w:rFonts w:ascii="Arial" w:hAnsi="Arial" w:cs="Arial"/>
          <w:lang w:eastAsia="en-US"/>
        </w:rPr>
        <w:t xml:space="preserve"> oraz innych materiałów i przedmiotów niewskazanych powyżej.</w:t>
      </w:r>
    </w:p>
    <w:p w14:paraId="348CDEFE" w14:textId="383E15F5" w:rsidR="00121ECB" w:rsidRPr="00A27DCA" w:rsidRDefault="00855983" w:rsidP="006A0992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A27DCA">
        <w:rPr>
          <w:rFonts w:ascii="Arial" w:hAnsi="Arial" w:cs="Arial"/>
          <w:lang w:eastAsia="en-US"/>
        </w:rPr>
        <w:t>Uczestnik nie może wnosić telefonu komórkowego oraz nie może posiadać smartwatch’a</w:t>
      </w:r>
      <w:r w:rsidR="00E2792A">
        <w:rPr>
          <w:rFonts w:ascii="Arial" w:hAnsi="Arial" w:cs="Arial"/>
          <w:lang w:eastAsia="en-US"/>
        </w:rPr>
        <w:t xml:space="preserve"> ani żadnego urządzenia mogącego łączyć się z siecią internetową.</w:t>
      </w:r>
    </w:p>
    <w:sectPr w:rsidR="00121ECB" w:rsidRPr="00A27DCA" w:rsidSect="00B467E0">
      <w:footerReference w:type="default" r:id="rId8"/>
      <w:pgSz w:w="11906" w:h="16838"/>
      <w:pgMar w:top="113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D21B1" w14:textId="77777777" w:rsidR="00EF567E" w:rsidRDefault="00EF567E" w:rsidP="00CF6F68">
      <w:r>
        <w:separator/>
      </w:r>
    </w:p>
  </w:endnote>
  <w:endnote w:type="continuationSeparator" w:id="0">
    <w:p w14:paraId="38CE01D2" w14:textId="77777777" w:rsidR="00EF567E" w:rsidRDefault="00EF567E" w:rsidP="00CF6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221764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C025524" w14:textId="71754023" w:rsidR="00092F50" w:rsidRPr="00092F50" w:rsidRDefault="00092F50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092F50">
          <w:rPr>
            <w:rFonts w:ascii="Arial" w:hAnsi="Arial" w:cs="Arial"/>
            <w:sz w:val="20"/>
            <w:szCs w:val="20"/>
          </w:rPr>
          <w:fldChar w:fldCharType="begin"/>
        </w:r>
        <w:r w:rsidRPr="00092F50">
          <w:rPr>
            <w:rFonts w:ascii="Arial" w:hAnsi="Arial" w:cs="Arial"/>
            <w:sz w:val="20"/>
            <w:szCs w:val="20"/>
          </w:rPr>
          <w:instrText>PAGE   \* MERGEFORMAT</w:instrText>
        </w:r>
        <w:r w:rsidRPr="00092F50">
          <w:rPr>
            <w:rFonts w:ascii="Arial" w:hAnsi="Arial" w:cs="Arial"/>
            <w:sz w:val="20"/>
            <w:szCs w:val="20"/>
          </w:rPr>
          <w:fldChar w:fldCharType="separate"/>
        </w:r>
        <w:r w:rsidR="004D0D1F">
          <w:rPr>
            <w:rFonts w:ascii="Arial" w:hAnsi="Arial" w:cs="Arial"/>
            <w:noProof/>
            <w:sz w:val="20"/>
            <w:szCs w:val="20"/>
          </w:rPr>
          <w:t>2</w:t>
        </w:r>
        <w:r w:rsidRPr="00092F5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47446CE" w14:textId="77777777" w:rsidR="00CF6F68" w:rsidRDefault="00CF6F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258EA" w14:textId="77777777" w:rsidR="00EF567E" w:rsidRDefault="00EF567E" w:rsidP="00CF6F68">
      <w:r>
        <w:separator/>
      </w:r>
    </w:p>
  </w:footnote>
  <w:footnote w:type="continuationSeparator" w:id="0">
    <w:p w14:paraId="3EE6D1FC" w14:textId="77777777" w:rsidR="00EF567E" w:rsidRDefault="00EF567E" w:rsidP="00CF6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21937"/>
    <w:multiLevelType w:val="hybridMultilevel"/>
    <w:tmpl w:val="DC621AF4"/>
    <w:lvl w:ilvl="0" w:tplc="53D0DAE6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9677A"/>
    <w:multiLevelType w:val="hybridMultilevel"/>
    <w:tmpl w:val="5F6047CA"/>
    <w:lvl w:ilvl="0" w:tplc="9F7280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DB00E1"/>
    <w:multiLevelType w:val="hybridMultilevel"/>
    <w:tmpl w:val="1D603176"/>
    <w:lvl w:ilvl="0" w:tplc="C944BB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23B34663"/>
    <w:multiLevelType w:val="hybridMultilevel"/>
    <w:tmpl w:val="613CBD52"/>
    <w:lvl w:ilvl="0" w:tplc="65284A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026B70"/>
    <w:multiLevelType w:val="hybridMultilevel"/>
    <w:tmpl w:val="8A68513C"/>
    <w:lvl w:ilvl="0" w:tplc="ECC6EE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30CB16C8"/>
    <w:multiLevelType w:val="hybridMultilevel"/>
    <w:tmpl w:val="E3C48440"/>
    <w:lvl w:ilvl="0" w:tplc="2BACB9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3144311B"/>
    <w:multiLevelType w:val="hybridMultilevel"/>
    <w:tmpl w:val="8464923E"/>
    <w:lvl w:ilvl="0" w:tplc="FD0E88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36836C1A"/>
    <w:multiLevelType w:val="hybridMultilevel"/>
    <w:tmpl w:val="D602A0DE"/>
    <w:lvl w:ilvl="0" w:tplc="0C2445FA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14E8D"/>
    <w:multiLevelType w:val="hybridMultilevel"/>
    <w:tmpl w:val="C972AE8E"/>
    <w:lvl w:ilvl="0" w:tplc="FFB8F9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A35D4D"/>
    <w:multiLevelType w:val="hybridMultilevel"/>
    <w:tmpl w:val="B366D4AA"/>
    <w:lvl w:ilvl="0" w:tplc="21CC07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D40BCE"/>
    <w:multiLevelType w:val="hybridMultilevel"/>
    <w:tmpl w:val="C9544850"/>
    <w:lvl w:ilvl="0" w:tplc="931067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6AE40DAF"/>
    <w:multiLevelType w:val="hybridMultilevel"/>
    <w:tmpl w:val="CC3CC7CC"/>
    <w:lvl w:ilvl="0" w:tplc="8EE0BBE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210820">
    <w:abstractNumId w:val="1"/>
  </w:num>
  <w:num w:numId="2" w16cid:durableId="1161045829">
    <w:abstractNumId w:val="4"/>
  </w:num>
  <w:num w:numId="3" w16cid:durableId="445657791">
    <w:abstractNumId w:val="11"/>
  </w:num>
  <w:num w:numId="4" w16cid:durableId="961961454">
    <w:abstractNumId w:val="6"/>
  </w:num>
  <w:num w:numId="5" w16cid:durableId="335768207">
    <w:abstractNumId w:val="0"/>
  </w:num>
  <w:num w:numId="6" w16cid:durableId="1394699311">
    <w:abstractNumId w:val="3"/>
  </w:num>
  <w:num w:numId="7" w16cid:durableId="1769348275">
    <w:abstractNumId w:val="7"/>
  </w:num>
  <w:num w:numId="8" w16cid:durableId="2035374595">
    <w:abstractNumId w:val="2"/>
  </w:num>
  <w:num w:numId="9" w16cid:durableId="1616404587">
    <w:abstractNumId w:val="9"/>
  </w:num>
  <w:num w:numId="10" w16cid:durableId="735322778">
    <w:abstractNumId w:val="5"/>
  </w:num>
  <w:num w:numId="11" w16cid:durableId="1053844459">
    <w:abstractNumId w:val="10"/>
  </w:num>
  <w:num w:numId="12" w16cid:durableId="768815964">
    <w:abstractNumId w:val="8"/>
  </w:num>
  <w:num w:numId="13" w16cid:durableId="1517427226">
    <w:abstractNumId w:val="2"/>
    <w:lvlOverride w:ilvl="0">
      <w:lvl w:ilvl="0" w:tplc="C944BBAA">
        <w:start w:val="1"/>
        <w:numFmt w:val="decimal"/>
        <w:lvlText w:val="%1."/>
        <w:lvlJc w:val="left"/>
        <w:pPr>
          <w:ind w:left="57" w:firstLine="283"/>
        </w:pPr>
        <w:rPr>
          <w:rFonts w:hint="default"/>
          <w:b/>
          <w:bCs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25615"/>
    <w:rsid w:val="00026CD7"/>
    <w:rsid w:val="0005409D"/>
    <w:rsid w:val="00054106"/>
    <w:rsid w:val="00054A5E"/>
    <w:rsid w:val="000846A6"/>
    <w:rsid w:val="000858E4"/>
    <w:rsid w:val="00092F50"/>
    <w:rsid w:val="000B1CCE"/>
    <w:rsid w:val="000B38B7"/>
    <w:rsid w:val="000F4031"/>
    <w:rsid w:val="0010339E"/>
    <w:rsid w:val="00121ECB"/>
    <w:rsid w:val="00134D45"/>
    <w:rsid w:val="00184F67"/>
    <w:rsid w:val="001979FD"/>
    <w:rsid w:val="001A2569"/>
    <w:rsid w:val="001A421F"/>
    <w:rsid w:val="001C6943"/>
    <w:rsid w:val="001D7E3A"/>
    <w:rsid w:val="001E4A56"/>
    <w:rsid w:val="001F7D7A"/>
    <w:rsid w:val="00240F33"/>
    <w:rsid w:val="00252813"/>
    <w:rsid w:val="0026458E"/>
    <w:rsid w:val="00286871"/>
    <w:rsid w:val="002910A7"/>
    <w:rsid w:val="002B4B0B"/>
    <w:rsid w:val="002D1FE8"/>
    <w:rsid w:val="002D55A2"/>
    <w:rsid w:val="002E764C"/>
    <w:rsid w:val="003063FE"/>
    <w:rsid w:val="00321468"/>
    <w:rsid w:val="00342FDA"/>
    <w:rsid w:val="003549D2"/>
    <w:rsid w:val="003941F6"/>
    <w:rsid w:val="003A005D"/>
    <w:rsid w:val="003A18C6"/>
    <w:rsid w:val="003A45DE"/>
    <w:rsid w:val="003B2161"/>
    <w:rsid w:val="003B243A"/>
    <w:rsid w:val="003B482E"/>
    <w:rsid w:val="003D06CD"/>
    <w:rsid w:val="003D49B6"/>
    <w:rsid w:val="003E6C77"/>
    <w:rsid w:val="003E7F6F"/>
    <w:rsid w:val="004137FF"/>
    <w:rsid w:val="004310BF"/>
    <w:rsid w:val="00433352"/>
    <w:rsid w:val="004348DD"/>
    <w:rsid w:val="00455402"/>
    <w:rsid w:val="004866B8"/>
    <w:rsid w:val="004874E0"/>
    <w:rsid w:val="004957EA"/>
    <w:rsid w:val="004A61F5"/>
    <w:rsid w:val="004C1091"/>
    <w:rsid w:val="004D0D1F"/>
    <w:rsid w:val="004E0426"/>
    <w:rsid w:val="0051289D"/>
    <w:rsid w:val="005144AE"/>
    <w:rsid w:val="005362F0"/>
    <w:rsid w:val="005559E7"/>
    <w:rsid w:val="00562405"/>
    <w:rsid w:val="00586EC5"/>
    <w:rsid w:val="00595263"/>
    <w:rsid w:val="005A1D67"/>
    <w:rsid w:val="005C737D"/>
    <w:rsid w:val="00630A60"/>
    <w:rsid w:val="0065228C"/>
    <w:rsid w:val="00662D48"/>
    <w:rsid w:val="00672A1F"/>
    <w:rsid w:val="00676E5E"/>
    <w:rsid w:val="00691A1F"/>
    <w:rsid w:val="006A0992"/>
    <w:rsid w:val="006B617C"/>
    <w:rsid w:val="006B7F8A"/>
    <w:rsid w:val="006C33D9"/>
    <w:rsid w:val="006D416A"/>
    <w:rsid w:val="00722A22"/>
    <w:rsid w:val="00723010"/>
    <w:rsid w:val="00723122"/>
    <w:rsid w:val="007348CB"/>
    <w:rsid w:val="00742190"/>
    <w:rsid w:val="00766858"/>
    <w:rsid w:val="00791607"/>
    <w:rsid w:val="00792493"/>
    <w:rsid w:val="007C1D69"/>
    <w:rsid w:val="007D0AAE"/>
    <w:rsid w:val="007E0B96"/>
    <w:rsid w:val="007E55A4"/>
    <w:rsid w:val="007F03CD"/>
    <w:rsid w:val="007F1049"/>
    <w:rsid w:val="008032BE"/>
    <w:rsid w:val="00832546"/>
    <w:rsid w:val="0084475C"/>
    <w:rsid w:val="00855983"/>
    <w:rsid w:val="008572FD"/>
    <w:rsid w:val="00865B58"/>
    <w:rsid w:val="008A53C5"/>
    <w:rsid w:val="008D198A"/>
    <w:rsid w:val="008E0EC4"/>
    <w:rsid w:val="008F7FA5"/>
    <w:rsid w:val="00902F0C"/>
    <w:rsid w:val="00920117"/>
    <w:rsid w:val="00924CD9"/>
    <w:rsid w:val="00963D17"/>
    <w:rsid w:val="009656C4"/>
    <w:rsid w:val="00986AC3"/>
    <w:rsid w:val="009A7AB5"/>
    <w:rsid w:val="009B5BC4"/>
    <w:rsid w:val="009C122B"/>
    <w:rsid w:val="009D5F60"/>
    <w:rsid w:val="009E6CD0"/>
    <w:rsid w:val="009E7CD4"/>
    <w:rsid w:val="00A01459"/>
    <w:rsid w:val="00A04243"/>
    <w:rsid w:val="00A10B9D"/>
    <w:rsid w:val="00A27DCA"/>
    <w:rsid w:val="00A44066"/>
    <w:rsid w:val="00A5012F"/>
    <w:rsid w:val="00A56A5E"/>
    <w:rsid w:val="00A717A2"/>
    <w:rsid w:val="00A73272"/>
    <w:rsid w:val="00AB0432"/>
    <w:rsid w:val="00AC7FB2"/>
    <w:rsid w:val="00B01B86"/>
    <w:rsid w:val="00B12AC3"/>
    <w:rsid w:val="00B16877"/>
    <w:rsid w:val="00B25F7B"/>
    <w:rsid w:val="00B338A8"/>
    <w:rsid w:val="00B467E0"/>
    <w:rsid w:val="00B47796"/>
    <w:rsid w:val="00B61511"/>
    <w:rsid w:val="00B6274A"/>
    <w:rsid w:val="00B7416D"/>
    <w:rsid w:val="00B76AC5"/>
    <w:rsid w:val="00BA4373"/>
    <w:rsid w:val="00BC0703"/>
    <w:rsid w:val="00BF749D"/>
    <w:rsid w:val="00C17BB6"/>
    <w:rsid w:val="00C23F65"/>
    <w:rsid w:val="00C44F51"/>
    <w:rsid w:val="00C544A9"/>
    <w:rsid w:val="00C707C4"/>
    <w:rsid w:val="00C7626F"/>
    <w:rsid w:val="00CA156D"/>
    <w:rsid w:val="00CB278F"/>
    <w:rsid w:val="00CE3A30"/>
    <w:rsid w:val="00CF6F68"/>
    <w:rsid w:val="00D00B43"/>
    <w:rsid w:val="00D05C63"/>
    <w:rsid w:val="00D22AB0"/>
    <w:rsid w:val="00D35765"/>
    <w:rsid w:val="00D40FF2"/>
    <w:rsid w:val="00D6030D"/>
    <w:rsid w:val="00D6397A"/>
    <w:rsid w:val="00DA11AD"/>
    <w:rsid w:val="00DA74BE"/>
    <w:rsid w:val="00DC3293"/>
    <w:rsid w:val="00DC388C"/>
    <w:rsid w:val="00DC3B17"/>
    <w:rsid w:val="00DC3BBF"/>
    <w:rsid w:val="00DD3B70"/>
    <w:rsid w:val="00DD5F8D"/>
    <w:rsid w:val="00DD7B62"/>
    <w:rsid w:val="00DF162D"/>
    <w:rsid w:val="00E13617"/>
    <w:rsid w:val="00E15738"/>
    <w:rsid w:val="00E2792A"/>
    <w:rsid w:val="00E55FA0"/>
    <w:rsid w:val="00E62B97"/>
    <w:rsid w:val="00E718E2"/>
    <w:rsid w:val="00E733E8"/>
    <w:rsid w:val="00E81AC1"/>
    <w:rsid w:val="00E86ED7"/>
    <w:rsid w:val="00E949F7"/>
    <w:rsid w:val="00EC190C"/>
    <w:rsid w:val="00ED6E7D"/>
    <w:rsid w:val="00EF05D6"/>
    <w:rsid w:val="00EF567E"/>
    <w:rsid w:val="00F06270"/>
    <w:rsid w:val="00F17AF2"/>
    <w:rsid w:val="00F25D2F"/>
    <w:rsid w:val="00F3023D"/>
    <w:rsid w:val="00F343F4"/>
    <w:rsid w:val="00F55112"/>
    <w:rsid w:val="00F82DDC"/>
    <w:rsid w:val="00F90FCC"/>
    <w:rsid w:val="00FB27C2"/>
    <w:rsid w:val="00FD396D"/>
    <w:rsid w:val="00FF0209"/>
    <w:rsid w:val="00FF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B7BF9"/>
  <w15:docId w15:val="{899B70D1-EB09-4E97-B937-C5B35229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65228C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C7FB2"/>
    <w:pPr>
      <w:keepNext/>
      <w:keepLines/>
      <w:spacing w:before="40" w:line="276" w:lineRule="auto"/>
      <w:outlineLvl w:val="1"/>
    </w:pPr>
    <w:rPr>
      <w:rFonts w:ascii="Arial" w:eastAsiaTheme="majorEastAsia" w:hAnsi="Arial" w:cstheme="majorBidi"/>
      <w:color w:val="000000" w:themeColor="text1"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7FB2"/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D6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7C1D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1D6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65228C"/>
    <w:rPr>
      <w:rFonts w:ascii="Arial" w:eastAsia="Times New Roman" w:hAnsi="Arial" w:cs="Times New Roman"/>
      <w:b/>
      <w:bCs/>
      <w:kern w:val="32"/>
      <w:sz w:val="28"/>
      <w:szCs w:val="32"/>
    </w:rPr>
  </w:style>
  <w:style w:type="paragraph" w:styleId="Akapitzlist">
    <w:name w:val="List Paragraph"/>
    <w:basedOn w:val="Normalny"/>
    <w:link w:val="AkapitzlistZnak"/>
    <w:qFormat/>
    <w:rsid w:val="00121ECB"/>
    <w:pPr>
      <w:spacing w:after="200" w:line="360" w:lineRule="auto"/>
      <w:ind w:left="720" w:hanging="357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link w:val="Akapitzlist"/>
    <w:rsid w:val="00121ECB"/>
    <w:rPr>
      <w:rFonts w:ascii="Arial" w:eastAsia="Times New Roman" w:hAnsi="Arial" w:cs="Times New Roman"/>
      <w:sz w:val="24"/>
    </w:rPr>
  </w:style>
  <w:style w:type="character" w:customStyle="1" w:styleId="markedcontent">
    <w:name w:val="markedcontent"/>
    <w:rsid w:val="00121ECB"/>
  </w:style>
  <w:style w:type="paragraph" w:styleId="Tytu">
    <w:name w:val="Title"/>
    <w:basedOn w:val="Normalny"/>
    <w:next w:val="Normalny"/>
    <w:link w:val="TytuZnak"/>
    <w:autoRedefine/>
    <w:uiPriority w:val="10"/>
    <w:qFormat/>
    <w:rsid w:val="0065228C"/>
    <w:pPr>
      <w:spacing w:line="360" w:lineRule="auto"/>
    </w:pPr>
    <w:rPr>
      <w:rFonts w:ascii="Arial" w:eastAsiaTheme="majorEastAsia" w:hAnsi="Arial" w:cs="Arial"/>
      <w:b/>
      <w:spacing w:val="-10"/>
      <w:kern w:val="28"/>
      <w:sz w:val="3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65228C"/>
    <w:rPr>
      <w:rFonts w:ascii="Arial" w:eastAsiaTheme="majorEastAsia" w:hAnsi="Arial" w:cs="Arial"/>
      <w:b/>
      <w:spacing w:val="-10"/>
      <w:kern w:val="28"/>
      <w:sz w:val="32"/>
      <w:szCs w:val="24"/>
    </w:rPr>
  </w:style>
  <w:style w:type="paragraph" w:styleId="Nagwek">
    <w:name w:val="header"/>
    <w:basedOn w:val="Normalny"/>
    <w:link w:val="NagwekZnak"/>
    <w:uiPriority w:val="99"/>
    <w:semiHidden/>
    <w:rsid w:val="004E0426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E042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CF6F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6F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E86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063F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6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2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14B1E-7FFD-4774-8054-6F88EC6F3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857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Fizyki</vt:lpstr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Fizyki</dc:title>
  <dc:creator>Kuratorium Oświaty w Łodzi</dc:creator>
  <cp:lastModifiedBy>Joanna Strzelczyk-Jajczak</cp:lastModifiedBy>
  <cp:revision>3</cp:revision>
  <cp:lastPrinted>2023-09-11T11:39:00Z</cp:lastPrinted>
  <dcterms:created xsi:type="dcterms:W3CDTF">2026-09-21T07:09:00Z</dcterms:created>
  <dcterms:modified xsi:type="dcterms:W3CDTF">2026-09-21T07:58:00Z</dcterms:modified>
</cp:coreProperties>
</file>