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804" w:rsidRPr="00231804" w:rsidRDefault="00231804" w:rsidP="00231804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Zarządzenie nr 44</w:t>
      </w:r>
      <w:r w:rsidRPr="00231804">
        <w:rPr>
          <w:rFonts w:ascii="Arial" w:hAnsi="Arial" w:cs="Arial"/>
          <w:b/>
          <w:sz w:val="24"/>
          <w:szCs w:val="24"/>
        </w:rPr>
        <w:t xml:space="preserve">/2026 Łódzkiego Kuratora Oświaty z dnia 2026 r. w sprawie określenia regulaminu </w:t>
      </w:r>
      <w:bookmarkStart w:id="0" w:name="_GoBack"/>
      <w:r w:rsidRPr="00231804">
        <w:rPr>
          <w:rFonts w:ascii="Arial" w:hAnsi="Arial" w:cs="Arial"/>
          <w:b/>
          <w:sz w:val="24"/>
          <w:szCs w:val="24"/>
        </w:rPr>
        <w:t>użytkowania samochodów służbowych i samochodów pr</w:t>
      </w:r>
      <w:r>
        <w:rPr>
          <w:rFonts w:ascii="Arial" w:hAnsi="Arial" w:cs="Arial"/>
          <w:b/>
          <w:sz w:val="24"/>
          <w:szCs w:val="24"/>
        </w:rPr>
        <w:t xml:space="preserve">ywatnych </w:t>
      </w:r>
      <w:bookmarkEnd w:id="0"/>
      <w:r>
        <w:rPr>
          <w:rFonts w:ascii="Arial" w:hAnsi="Arial" w:cs="Arial"/>
          <w:b/>
          <w:sz w:val="24"/>
          <w:szCs w:val="24"/>
        </w:rPr>
        <w:t xml:space="preserve">do celów służbowych w </w:t>
      </w:r>
      <w:r w:rsidRPr="00231804">
        <w:rPr>
          <w:rFonts w:ascii="Arial" w:hAnsi="Arial" w:cs="Arial"/>
          <w:b/>
          <w:sz w:val="24"/>
          <w:szCs w:val="24"/>
        </w:rPr>
        <w:t>Kuratorium Oświaty w Łodzi</w:t>
      </w:r>
    </w:p>
    <w:p w:rsidR="00231804" w:rsidRPr="00231804" w:rsidRDefault="00231804" w:rsidP="00231804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31804">
        <w:rPr>
          <w:rFonts w:ascii="Arial" w:eastAsia="Times New Roman" w:hAnsi="Arial" w:cs="Arial"/>
          <w:sz w:val="24"/>
          <w:szCs w:val="24"/>
          <w:lang w:eastAsia="pl-PL"/>
        </w:rPr>
        <w:t>Znak pisma</w:t>
      </w:r>
      <w:r>
        <w:rPr>
          <w:rFonts w:ascii="Arial" w:eastAsia="Times New Roman" w:hAnsi="Arial" w:cs="Arial"/>
          <w:sz w:val="24"/>
          <w:szCs w:val="24"/>
          <w:lang w:eastAsia="pl-PL"/>
        </w:rPr>
        <w:t>: WAiO.110.44</w:t>
      </w:r>
      <w:r w:rsidRPr="00231804">
        <w:rPr>
          <w:rFonts w:ascii="Arial" w:eastAsia="Times New Roman" w:hAnsi="Arial" w:cs="Arial"/>
          <w:sz w:val="24"/>
          <w:szCs w:val="24"/>
          <w:lang w:eastAsia="pl-PL"/>
        </w:rPr>
        <w:t>.2026</w:t>
      </w:r>
    </w:p>
    <w:p w:rsidR="00231804" w:rsidRPr="00231804" w:rsidRDefault="00231804" w:rsidP="0023180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31804">
        <w:rPr>
          <w:rFonts w:ascii="Arial" w:eastAsia="Times New Roman" w:hAnsi="Arial" w:cs="Arial"/>
          <w:sz w:val="24"/>
          <w:szCs w:val="24"/>
          <w:lang w:eastAsia="pl-PL"/>
        </w:rPr>
        <w:t xml:space="preserve">Na podstawie </w:t>
      </w:r>
      <w:r w:rsidRPr="00231804">
        <w:rPr>
          <w:rFonts w:ascii="Arial" w:hAnsi="Arial" w:cs="Arial"/>
          <w:sz w:val="24"/>
          <w:szCs w:val="24"/>
        </w:rPr>
        <w:t>art. 25 ust. 4 pkt 1 lit. e w zw. z ust. 9 ustawy z dnia 21 listopada 2008 r. o służbie cywilnej</w:t>
      </w:r>
      <w:r>
        <w:rPr>
          <w:rFonts w:ascii="Arial" w:hAnsi="Arial" w:cs="Arial"/>
          <w:sz w:val="24"/>
          <w:szCs w:val="24"/>
        </w:rPr>
        <w:t xml:space="preserve"> </w:t>
      </w:r>
      <w:r w:rsidRPr="00231804">
        <w:rPr>
          <w:rFonts w:ascii="Arial" w:hAnsi="Arial" w:cs="Arial"/>
          <w:sz w:val="24"/>
          <w:szCs w:val="24"/>
        </w:rPr>
        <w:t>(Dz. U. 2024 poz. 409, z 2025 r. poz. 620 i poz. 1661 oraz z 2026 r. poz. 160) oraz § 4 ust. 1 pkt 5 i 6 Regulaminu Organizacyjnego Kuratorium Oświaty  w Łodzi stanowiącego załącznik nr 1 do zarządzenia Nr 116/2024 Łódzkiego Kuratora Oświaty z dnia 25 października 2024</w:t>
      </w:r>
      <w:r>
        <w:rPr>
          <w:rFonts w:ascii="Arial" w:hAnsi="Arial" w:cs="Arial"/>
          <w:sz w:val="24"/>
          <w:szCs w:val="24"/>
        </w:rPr>
        <w:t xml:space="preserve"> r. w </w:t>
      </w:r>
      <w:r w:rsidRPr="00231804">
        <w:rPr>
          <w:rFonts w:ascii="Arial" w:hAnsi="Arial" w:cs="Arial"/>
          <w:sz w:val="24"/>
          <w:szCs w:val="24"/>
        </w:rPr>
        <w:t>sprawie wprowadzenia do stosowania Regulaminu Organizacyjnego Kuratorium Oświa</w:t>
      </w:r>
      <w:r>
        <w:rPr>
          <w:rFonts w:ascii="Arial" w:hAnsi="Arial" w:cs="Arial"/>
          <w:sz w:val="24"/>
          <w:szCs w:val="24"/>
        </w:rPr>
        <w:t>ty w </w:t>
      </w:r>
      <w:r w:rsidRPr="00231804">
        <w:rPr>
          <w:rFonts w:ascii="Arial" w:hAnsi="Arial" w:cs="Arial"/>
          <w:sz w:val="24"/>
          <w:szCs w:val="24"/>
        </w:rPr>
        <w:t>Łodzi zatwierdzonego przez Wojewodę Łódzkiego w dniu 23 października 2024 r.,</w:t>
      </w:r>
      <w:r>
        <w:rPr>
          <w:rFonts w:ascii="Arial" w:hAnsi="Arial" w:cs="Arial"/>
          <w:sz w:val="24"/>
          <w:szCs w:val="24"/>
        </w:rPr>
        <w:t xml:space="preserve"> </w:t>
      </w:r>
      <w:r w:rsidRPr="00231804">
        <w:rPr>
          <w:rFonts w:ascii="Arial" w:hAnsi="Arial" w:cs="Arial"/>
          <w:sz w:val="24"/>
          <w:szCs w:val="24"/>
        </w:rPr>
        <w:t>zarządzam</w:t>
      </w:r>
      <w:r>
        <w:rPr>
          <w:rFonts w:ascii="Arial" w:hAnsi="Arial" w:cs="Arial"/>
          <w:sz w:val="24"/>
          <w:szCs w:val="24"/>
        </w:rPr>
        <w:t xml:space="preserve"> co </w:t>
      </w:r>
      <w:r w:rsidRPr="00231804">
        <w:rPr>
          <w:rFonts w:ascii="Arial" w:hAnsi="Arial" w:cs="Arial"/>
          <w:sz w:val="24"/>
          <w:szCs w:val="24"/>
        </w:rPr>
        <w:t>następuje:</w:t>
      </w:r>
    </w:p>
    <w:p w:rsidR="00231804" w:rsidRPr="00231804" w:rsidRDefault="00231804" w:rsidP="0023180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31804">
        <w:rPr>
          <w:rFonts w:ascii="Arial" w:hAnsi="Arial" w:cs="Arial"/>
          <w:b/>
          <w:bCs/>
          <w:sz w:val="24"/>
          <w:szCs w:val="24"/>
        </w:rPr>
        <w:t>§ 1.</w:t>
      </w:r>
    </w:p>
    <w:p w:rsidR="00231804" w:rsidRDefault="00231804" w:rsidP="0023180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231804">
        <w:rPr>
          <w:rFonts w:ascii="Arial" w:hAnsi="Arial" w:cs="Arial"/>
          <w:sz w:val="24"/>
          <w:szCs w:val="24"/>
        </w:rPr>
        <w:t>W celu zapewnienia efektywnego użytkowania samochodów służbowych Kuratorium Oświaty w Łodzi ustala się Regulamin użytkowania samochodów służbowych i samochodów prywatnych do celów służbowych w Kuratorium Oświaty w Łodzi stanowiący Załącznik nr 1 do Zarządzenia, zwany dalej ,, Regulaminem ”.</w:t>
      </w:r>
    </w:p>
    <w:p w:rsidR="00231804" w:rsidRPr="00231804" w:rsidRDefault="00231804" w:rsidP="0023180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231804">
        <w:rPr>
          <w:rFonts w:ascii="Arial" w:hAnsi="Arial" w:cs="Arial"/>
          <w:sz w:val="24"/>
          <w:szCs w:val="24"/>
        </w:rPr>
        <w:t>Regulamin wprowadza standardy i jednolite zasady dla zarządzania i nadzorowania wykorzystania samochodów przeznaczonych do realizacji celów służbowych w Kuratorium Oświaty w Łodzi.</w:t>
      </w:r>
    </w:p>
    <w:p w:rsidR="00231804" w:rsidRPr="00231804" w:rsidRDefault="00231804" w:rsidP="0023180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bookmarkStart w:id="1" w:name="_Hlk222398562"/>
      <w:r w:rsidRPr="00231804">
        <w:rPr>
          <w:rFonts w:ascii="Arial" w:hAnsi="Arial" w:cs="Arial"/>
          <w:b/>
          <w:bCs/>
          <w:sz w:val="24"/>
          <w:szCs w:val="24"/>
        </w:rPr>
        <w:t>§ 2</w:t>
      </w:r>
      <w:bookmarkEnd w:id="1"/>
      <w:r w:rsidRPr="00231804">
        <w:rPr>
          <w:rFonts w:ascii="Arial" w:hAnsi="Arial" w:cs="Arial"/>
          <w:b/>
          <w:bCs/>
          <w:sz w:val="24"/>
          <w:szCs w:val="24"/>
        </w:rPr>
        <w:t>.</w:t>
      </w:r>
    </w:p>
    <w:p w:rsidR="00231804" w:rsidRPr="00231804" w:rsidRDefault="00231804" w:rsidP="0023180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231804">
        <w:rPr>
          <w:rFonts w:ascii="Arial" w:hAnsi="Arial" w:cs="Arial"/>
          <w:sz w:val="24"/>
          <w:szCs w:val="24"/>
        </w:rPr>
        <w:t xml:space="preserve">Dyrektorzy komórek organizacyjnych Kuratorium Oświaty w Łodzi mają obowiązek zapoznać podległych pracowników z treścią niniejszego zarządzenia w terminie 14 dni od dnia jego wejścia </w:t>
      </w:r>
      <w:r w:rsidRPr="00231804">
        <w:rPr>
          <w:rFonts w:ascii="Arial" w:hAnsi="Arial" w:cs="Arial"/>
          <w:sz w:val="24"/>
          <w:szCs w:val="24"/>
        </w:rPr>
        <w:br/>
        <w:t>w życie.</w:t>
      </w:r>
    </w:p>
    <w:p w:rsidR="00231804" w:rsidRPr="00231804" w:rsidRDefault="00231804" w:rsidP="0023180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bookmarkStart w:id="2" w:name="_Hlk222739458"/>
      <w:r w:rsidRPr="00231804">
        <w:rPr>
          <w:rFonts w:ascii="Arial" w:hAnsi="Arial" w:cs="Arial"/>
          <w:b/>
          <w:bCs/>
          <w:sz w:val="24"/>
          <w:szCs w:val="24"/>
        </w:rPr>
        <w:t>§</w:t>
      </w:r>
      <w:bookmarkEnd w:id="2"/>
      <w:r w:rsidRPr="00231804">
        <w:rPr>
          <w:rFonts w:ascii="Arial" w:hAnsi="Arial" w:cs="Arial"/>
          <w:b/>
          <w:bCs/>
          <w:sz w:val="24"/>
          <w:szCs w:val="24"/>
        </w:rPr>
        <w:t xml:space="preserve"> 3</w:t>
      </w:r>
      <w:r w:rsidRPr="00231804">
        <w:rPr>
          <w:rFonts w:ascii="Arial" w:hAnsi="Arial" w:cs="Arial"/>
          <w:sz w:val="24"/>
          <w:szCs w:val="24"/>
        </w:rPr>
        <w:t>.</w:t>
      </w:r>
    </w:p>
    <w:p w:rsidR="00231804" w:rsidRPr="00231804" w:rsidRDefault="00231804" w:rsidP="0023180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231804">
        <w:rPr>
          <w:rFonts w:ascii="Arial" w:hAnsi="Arial" w:cs="Arial"/>
          <w:sz w:val="24"/>
          <w:szCs w:val="24"/>
        </w:rPr>
        <w:t xml:space="preserve">Tracą moc Zarządzenia Łódzkiego Kuratora Oświaty nr 120/2016, nr 47/2017, </w:t>
      </w:r>
      <w:r>
        <w:rPr>
          <w:rFonts w:ascii="Arial" w:hAnsi="Arial" w:cs="Arial"/>
          <w:sz w:val="24"/>
          <w:szCs w:val="24"/>
        </w:rPr>
        <w:t>nr 147/2018, nr </w:t>
      </w:r>
      <w:r w:rsidRPr="00231804">
        <w:rPr>
          <w:rFonts w:ascii="Arial" w:hAnsi="Arial" w:cs="Arial"/>
          <w:sz w:val="24"/>
          <w:szCs w:val="24"/>
        </w:rPr>
        <w:t>27/2020, nr 28/2022, nr 29/2022 oraz nr 138/2023.</w:t>
      </w:r>
    </w:p>
    <w:p w:rsidR="00231804" w:rsidRPr="00231804" w:rsidRDefault="00231804" w:rsidP="0023180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231804">
        <w:rPr>
          <w:rFonts w:ascii="Arial" w:hAnsi="Arial" w:cs="Arial"/>
          <w:b/>
          <w:bCs/>
          <w:sz w:val="24"/>
          <w:szCs w:val="24"/>
        </w:rPr>
        <w:t>§ 4.</w:t>
      </w:r>
    </w:p>
    <w:p w:rsidR="00231804" w:rsidRPr="00231804" w:rsidRDefault="00231804" w:rsidP="0023180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231804">
        <w:rPr>
          <w:rFonts w:ascii="Arial" w:hAnsi="Arial" w:cs="Arial"/>
          <w:sz w:val="24"/>
          <w:szCs w:val="24"/>
        </w:rPr>
        <w:t>Zarządzenie wchodzi w życie z dniem jego podpisania.</w:t>
      </w:r>
    </w:p>
    <w:p w:rsidR="008D28B5" w:rsidRPr="00231804" w:rsidRDefault="00231804" w:rsidP="00231804">
      <w:pPr>
        <w:spacing w:line="360" w:lineRule="auto"/>
        <w:rPr>
          <w:sz w:val="24"/>
          <w:szCs w:val="24"/>
        </w:rPr>
      </w:pPr>
    </w:p>
    <w:sectPr w:rsidR="008D28B5" w:rsidRPr="00231804" w:rsidSect="002318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27EDA"/>
    <w:multiLevelType w:val="hybridMultilevel"/>
    <w:tmpl w:val="B13A7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81CEB"/>
    <w:multiLevelType w:val="hybridMultilevel"/>
    <w:tmpl w:val="3C56F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04"/>
    <w:rsid w:val="00231804"/>
    <w:rsid w:val="004E24CD"/>
    <w:rsid w:val="00783ACC"/>
    <w:rsid w:val="008F5FF0"/>
    <w:rsid w:val="00AA1936"/>
    <w:rsid w:val="00B6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0B90"/>
  <w15:chartTrackingRefBased/>
  <w15:docId w15:val="{01508338-6296-47D7-9C36-2A28556E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8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użytkowania samochodów służbowych i samochodów prywatnych </dc:title>
  <dc:subject/>
  <dc:creator>Kuratorium Oświaty w Łodzi</dc:creator>
  <cp:keywords/>
  <dc:description/>
  <cp:lastModifiedBy>AP</cp:lastModifiedBy>
  <cp:revision>1</cp:revision>
  <dcterms:created xsi:type="dcterms:W3CDTF">2026-07-02T08:20:00Z</dcterms:created>
  <dcterms:modified xsi:type="dcterms:W3CDTF">2026-07-02T08:25:00Z</dcterms:modified>
</cp:coreProperties>
</file>