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8A74" w14:textId="221A0127" w:rsidR="00537005" w:rsidRDefault="00537005" w:rsidP="00537005">
      <w:pPr>
        <w:pStyle w:val="Teksttreci20"/>
        <w:shd w:val="clear" w:color="auto" w:fill="auto"/>
        <w:spacing w:line="290" w:lineRule="auto"/>
        <w:ind w:left="0"/>
        <w:rPr>
          <w:sz w:val="15"/>
          <w:szCs w:val="15"/>
        </w:rPr>
      </w:pPr>
      <w:r w:rsidRPr="0047115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47115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99318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993183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99318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</w:instrText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instrText>INCLUDEPICTURE  "C:\\Users\\edyta.bilinska\\AppData\\Local\\Microsoft\\Olk\\justyna.gluchowska\\AppData\\Local\\Microsoft\\Windows\\INetCache\\AppData\\Local\\Microsoft\\Olk\\Attachments\\ooa-576d24c0-2745-403c-8a28-26be1ef</w:instrText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instrText>ecdcb\\AppData\\Local\\Microsoft\\Windows\\INetCache\\AppData\\Local\\Microsoft\\Olk\\Attachments\\ooa-576d24c0-2745-403c-8a28-26be1efecdcb\\Desktop\\DOKUMENTY DFS\\FERS 2021-2027\\Belka 3 znaki FERS_RP_UE_RGB-1.jpg.jpg" \* MERGEFORMATINET</w:instrText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</w:instrText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BA035F">
        <w:rPr>
          <w:rFonts w:ascii="Calibri" w:eastAsia="Calibri" w:hAnsi="Calibri"/>
          <w:color w:val="auto"/>
          <w:sz w:val="22"/>
          <w:szCs w:val="22"/>
          <w:lang w:eastAsia="en-US"/>
        </w:rPr>
        <w:pict w14:anchorId="46AAD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56.25pt">
            <v:imagedata r:id="rId8" r:href="rId9"/>
          </v:shape>
        </w:pict>
      </w:r>
      <w:r w:rsidR="00D91D0E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="0099318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Pr="00471153">
        <w:rPr>
          <w:rFonts w:ascii="Calibri" w:eastAsia="Calibri" w:hAnsi="Calibri"/>
          <w:color w:val="auto"/>
          <w:sz w:val="22"/>
          <w:szCs w:val="22"/>
          <w:lang w:val="x-none" w:eastAsia="en-US"/>
        </w:rPr>
        <w:fldChar w:fldCharType="end"/>
      </w:r>
    </w:p>
    <w:p w14:paraId="41338B5B" w14:textId="77777777" w:rsidR="00537005" w:rsidRPr="00B01A54" w:rsidRDefault="00537005" w:rsidP="00537005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029D822" w14:textId="77777777" w:rsidR="00AA6515" w:rsidRDefault="00AA6515" w:rsidP="004D7480">
      <w:pPr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52EB6681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537005">
        <w:rPr>
          <w:rFonts w:asciiTheme="minorHAnsi" w:hAnsiTheme="minorHAnsi"/>
          <w:b/>
        </w:rPr>
        <w:t xml:space="preserve">OPERATORA WOJEWÓDZKIEGO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537005">
        <w:rPr>
          <w:rFonts w:asciiTheme="minorHAnsi" w:hAnsiTheme="minorHAnsi"/>
          <w:b/>
        </w:rPr>
        <w:t xml:space="preserve">PUBLICZNEGO </w:t>
      </w:r>
      <w:r w:rsidR="00AA6515">
        <w:rPr>
          <w:rFonts w:asciiTheme="minorHAnsi" w:hAnsiTheme="minorHAnsi"/>
          <w:b/>
        </w:rPr>
        <w:t xml:space="preserve">Z ZAKRESU </w:t>
      </w:r>
      <w:bookmarkStart w:id="0" w:name="_Hlk207268392"/>
      <w:r w:rsidR="00537005" w:rsidRPr="00537005">
        <w:rPr>
          <w:rFonts w:asciiTheme="minorHAnsi" w:hAnsiTheme="minorHAnsi"/>
          <w:b/>
          <w:bCs/>
        </w:rPr>
        <w:t>WYRÓWNYWANIA SZANS EDUKACYJNYCH DZIECI I MŁODZIEŻY</w:t>
      </w:r>
      <w:bookmarkEnd w:id="0"/>
      <w:r w:rsidR="00B44B28">
        <w:rPr>
          <w:rStyle w:val="Odwoanieprzypisudolnego"/>
          <w:rFonts w:asciiTheme="minorHAnsi" w:hAnsiTheme="minorHAnsi"/>
          <w:b/>
          <w:bCs/>
        </w:rPr>
        <w:footnoteReference w:id="1"/>
      </w:r>
      <w:r w:rsidR="00537005" w:rsidRPr="00537005" w:rsidDel="00537005">
        <w:rPr>
          <w:rFonts w:asciiTheme="minorHAnsi" w:hAnsiTheme="minorHAnsi"/>
          <w:b/>
        </w:rPr>
        <w:t xml:space="preserve"> 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BA035F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3ADC21ED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</w:t>
      </w:r>
      <w:r w:rsidR="00A258D4">
        <w:rPr>
          <w:rFonts w:asciiTheme="minorHAnsi" w:eastAsia="Arial" w:hAnsiTheme="minorHAnsi" w:cs="Calibri"/>
          <w:bCs/>
          <w:sz w:val="20"/>
          <w:szCs w:val="20"/>
        </w:rPr>
        <w:t>Roczne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A258D4">
        <w:rPr>
          <w:rFonts w:asciiTheme="minorHAnsi" w:eastAsia="Arial" w:hAnsiTheme="minorHAnsi" w:cs="Calibri"/>
          <w:strike/>
          <w:sz w:val="20"/>
          <w:szCs w:val="20"/>
        </w:rPr>
        <w:t>Roczne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014" w14:textId="2A0E5B63" w:rsidR="00E327C0" w:rsidRPr="00AE24D0" w:rsidRDefault="00A258D4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Roczne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3A6828DA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</w:t>
            </w:r>
            <w:r w:rsidR="00A258D4" w:rsidRPr="00A258D4">
              <w:rPr>
                <w:rFonts w:asciiTheme="minorHAnsi" w:eastAsia="Arial" w:hAnsiTheme="minorHAnsi" w:cs="Calibri"/>
                <w:b/>
                <w:sz w:val="20"/>
                <w:szCs w:val="22"/>
              </w:rPr>
              <w:t>wyrównywania szans edukacyjnych dzieci i młodzieży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FE9" w14:textId="229D46BD" w:rsidR="00E327C0" w:rsidRPr="00AE24D0" w:rsidRDefault="00A258D4" w:rsidP="00D3754D">
            <w:pPr>
              <w:spacing w:before="240" w:after="24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258D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 Podwyższenie poziomu dobrostanu społeczności szkolnej</w:t>
            </w: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6CF99A38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A258D4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 wojewódzkiego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A258D4" w:rsidRPr="00AE24D0" w14:paraId="17BB740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37B74" w14:textId="1BCBA375" w:rsidR="00A258D4" w:rsidRPr="00AE24D0" w:rsidRDefault="00A258D4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Lidera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2"/>
              </w:rPr>
              <w:footnoteReference w:id="2"/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BB0" w14:textId="77777777" w:rsidR="00A258D4" w:rsidRPr="00AE24D0" w:rsidRDefault="00A258D4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A258D4" w:rsidRPr="00AE24D0" w14:paraId="56BB49E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1EB23" w14:textId="0CFF7C01" w:rsidR="00A258D4" w:rsidRDefault="00A258D4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Partnera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2"/>
              </w:rPr>
              <w:footnoteReference w:id="3"/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D8C" w14:textId="77777777" w:rsidR="00A258D4" w:rsidRPr="00AE24D0" w:rsidRDefault="00A258D4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3E9E38CD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2FA6B879" w:rsidR="00C91371" w:rsidRPr="004D7480" w:rsidRDefault="007F534A" w:rsidP="000F410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 xml:space="preserve">z zakresu </w:t>
            </w:r>
            <w:r w:rsidR="00DA60A8" w:rsidRPr="00DA60A8">
              <w:rPr>
                <w:rFonts w:asciiTheme="minorHAnsi" w:eastAsia="Arial" w:hAnsiTheme="minorHAnsi" w:cs="Calibri"/>
                <w:sz w:val="18"/>
                <w:szCs w:val="18"/>
              </w:rPr>
              <w:t>wyrównywania szans edukacyjnych dzieci i młodzieży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>osiągnięcia jego celu</w:t>
            </w:r>
            <w:r w:rsidR="000F4101">
              <w:rPr>
                <w:rFonts w:asciiTheme="minorHAnsi" w:eastAsia="Arial" w:hAnsiTheme="minorHAnsi" w:cs="Calibri"/>
                <w:sz w:val="18"/>
                <w:szCs w:val="18"/>
              </w:rPr>
              <w:t xml:space="preserve">; należy podać informację o stopniu osiągnięcia mierników </w:t>
            </w:r>
            <w:r w:rsidR="000F4101" w:rsidRPr="000F4101">
              <w:rPr>
                <w:rFonts w:asciiTheme="minorHAnsi" w:eastAsia="Arial" w:hAnsiTheme="minorHAnsi" w:cs="Calibri"/>
                <w:sz w:val="18"/>
                <w:szCs w:val="18"/>
              </w:rPr>
              <w:t>określonych dla modułu 2. w pkt 5.2.4.</w:t>
            </w:r>
            <w:r w:rsid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Programu, dotyczących poziomu regionalnego w danym województwie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B44B2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29FFBA19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6B1893">
              <w:rPr>
                <w:rStyle w:val="Odwoanieprzypisudolnego"/>
                <w:rFonts w:asciiTheme="minorHAnsi" w:hAnsiTheme="minorHAnsi" w:cs="Verdana"/>
                <w:b/>
                <w:color w:val="auto"/>
                <w:sz w:val="20"/>
                <w:szCs w:val="20"/>
              </w:rPr>
              <w:footnoteReference w:id="4"/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</w:t>
            </w:r>
            <w:r w:rsidR="00E0174B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zgodnie 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B44B28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E727FA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; należy opisać </w:t>
            </w:r>
            <w:r w:rsidR="004D7480" w:rsidRPr="00B44B28">
              <w:rPr>
                <w:rFonts w:asciiTheme="minorHAnsi" w:eastAsia="Arial" w:hAnsiTheme="minorHAnsi" w:cs="Calibri"/>
                <w:sz w:val="18"/>
                <w:szCs w:val="18"/>
              </w:rPr>
              <w:t>ewentualne</w:t>
            </w:r>
            <w:r w:rsidR="00E727FA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problemy i bariery w realizacji zadania oraz podjęte działania zaradcze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511D82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opisać, jak w ramach realizowanych</w:t>
            </w:r>
            <w:r w:rsidR="00511D82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działań przestrzegane były zasady równościowe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i w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 xml:space="preserve"> jaki sposób realizacja działań wpłynęła na sytuację osób z niepełnosprawnościami oraz na równość kobiet i mężczyzn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B44B28" w:rsidRPr="006635E2">
              <w:rPr>
                <w:rFonts w:ascii="Lato" w:eastAsiaTheme="minorHAnsi" w:hAnsi="Lato" w:cstheme="minorBidi"/>
                <w:i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B44B28">
              <w:rPr>
                <w:rFonts w:asciiTheme="minorHAnsi" w:eastAsiaTheme="minorHAnsi" w:hAnsiTheme="minorHAnsi" w:cstheme="minorHAnsi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należy opisać, w jaki sposób 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realizowane były obowiązki informacyjno-promocyjne określone w Programie</w:t>
            </w:r>
            <w:r w:rsid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i j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ak zapewniono widoczność oferowanego wsparcia, a także w jaki sposób informowano opinię publiczną o finansowaniu działań ze środków europejskich oraz efektach realizowanego wsparcia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4843E920" w:rsidR="00DC041D" w:rsidRPr="00271F23" w:rsidRDefault="00DC041D" w:rsidP="00FD790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DA60A8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</w:t>
            </w:r>
            <w:r w:rsidR="004D748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/za lata 202</w:t>
            </w:r>
            <w:r w:rsidR="00FD790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  <w:r w:rsidR="004D748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-2027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3B884909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>związane z obsługą zadania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7666BCC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DA60A8">
              <w:rPr>
                <w:rFonts w:asciiTheme="minorHAnsi" w:hAnsiTheme="minorHAnsi" w:cstheme="minorHAnsi"/>
                <w:b/>
                <w:sz w:val="18"/>
                <w:szCs w:val="20"/>
              </w:rPr>
              <w:t>ych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446E1F25" w:rsidR="00A14563" w:rsidRPr="00AE24D0" w:rsidRDefault="00A14563" w:rsidP="00FD790D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 zakresu </w:t>
            </w:r>
            <w:r w:rsidR="00DA60A8" w:rsidRPr="00DA60A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wyrównywania szans edukacyjnych dzieci i młodzieży 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 rok </w:t>
            </w:r>
            <w:r w:rsidR="00DA60A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…..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/za lata 202</w:t>
            </w:r>
            <w:r w:rsidR="00FD790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6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-2027</w:t>
            </w:r>
          </w:p>
        </w:tc>
      </w:tr>
      <w:tr w:rsidR="00F01228" w:rsidRPr="00AE24D0" w14:paraId="75E63849" w14:textId="77777777" w:rsidTr="00854A6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854A63">
        <w:trPr>
          <w:trHeight w:val="103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854A63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854A63">
        <w:trPr>
          <w:trHeight w:val="124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bookmarkEnd w:id="3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854A63">
        <w:trPr>
          <w:trHeight w:val="31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854A63">
        <w:trPr>
          <w:trHeight w:val="13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854A63">
        <w:trPr>
          <w:trHeight w:val="108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5C37D5A6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z innych źródeł publicznych</w:t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A14563"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6"/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854A63">
        <w:trPr>
          <w:trHeight w:val="259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854A63" w:rsidRDefault="00A14563" w:rsidP="00CE4C51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Nazwa(</w:t>
            </w:r>
            <w:r w:rsidR="00963CDC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-w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y) organu(-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  <w:proofErr w:type="spellEnd"/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,-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 xml:space="preserve">e) przekazał(a, y) środki finansowe): 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854A63">
        <w:trPr>
          <w:trHeight w:val="65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650C1FA3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ozostałe</w:t>
            </w:r>
            <w:r w:rsidR="003645AE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854A63">
        <w:trPr>
          <w:trHeight w:val="70"/>
        </w:trPr>
        <w:tc>
          <w:tcPr>
            <w:tcW w:w="263" w:type="pct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rzeczowego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7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8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2600777E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 </w:t>
            </w:r>
            <w:r w:rsid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zakresu 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wyrównywania szans edukacyjnych dzieci i młodzieży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0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8762" w14:textId="66991ABF" w:rsidR="00CE0CDD" w:rsidRPr="00AE24D0" w:rsidRDefault="00B246BA" w:rsidP="00E1569D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 zakresu 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wyrównywania szans edukacyjnych dzieci i młodzieży</w:t>
            </w:r>
            <w:r w:rsidR="00E156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 xml:space="preserve">z zakresu </w:t>
            </w:r>
            <w:r w:rsidR="00E1569D" w:rsidRPr="006635E2">
              <w:rPr>
                <w:rFonts w:asciiTheme="minorHAnsi" w:eastAsia="Arial" w:hAnsiTheme="minorHAnsi" w:cs="Calibri"/>
                <w:bCs/>
                <w:sz w:val="18"/>
                <w:szCs w:val="18"/>
              </w:rPr>
              <w:t>wyrównywania szans edukacyjnych dzieci i młodzieży</w:t>
            </w:r>
            <w:r w:rsidRPr="005959EC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1F472D71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</w:t>
            </w:r>
            <w:r w:rsidR="00E47BDD" w:rsidRPr="00E47B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wyrównywania szans edukacyjnych dzieci i młodzieży 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12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 w:rsidRPr="00854A63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środków dotacji oraz finansowego wkładu 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D65BDE" w:rsidRPr="000A7CBC" w14:paraId="76C0D513" w14:textId="77777777" w:rsidTr="004178DF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D318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AB608FF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841134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994C75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BAF3695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BCDC8E6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0A0E01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536305D5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3B4317BC" w14:textId="77777777" w:rsidR="00D65BDE" w:rsidRDefault="00D65BDE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0E966C18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</w:t>
            </w:r>
            <w:r w:rsidR="00EA6EEE" w:rsidRPr="00EA6EE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wyrównywania szans edukacyjnych dzieci i młodzieży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wolontariatu, umów zlecenia, oświadczenia</w:t>
            </w:r>
            <w:r w:rsidR="00EA6EEE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</w:t>
            </w:r>
            <w:r w:rsidR="00EA6EEE" w:rsidRPr="00EA6EEE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wyrównywania szans edukacyjnych dzieci i młodzieży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729D06A2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</w:t>
            </w:r>
            <w:r w:rsidR="00EA6EEE" w:rsidRPr="00EA6EEE">
              <w:rPr>
                <w:rFonts w:asciiTheme="minorHAnsi" w:eastAsia="Arial" w:hAnsiTheme="minorHAnsi" w:cs="Calibri"/>
                <w:b/>
                <w:sz w:val="20"/>
                <w:szCs w:val="22"/>
              </w:rPr>
              <w:t>wyrównywania szans edukacyjnych dzieci i młodzieży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BA035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</w:t>
      </w:r>
      <w:bookmarkStart w:id="4" w:name="_GoBack"/>
      <w:bookmarkEnd w:id="4"/>
      <w:r w:rsidRPr="00AE24D0">
        <w:rPr>
          <w:rFonts w:asciiTheme="minorHAnsi" w:hAnsiTheme="minorHAnsi" w:cs="Verdana"/>
          <w:color w:val="auto"/>
          <w:sz w:val="20"/>
          <w:szCs w:val="20"/>
        </w:rPr>
        <w:t>m(y), że:</w:t>
      </w:r>
    </w:p>
    <w:p w14:paraId="73EE415A" w14:textId="64EA4D04" w:rsidR="00234C04" w:rsidRPr="00865A58" w:rsidRDefault="00234C04" w:rsidP="00865A58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5" w:name="_Hlk207367764"/>
      <w:r w:rsidRPr="00865A58">
        <w:rPr>
          <w:rFonts w:asciiTheme="minorHAnsi" w:hAnsiTheme="minorHAnsi" w:cs="Verdana"/>
          <w:color w:val="auto"/>
          <w:sz w:val="20"/>
          <w:szCs w:val="20"/>
        </w:rPr>
        <w:t>od daty zawarcia umowy nie zmienił się s</w:t>
      </w:r>
      <w:r w:rsidR="003321F3" w:rsidRPr="00865A58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EA6EEE" w:rsidRPr="00865A58">
        <w:rPr>
          <w:rFonts w:asciiTheme="minorHAnsi" w:hAnsiTheme="minorHAnsi" w:cs="Verdana"/>
          <w:color w:val="auto"/>
          <w:sz w:val="20"/>
          <w:szCs w:val="20"/>
        </w:rPr>
        <w:t>Operatora wojewódzkiego</w:t>
      </w:r>
      <w:r w:rsidRPr="00865A58">
        <w:rPr>
          <w:rFonts w:asciiTheme="minorHAnsi" w:hAnsiTheme="minorHAnsi" w:cs="Verdana"/>
          <w:color w:val="auto"/>
          <w:sz w:val="20"/>
          <w:szCs w:val="20"/>
        </w:rPr>
        <w:t>;</w:t>
      </w:r>
    </w:p>
    <w:bookmarkEnd w:id="5"/>
    <w:p w14:paraId="77AD59D5" w14:textId="4E2028BE" w:rsidR="00A76083" w:rsidRDefault="00A76083" w:rsidP="00865A5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A76083">
        <w:rPr>
          <w:rFonts w:asciiTheme="minorHAnsi" w:hAnsiTheme="minorHAnsi" w:cs="Verdana"/>
          <w:color w:val="auto"/>
          <w:sz w:val="20"/>
          <w:szCs w:val="20"/>
        </w:rPr>
        <w:t>od daty zawarcia umowy nie zmienił się status prawny Lidera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oraz </w:t>
      </w:r>
      <w:r w:rsidRPr="00A76083">
        <w:rPr>
          <w:rFonts w:asciiTheme="minorHAnsi" w:hAnsiTheme="minorHAnsi" w:cs="Verdana"/>
          <w:color w:val="auto"/>
          <w:sz w:val="20"/>
          <w:szCs w:val="20"/>
        </w:rPr>
        <w:t>Partner</w:t>
      </w:r>
      <w:r>
        <w:rPr>
          <w:rFonts w:asciiTheme="minorHAnsi" w:hAnsiTheme="minorHAnsi" w:cs="Verdana"/>
          <w:color w:val="auto"/>
          <w:sz w:val="20"/>
          <w:szCs w:val="20"/>
        </w:rPr>
        <w:t>a/Partnerów</w:t>
      </w:r>
      <w:r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3"/>
      </w:r>
      <w:r w:rsidRPr="00A76083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6D43D2" w14:textId="5A1B3750" w:rsidR="00D60D98" w:rsidRPr="00865A58" w:rsidRDefault="00D60D98" w:rsidP="00865A5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wydatki poniesione na realizację zadania publicznego, w części pochodzącej z dotacji,</w:t>
      </w:r>
      <w:r w:rsidRPr="00D60D98">
        <w:rPr>
          <w:rFonts w:ascii="Lato" w:eastAsia="Calibri" w:hAnsi="Lato" w:cs="Calibri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nie zostały</w:t>
      </w:r>
      <w:r w:rsidRPr="00D60D98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s</w:t>
      </w:r>
      <w:r w:rsidRPr="00D60D98">
        <w:rPr>
          <w:rFonts w:asciiTheme="minorHAnsi" w:hAnsiTheme="minorHAnsi" w:cs="Verdana"/>
          <w:color w:val="auto"/>
          <w:sz w:val="20"/>
          <w:szCs w:val="20"/>
        </w:rPr>
        <w:t>finansowane ze środków publicznych pochodzących z innych źródeł;</w:t>
      </w:r>
    </w:p>
    <w:p w14:paraId="164E10D6" w14:textId="38A2C081" w:rsidR="00234C04" w:rsidRPr="00AE24D0" w:rsidRDefault="00A76083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56BFF5AB" w:rsidR="00234C04" w:rsidRPr="00AE24D0" w:rsidRDefault="00A7608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5B7EA7F9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</w:t>
            </w:r>
            <w:r w:rsidR="00A76083">
              <w:rPr>
                <w:rFonts w:asciiTheme="minorHAnsi" w:eastAsia="Arial" w:hAnsiTheme="minorHAnsi" w:cs="Calibri"/>
                <w:sz w:val="18"/>
                <w:szCs w:val="22"/>
              </w:rPr>
              <w:t>Operatora wojewódzkiego/Lidera oraz Partnera (Partnerów)**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4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DA2A037" w14:textId="77777777" w:rsidR="00C236BB" w:rsidRDefault="00C236BB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404D99A9" w14:textId="6465BA22" w:rsidR="00234C04" w:rsidRPr="005779AD" w:rsidRDefault="00377323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P</w:t>
      </w:r>
      <w:r w:rsidR="00234C04" w:rsidRPr="005779AD">
        <w:rPr>
          <w:rFonts w:asciiTheme="minorHAnsi" w:hAnsiTheme="minorHAnsi"/>
          <w:b/>
          <w:bCs/>
          <w:color w:val="auto"/>
          <w:sz w:val="18"/>
          <w:szCs w:val="18"/>
        </w:rPr>
        <w:t>OUCZENIE</w:t>
      </w:r>
    </w:p>
    <w:p w14:paraId="7C0CCF45" w14:textId="5BFA7D12" w:rsidR="00234C04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Sprawozdania składa się osobiście lub przesyła przesyłką poleconą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na adres Zleceniodawcy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lub </w:t>
      </w:r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>wys</w:t>
      </w:r>
      <w:r w:rsidR="00C236BB">
        <w:rPr>
          <w:rFonts w:asciiTheme="minorHAnsi" w:hAnsiTheme="minorHAnsi"/>
          <w:b/>
          <w:bCs/>
          <w:color w:val="auto"/>
          <w:sz w:val="18"/>
          <w:szCs w:val="18"/>
        </w:rPr>
        <w:t>yła</w:t>
      </w:r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 w formie dokumentu elektronicznego w rozumieniu przepisów ustawy z dnia 17 lutego 2005 r. o informatyzacji działalności podmiotów realizujących zadania publiczne tj. (Dz.U. z 2024 r. poz. 1557, z </w:t>
      </w:r>
      <w:proofErr w:type="spellStart"/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>późn</w:t>
      </w:r>
      <w:proofErr w:type="spellEnd"/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. zm.),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w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terminie</w:t>
      </w:r>
      <w:r w:rsidR="00963CD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przewidzianym w umowie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.</w:t>
      </w:r>
    </w:p>
    <w:p w14:paraId="28C0BE9B" w14:textId="77777777" w:rsidR="00531741" w:rsidRPr="005779AD" w:rsidRDefault="00531741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31DF52F6" w14:textId="6793F44F" w:rsidR="00EB01EF" w:rsidRPr="005779AD" w:rsidRDefault="00234C04" w:rsidP="005779AD">
      <w:pPr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Termin uważa się za zachowany, jeżeli przed jego upływem 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>sprawozdanie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zostało </w:t>
      </w:r>
      <w:bookmarkStart w:id="6" w:name="_Hlk207369240"/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wysłane w formie 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ww.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dokumentu elektronicznego, za poświadczeniem przedłożenia Zleceniodawcy,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lub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nadane w polskiej placówce pocztowej operatora publicznego.</w:t>
      </w:r>
      <w:r w:rsidR="004F5D2C" w:rsidRPr="005779AD"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</w:t>
      </w:r>
      <w:bookmarkEnd w:id="6"/>
    </w:p>
    <w:sectPr w:rsidR="00EB01EF" w:rsidRPr="005779AD" w:rsidSect="00032D23">
      <w:footerReference w:type="defaul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39776" w14:textId="77777777" w:rsidR="00D91D0E" w:rsidRDefault="00D91D0E">
      <w:r>
        <w:separator/>
      </w:r>
    </w:p>
  </w:endnote>
  <w:endnote w:type="continuationSeparator" w:id="0">
    <w:p w14:paraId="6DB5D1A9" w14:textId="77777777" w:rsidR="00D91D0E" w:rsidRDefault="00D9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82022" w14:textId="1EE6C289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9318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7711" w14:textId="77777777" w:rsidR="00D91D0E" w:rsidRDefault="00D91D0E">
      <w:r>
        <w:separator/>
      </w:r>
    </w:p>
  </w:footnote>
  <w:footnote w:type="continuationSeparator" w:id="0">
    <w:p w14:paraId="5FF230C6" w14:textId="77777777" w:rsidR="00D91D0E" w:rsidRDefault="00D91D0E">
      <w:r>
        <w:continuationSeparator/>
      </w:r>
    </w:p>
  </w:footnote>
  <w:footnote w:id="1">
    <w:p w14:paraId="59E6168D" w14:textId="2730A789" w:rsidR="00B44B28" w:rsidRPr="006635E2" w:rsidRDefault="00B44B28">
      <w:pPr>
        <w:pStyle w:val="Tekstprzypisudolnego"/>
        <w:rPr>
          <w:rFonts w:asciiTheme="minorHAnsi" w:hAnsiTheme="minorHAnsi" w:cstheme="minorHAnsi"/>
        </w:rPr>
      </w:pPr>
      <w:r w:rsidRPr="006635E2">
        <w:rPr>
          <w:rStyle w:val="Odwoanieprzypisudolnego"/>
          <w:rFonts w:asciiTheme="minorHAnsi" w:hAnsiTheme="minorHAnsi" w:cstheme="minorHAnsi"/>
        </w:rPr>
        <w:footnoteRef/>
      </w:r>
      <w:r w:rsidRPr="006635E2">
        <w:rPr>
          <w:rFonts w:asciiTheme="minorHAnsi" w:hAnsiTheme="minorHAnsi" w:cstheme="minorHAnsi"/>
        </w:rPr>
        <w:t xml:space="preserve"> Zadanie publiczne realizowane w ramach Rządowego programu wyrównywania szans edukacyjnych dzieci i młodzieży „Przyjazna szkoła” w latach 2025-2027</w:t>
      </w:r>
      <w:r>
        <w:rPr>
          <w:rFonts w:asciiTheme="minorHAnsi" w:hAnsiTheme="minorHAnsi" w:cstheme="minorHAnsi"/>
        </w:rPr>
        <w:t xml:space="preserve"> (dalej „Program”).</w:t>
      </w:r>
    </w:p>
  </w:footnote>
  <w:footnote w:id="2">
    <w:p w14:paraId="6E4A7C45" w14:textId="7C4DB368" w:rsidR="00A258D4" w:rsidRPr="006635E2" w:rsidRDefault="00A258D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207367944"/>
      <w:bookmarkStart w:id="2" w:name="_Hlk207363795"/>
      <w:r w:rsidRPr="006635E2">
        <w:rPr>
          <w:rFonts w:asciiTheme="minorHAnsi" w:hAnsiTheme="minorHAnsi" w:cstheme="minorHAnsi"/>
          <w:sz w:val="18"/>
          <w:szCs w:val="18"/>
        </w:rPr>
        <w:t>Dotyczy zadania publicznego realizowanego na podstawie oferty wspólnej, o której mowa w art. 14 ust. 2 ustawy z dnia 24 kwietnia 2003 r. o działalności pożytku publicznego i o wolontariacie (Dz. U. z 2024 r. poz. 1491, 1761 i 1940).</w:t>
      </w:r>
      <w:bookmarkEnd w:id="1"/>
    </w:p>
    <w:bookmarkEnd w:id="2"/>
  </w:footnote>
  <w:footnote w:id="3">
    <w:p w14:paraId="4044DA9A" w14:textId="44C8FC69" w:rsidR="00A258D4" w:rsidRDefault="00A258D4">
      <w:pPr>
        <w:pStyle w:val="Tekstprzypisudolnego"/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</w:t>
      </w:r>
      <w:r w:rsidR="00DA60A8" w:rsidRPr="006635E2">
        <w:rPr>
          <w:rFonts w:asciiTheme="minorHAnsi" w:hAnsiTheme="minorHAnsi" w:cstheme="minorHAnsi"/>
          <w:sz w:val="18"/>
          <w:szCs w:val="18"/>
        </w:rPr>
        <w:t>Jak wyżej.</w:t>
      </w:r>
      <w:r w:rsidR="00DA60A8">
        <w:rPr>
          <w:sz w:val="18"/>
          <w:szCs w:val="18"/>
        </w:rPr>
        <w:t xml:space="preserve"> </w:t>
      </w:r>
    </w:p>
  </w:footnote>
  <w:footnote w:id="4">
    <w:p w14:paraId="50829ACA" w14:textId="28213751" w:rsidR="006B1893" w:rsidRPr="006635E2" w:rsidRDefault="006B1893" w:rsidP="006B189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W przypadku zadania publicznego realizowanego na podstawie oferty wspólnej, o której mowa w art. 14 ust. 2 ustawy z dnia 24 kwietnia 2003 r. o działalności pożytku publicznego i o wolontariacie (Dz. U. z 2024 r. poz. 1491, 1761 i 1940)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6B1893">
        <w:rPr>
          <w:rFonts w:asciiTheme="minorHAnsi" w:hAnsiTheme="minorHAnsi" w:cstheme="minorHAnsi"/>
          <w:sz w:val="18"/>
          <w:szCs w:val="18"/>
        </w:rPr>
        <w:t xml:space="preserve"> należy opisać </w:t>
      </w:r>
    </w:p>
    <w:p w14:paraId="5786BC51" w14:textId="7FEC14DE" w:rsidR="006B1893" w:rsidRDefault="006B1893">
      <w:pPr>
        <w:pStyle w:val="Tekstprzypisudolnego"/>
      </w:pPr>
      <w:r w:rsidRPr="006635E2">
        <w:rPr>
          <w:rFonts w:asciiTheme="minorHAnsi" w:hAnsiTheme="minorHAnsi" w:cstheme="minorHAnsi"/>
          <w:sz w:val="18"/>
          <w:szCs w:val="18"/>
        </w:rPr>
        <w:t>działania, które w ramach</w:t>
      </w:r>
      <w:r>
        <w:rPr>
          <w:rFonts w:asciiTheme="minorHAnsi" w:hAnsiTheme="minorHAnsi" w:cstheme="minorHAnsi"/>
          <w:sz w:val="18"/>
          <w:szCs w:val="18"/>
        </w:rPr>
        <w:t xml:space="preserve"> jego</w:t>
      </w:r>
      <w:r w:rsidRPr="006635E2">
        <w:rPr>
          <w:rFonts w:asciiTheme="minorHAnsi" w:hAnsiTheme="minorHAnsi" w:cstheme="minorHAnsi"/>
          <w:sz w:val="18"/>
          <w:szCs w:val="18"/>
        </w:rPr>
        <w:t xml:space="preserve"> realizacji </w:t>
      </w:r>
      <w:r>
        <w:rPr>
          <w:rFonts w:asciiTheme="minorHAnsi" w:hAnsiTheme="minorHAnsi" w:cstheme="minorHAnsi"/>
          <w:sz w:val="18"/>
          <w:szCs w:val="18"/>
        </w:rPr>
        <w:t xml:space="preserve">wykonywane </w:t>
      </w:r>
      <w:r w:rsidRPr="006635E2">
        <w:rPr>
          <w:rFonts w:asciiTheme="minorHAnsi" w:hAnsiTheme="minorHAnsi" w:cstheme="minorHAnsi"/>
          <w:sz w:val="18"/>
          <w:szCs w:val="18"/>
        </w:rPr>
        <w:t>b</w:t>
      </w:r>
      <w:r>
        <w:rPr>
          <w:rFonts w:asciiTheme="minorHAnsi" w:hAnsiTheme="minorHAnsi" w:cstheme="minorHAnsi"/>
          <w:sz w:val="18"/>
          <w:szCs w:val="18"/>
        </w:rPr>
        <w:t xml:space="preserve">yły przez Lidera i Partnera (Partnerów). </w:t>
      </w:r>
    </w:p>
  </w:footnote>
  <w:footnote w:id="5">
    <w:p w14:paraId="02BAC421" w14:textId="7CA26930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 xml:space="preserve">z zakresu </w:t>
      </w:r>
      <w:r w:rsidR="00E1569D" w:rsidRPr="00E1569D">
        <w:rPr>
          <w:rFonts w:asciiTheme="minorHAnsi" w:eastAsia="Arial" w:hAnsiTheme="minorHAnsi" w:cs="Calibri"/>
          <w:sz w:val="18"/>
          <w:szCs w:val="18"/>
        </w:rPr>
        <w:t>wyrównywania szans edukacyjnych dzieci i młodzieży</w:t>
      </w:r>
      <w:r w:rsidRPr="00D84A18">
        <w:rPr>
          <w:rFonts w:asciiTheme="minorHAnsi" w:hAnsiTheme="minorHAnsi"/>
          <w:sz w:val="18"/>
          <w:szCs w:val="18"/>
        </w:rPr>
        <w:t>.</w:t>
      </w:r>
      <w:r w:rsidRPr="00D84A18">
        <w:rPr>
          <w:rFonts w:asciiTheme="minorHAnsi" w:hAnsiTheme="minorHAnsi"/>
        </w:rPr>
        <w:t xml:space="preserve">  </w:t>
      </w:r>
    </w:p>
  </w:footnote>
  <w:footnote w:id="6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7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8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9">
    <w:p w14:paraId="00DF0447" w14:textId="0A6327FC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</w:t>
      </w:r>
      <w:r w:rsidR="00E1569D" w:rsidRPr="00E1569D">
        <w:rPr>
          <w:rFonts w:asciiTheme="minorHAnsi" w:hAnsiTheme="minorHAnsi"/>
          <w:sz w:val="18"/>
          <w:szCs w:val="18"/>
        </w:rPr>
        <w:t xml:space="preserve">wyrównywania szans edukacyjnych dzieci i młodzieży </w:t>
      </w:r>
      <w:r w:rsidRPr="00D84A18">
        <w:rPr>
          <w:rFonts w:asciiTheme="minorHAnsi" w:hAnsiTheme="minorHAnsi"/>
          <w:sz w:val="18"/>
          <w:szCs w:val="18"/>
        </w:rPr>
        <w:t>należy podać z dokładnością do dwóch miejsc po przecinku.</w:t>
      </w:r>
    </w:p>
  </w:footnote>
  <w:footnote w:id="10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1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2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13">
    <w:p w14:paraId="42C7D086" w14:textId="5FF21999" w:rsidR="00A76083" w:rsidRDefault="00A7608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865A58">
        <w:rPr>
          <w:rStyle w:val="Odwoanieprzypisudolnego"/>
        </w:rPr>
        <w:t xml:space="preserve"> </w:t>
      </w:r>
      <w:r w:rsidRPr="00865A58">
        <w:rPr>
          <w:rFonts w:asciiTheme="minorHAnsi" w:hAnsiTheme="minorHAnsi" w:cstheme="minorHAnsi"/>
          <w:sz w:val="18"/>
          <w:szCs w:val="18"/>
        </w:rPr>
        <w:t>Dotyczy realizacji zadania publicznego realizowanego na podstawie oferty wspólnej, o której mowa w art. 14 ust. 2 ustawy z dnia 24 kwietnia 2003 r. o działalności pożytku publicznego i o wolontariacie (Dz. U. z 2024 r. poz. 1491, 1761 i 1940).</w:t>
      </w:r>
    </w:p>
    <w:p w14:paraId="658BDDD4" w14:textId="52F66670" w:rsidR="00865A58" w:rsidRDefault="00865A58">
      <w:pPr>
        <w:pStyle w:val="Tekstprzypisudolnego"/>
      </w:pPr>
      <w:r>
        <w:rPr>
          <w:rFonts w:asciiTheme="minorHAnsi" w:hAnsiTheme="minorHAnsi" w:cstheme="minorHAnsi"/>
          <w:sz w:val="18"/>
          <w:szCs w:val="18"/>
        </w:rPr>
        <w:t xml:space="preserve">** niepotrzebne skreślić </w:t>
      </w:r>
    </w:p>
  </w:footnote>
  <w:footnote w:id="14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1571FC9"/>
    <w:multiLevelType w:val="hybridMultilevel"/>
    <w:tmpl w:val="0DC0DDAC"/>
    <w:lvl w:ilvl="0" w:tplc="B18019E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5"/>
  </w:num>
  <w:num w:numId="5">
    <w:abstractNumId w:val="18"/>
  </w:num>
  <w:num w:numId="6">
    <w:abstractNumId w:val="0"/>
  </w:num>
  <w:num w:numId="7">
    <w:abstractNumId w:val="17"/>
  </w:num>
  <w:num w:numId="8">
    <w:abstractNumId w:val="15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  <w:num w:numId="14">
    <w:abstractNumId w:val="20"/>
  </w:num>
  <w:num w:numId="15">
    <w:abstractNumId w:val="8"/>
  </w:num>
  <w:num w:numId="16">
    <w:abstractNumId w:val="14"/>
  </w:num>
  <w:num w:numId="17">
    <w:abstractNumId w:val="7"/>
  </w:num>
  <w:num w:numId="18">
    <w:abstractNumId w:val="16"/>
  </w:num>
  <w:num w:numId="19">
    <w:abstractNumId w:val="12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037E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576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101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1D3D"/>
    <w:rsid w:val="001735F8"/>
    <w:rsid w:val="00173B82"/>
    <w:rsid w:val="00174626"/>
    <w:rsid w:val="00180D5B"/>
    <w:rsid w:val="00183F3A"/>
    <w:rsid w:val="00183FB8"/>
    <w:rsid w:val="00185080"/>
    <w:rsid w:val="0018627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1AB4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2755C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F87"/>
    <w:rsid w:val="00296B51"/>
    <w:rsid w:val="002A0C77"/>
    <w:rsid w:val="002A198E"/>
    <w:rsid w:val="002A29F7"/>
    <w:rsid w:val="002A39CE"/>
    <w:rsid w:val="002A422B"/>
    <w:rsid w:val="002A627A"/>
    <w:rsid w:val="002A6532"/>
    <w:rsid w:val="002A74E5"/>
    <w:rsid w:val="002B249F"/>
    <w:rsid w:val="002B26DB"/>
    <w:rsid w:val="002C3819"/>
    <w:rsid w:val="002C54A8"/>
    <w:rsid w:val="002C6170"/>
    <w:rsid w:val="002D18E6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45AE"/>
    <w:rsid w:val="0036604C"/>
    <w:rsid w:val="003665EE"/>
    <w:rsid w:val="00366BD9"/>
    <w:rsid w:val="00371AAB"/>
    <w:rsid w:val="00373B4F"/>
    <w:rsid w:val="00373D76"/>
    <w:rsid w:val="00377323"/>
    <w:rsid w:val="00380BAB"/>
    <w:rsid w:val="00387652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7FD2"/>
    <w:rsid w:val="003F1D72"/>
    <w:rsid w:val="003F2CF3"/>
    <w:rsid w:val="00401E09"/>
    <w:rsid w:val="004119E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480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1D82"/>
    <w:rsid w:val="00512E5B"/>
    <w:rsid w:val="005135C0"/>
    <w:rsid w:val="00515736"/>
    <w:rsid w:val="00517866"/>
    <w:rsid w:val="005238B6"/>
    <w:rsid w:val="005239A3"/>
    <w:rsid w:val="0052633B"/>
    <w:rsid w:val="00527FDF"/>
    <w:rsid w:val="00531741"/>
    <w:rsid w:val="00534D9E"/>
    <w:rsid w:val="00537005"/>
    <w:rsid w:val="00541AAA"/>
    <w:rsid w:val="005427C9"/>
    <w:rsid w:val="005517F4"/>
    <w:rsid w:val="005553D6"/>
    <w:rsid w:val="00560C97"/>
    <w:rsid w:val="005620E4"/>
    <w:rsid w:val="005661CA"/>
    <w:rsid w:val="005719FF"/>
    <w:rsid w:val="00573128"/>
    <w:rsid w:val="005756B6"/>
    <w:rsid w:val="00576036"/>
    <w:rsid w:val="0057721B"/>
    <w:rsid w:val="005779AD"/>
    <w:rsid w:val="005808FC"/>
    <w:rsid w:val="00581200"/>
    <w:rsid w:val="00581ED3"/>
    <w:rsid w:val="005823AD"/>
    <w:rsid w:val="005847EF"/>
    <w:rsid w:val="005869D3"/>
    <w:rsid w:val="00586E86"/>
    <w:rsid w:val="00592652"/>
    <w:rsid w:val="005959EC"/>
    <w:rsid w:val="005960C4"/>
    <w:rsid w:val="005A7FAF"/>
    <w:rsid w:val="005B10EC"/>
    <w:rsid w:val="005C0864"/>
    <w:rsid w:val="005C0E83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35E2"/>
    <w:rsid w:val="006671D0"/>
    <w:rsid w:val="0067095A"/>
    <w:rsid w:val="00670BE1"/>
    <w:rsid w:val="0067152A"/>
    <w:rsid w:val="0067509A"/>
    <w:rsid w:val="00682FE3"/>
    <w:rsid w:val="0068494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1893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B5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3ACA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A63"/>
    <w:rsid w:val="00855F26"/>
    <w:rsid w:val="00856272"/>
    <w:rsid w:val="00856DDF"/>
    <w:rsid w:val="008610B0"/>
    <w:rsid w:val="008614D9"/>
    <w:rsid w:val="008639D0"/>
    <w:rsid w:val="008642AB"/>
    <w:rsid w:val="00865A58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35FE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4E7C"/>
    <w:rsid w:val="0093115B"/>
    <w:rsid w:val="009320EE"/>
    <w:rsid w:val="00933411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3183"/>
    <w:rsid w:val="009A0EA7"/>
    <w:rsid w:val="009A1D53"/>
    <w:rsid w:val="009A295E"/>
    <w:rsid w:val="009A2C0D"/>
    <w:rsid w:val="009A6EEB"/>
    <w:rsid w:val="009A7489"/>
    <w:rsid w:val="009B3298"/>
    <w:rsid w:val="009B3F15"/>
    <w:rsid w:val="009B56CB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060F6"/>
    <w:rsid w:val="00A109F2"/>
    <w:rsid w:val="00A14563"/>
    <w:rsid w:val="00A21721"/>
    <w:rsid w:val="00A22B07"/>
    <w:rsid w:val="00A23537"/>
    <w:rsid w:val="00A258D4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6083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369C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64E"/>
    <w:rsid w:val="00B03DA4"/>
    <w:rsid w:val="00B117EE"/>
    <w:rsid w:val="00B11DA8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B28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035F"/>
    <w:rsid w:val="00BA1055"/>
    <w:rsid w:val="00BA1655"/>
    <w:rsid w:val="00BA3D44"/>
    <w:rsid w:val="00BA59C4"/>
    <w:rsid w:val="00BA6CD3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4E5"/>
    <w:rsid w:val="00C1213C"/>
    <w:rsid w:val="00C125AD"/>
    <w:rsid w:val="00C236BB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582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1D4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07B61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754D"/>
    <w:rsid w:val="00D4103E"/>
    <w:rsid w:val="00D4437C"/>
    <w:rsid w:val="00D4446B"/>
    <w:rsid w:val="00D46364"/>
    <w:rsid w:val="00D46951"/>
    <w:rsid w:val="00D52D65"/>
    <w:rsid w:val="00D52D8E"/>
    <w:rsid w:val="00D56737"/>
    <w:rsid w:val="00D60D98"/>
    <w:rsid w:val="00D61B0F"/>
    <w:rsid w:val="00D6274F"/>
    <w:rsid w:val="00D65BDE"/>
    <w:rsid w:val="00D65E98"/>
    <w:rsid w:val="00D67D2A"/>
    <w:rsid w:val="00D74B9D"/>
    <w:rsid w:val="00D8230D"/>
    <w:rsid w:val="00D83213"/>
    <w:rsid w:val="00D844D7"/>
    <w:rsid w:val="00D84A18"/>
    <w:rsid w:val="00D87CA3"/>
    <w:rsid w:val="00D91D0E"/>
    <w:rsid w:val="00D92492"/>
    <w:rsid w:val="00D92E21"/>
    <w:rsid w:val="00D93629"/>
    <w:rsid w:val="00D94BC3"/>
    <w:rsid w:val="00DA18DB"/>
    <w:rsid w:val="00DA21DD"/>
    <w:rsid w:val="00DA284F"/>
    <w:rsid w:val="00DA60A8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2DA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69D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47BD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27FA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3907"/>
    <w:rsid w:val="00E975D4"/>
    <w:rsid w:val="00E97E40"/>
    <w:rsid w:val="00EA12F6"/>
    <w:rsid w:val="00EA50FF"/>
    <w:rsid w:val="00EA6EEE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AD5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790D"/>
    <w:rsid w:val="00FE048B"/>
    <w:rsid w:val="00FE1D93"/>
    <w:rsid w:val="00FE1EC0"/>
    <w:rsid w:val="00FF1493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EA6A-8AAC-45E4-820C-D2562FED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1833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Helena Malarczyk</cp:lastModifiedBy>
  <cp:revision>15</cp:revision>
  <cp:lastPrinted>2019-07-10T14:28:00Z</cp:lastPrinted>
  <dcterms:created xsi:type="dcterms:W3CDTF">2025-08-29T10:18:00Z</dcterms:created>
  <dcterms:modified xsi:type="dcterms:W3CDTF">2026-04-01T10:44:00Z</dcterms:modified>
</cp:coreProperties>
</file>