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DEA" w14:textId="2B734A25" w:rsidR="0013349A" w:rsidRPr="001645B6" w:rsidRDefault="001645B6" w:rsidP="00AA7538">
      <w:pPr>
        <w:jc w:val="center"/>
        <w:rPr>
          <w:rFonts w:cstheme="minorHAnsi"/>
          <w:b/>
          <w:bCs/>
          <w:sz w:val="32"/>
          <w:szCs w:val="32"/>
        </w:rPr>
      </w:pPr>
      <w:r w:rsidRPr="001645B6">
        <w:rPr>
          <w:rFonts w:cstheme="minorHAnsi"/>
          <w:b/>
          <w:bCs/>
          <w:sz w:val="32"/>
          <w:szCs w:val="32"/>
        </w:rPr>
        <w:t>SCHEMAT OCENIANIA</w:t>
      </w:r>
    </w:p>
    <w:p w14:paraId="45658E44" w14:textId="2AD10D6B" w:rsidR="00AA7538" w:rsidRPr="001645B6" w:rsidRDefault="00AA7538" w:rsidP="00AA7538">
      <w:pPr>
        <w:jc w:val="center"/>
        <w:rPr>
          <w:rFonts w:cstheme="minorHAnsi"/>
          <w:b/>
          <w:bCs/>
          <w:sz w:val="24"/>
          <w:szCs w:val="24"/>
        </w:rPr>
      </w:pPr>
      <w:r w:rsidRPr="001645B6">
        <w:rPr>
          <w:rFonts w:cstheme="minorHAnsi"/>
          <w:b/>
          <w:bCs/>
          <w:sz w:val="24"/>
          <w:szCs w:val="24"/>
        </w:rPr>
        <w:t>Wojewódzki Konkurs Przedmiotowy z Języka Polskiego  - etap wojewódzki</w:t>
      </w:r>
      <w:r w:rsidR="001645B6">
        <w:rPr>
          <w:rFonts w:cstheme="minorHAnsi"/>
          <w:b/>
          <w:bCs/>
          <w:sz w:val="24"/>
          <w:szCs w:val="24"/>
        </w:rPr>
        <w:t>, rok szkolny 202</w:t>
      </w:r>
      <w:r w:rsidR="00B15EB0">
        <w:rPr>
          <w:rFonts w:cstheme="minorHAnsi"/>
          <w:b/>
          <w:bCs/>
          <w:sz w:val="24"/>
          <w:szCs w:val="24"/>
        </w:rPr>
        <w:t>5</w:t>
      </w:r>
      <w:r w:rsidR="001645B6">
        <w:rPr>
          <w:rFonts w:cstheme="minorHAnsi"/>
          <w:b/>
          <w:bCs/>
          <w:sz w:val="24"/>
          <w:szCs w:val="24"/>
        </w:rPr>
        <w:t>/202</w:t>
      </w:r>
      <w:r w:rsidR="00B15EB0">
        <w:rPr>
          <w:rFonts w:cstheme="minorHAnsi"/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454"/>
        <w:gridCol w:w="1587"/>
        <w:gridCol w:w="4393"/>
        <w:gridCol w:w="2375"/>
      </w:tblGrid>
      <w:tr w:rsidR="00AA7538" w:rsidRPr="001645B6" w14:paraId="0A372DCB" w14:textId="77777777" w:rsidTr="0064787B">
        <w:tc>
          <w:tcPr>
            <w:tcW w:w="988" w:type="dxa"/>
          </w:tcPr>
          <w:p w14:paraId="47D0CCD6" w14:textId="40AB8699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Nr zadania</w:t>
            </w:r>
          </w:p>
        </w:tc>
        <w:tc>
          <w:tcPr>
            <w:tcW w:w="5454" w:type="dxa"/>
          </w:tcPr>
          <w:p w14:paraId="304F119F" w14:textId="1514783D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Prawidłowa odpowiedź</w:t>
            </w:r>
          </w:p>
        </w:tc>
        <w:tc>
          <w:tcPr>
            <w:tcW w:w="1587" w:type="dxa"/>
          </w:tcPr>
          <w:p w14:paraId="6463DF78" w14:textId="2DB466BF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4393" w:type="dxa"/>
          </w:tcPr>
          <w:p w14:paraId="6680EF35" w14:textId="648EE421" w:rsidR="00AA7538" w:rsidRPr="001645B6" w:rsidRDefault="001645B6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Zasady</w:t>
            </w:r>
            <w:r w:rsidR="00AA7538"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punktowania</w:t>
            </w:r>
          </w:p>
        </w:tc>
        <w:tc>
          <w:tcPr>
            <w:tcW w:w="2375" w:type="dxa"/>
          </w:tcPr>
          <w:p w14:paraId="7B65C4AD" w14:textId="0FCFE430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Uwagi </w:t>
            </w:r>
          </w:p>
        </w:tc>
      </w:tr>
      <w:tr w:rsidR="00AA7538" w:rsidRPr="001645B6" w14:paraId="406FAC1D" w14:textId="77777777" w:rsidTr="0064787B">
        <w:tc>
          <w:tcPr>
            <w:tcW w:w="988" w:type="dxa"/>
          </w:tcPr>
          <w:p w14:paraId="01E46B7D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2FC4A5E" w14:textId="00281C3A" w:rsidR="00AA7538" w:rsidRPr="0064787B" w:rsidRDefault="0064787B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64787B">
              <w:rPr>
                <w:rFonts w:cstheme="minorHAnsi"/>
                <w:sz w:val="24"/>
                <w:szCs w:val="24"/>
              </w:rPr>
              <w:t>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4787B">
              <w:rPr>
                <w:rFonts w:cstheme="minorHAnsi"/>
                <w:i/>
                <w:iCs/>
                <w:sz w:val="24"/>
                <w:szCs w:val="24"/>
              </w:rPr>
              <w:t xml:space="preserve">Mężczyzna odpowiedział, że nazywa się Ben </w:t>
            </w:r>
            <w:proofErr w:type="spellStart"/>
            <w:r w:rsidRPr="0064787B">
              <w:rPr>
                <w:rFonts w:cstheme="minorHAnsi"/>
                <w:i/>
                <w:iCs/>
                <w:sz w:val="24"/>
                <w:szCs w:val="24"/>
              </w:rPr>
              <w:t>Weatherstaff</w:t>
            </w:r>
            <w:proofErr w:type="spellEnd"/>
            <w:r w:rsidRPr="0064787B">
              <w:rPr>
                <w:rFonts w:cstheme="minorHAnsi"/>
                <w:i/>
                <w:iCs/>
                <w:sz w:val="24"/>
                <w:szCs w:val="24"/>
              </w:rPr>
              <w:t>, a potem dodał z dziwnym grymasem, że jest sam, o ile nie przyjdzie do niego gil, i wskazał palcem na ptaszka.</w:t>
            </w:r>
          </w:p>
        </w:tc>
        <w:tc>
          <w:tcPr>
            <w:tcW w:w="1587" w:type="dxa"/>
          </w:tcPr>
          <w:p w14:paraId="13BDB538" w14:textId="7FEBFC45" w:rsidR="00AA7538" w:rsidRPr="001645B6" w:rsidRDefault="0064787B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4DB43F4E" w14:textId="77777777" w:rsidR="00AA7538" w:rsidRDefault="0064787B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4787B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za prawidłowe przekształcenie wypowiedzi zachowujące wszystkie elementy treści;</w:t>
            </w:r>
          </w:p>
          <w:p w14:paraId="6FDDF13E" w14:textId="1F203C16" w:rsidR="0064787B" w:rsidRPr="001645B6" w:rsidRDefault="0064787B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4787B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tekst jest poprawny pod względem zapisu i języka;</w:t>
            </w:r>
          </w:p>
        </w:tc>
        <w:tc>
          <w:tcPr>
            <w:tcW w:w="2375" w:type="dxa"/>
          </w:tcPr>
          <w:p w14:paraId="307CD7CD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7538" w:rsidRPr="001645B6" w14:paraId="4CCFF296" w14:textId="77777777" w:rsidTr="0064787B">
        <w:tc>
          <w:tcPr>
            <w:tcW w:w="988" w:type="dxa"/>
          </w:tcPr>
          <w:p w14:paraId="172AA9CE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AC1126F" w14:textId="7199D604" w:rsidR="00AA7538" w:rsidRPr="0064787B" w:rsidRDefault="0064787B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  <w:r w:rsidRPr="00B15EB0">
              <w:rPr>
                <w:rFonts w:cstheme="minorHAnsi"/>
                <w:i/>
                <w:iCs/>
                <w:sz w:val="24"/>
                <w:szCs w:val="24"/>
              </w:rPr>
              <w:t xml:space="preserve">obecność powtórzeń, powtarzające się zaimki wskazujące, powtarzające się spójniki, </w:t>
            </w:r>
            <w:proofErr w:type="spellStart"/>
            <w:r w:rsidRPr="00B15EB0">
              <w:rPr>
                <w:rFonts w:cstheme="minorHAnsi"/>
                <w:i/>
                <w:iCs/>
                <w:sz w:val="24"/>
                <w:szCs w:val="24"/>
              </w:rPr>
              <w:t>potocyzmy</w:t>
            </w:r>
            <w:proofErr w:type="spellEnd"/>
            <w:r w:rsidR="00B15EB0" w:rsidRPr="00B15EB0">
              <w:rPr>
                <w:rFonts w:cstheme="minorHAnsi"/>
                <w:i/>
                <w:iCs/>
                <w:sz w:val="24"/>
                <w:szCs w:val="24"/>
              </w:rPr>
              <w:t>, anakoluty;</w:t>
            </w:r>
          </w:p>
        </w:tc>
        <w:tc>
          <w:tcPr>
            <w:tcW w:w="1587" w:type="dxa"/>
          </w:tcPr>
          <w:p w14:paraId="3BED1AEB" w14:textId="63F15655" w:rsidR="00AA7538" w:rsidRPr="001645B6" w:rsidRDefault="00B15EB0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67525530" w14:textId="3EBBCB98" w:rsidR="00AA7538" w:rsidRDefault="00B15EB0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 za poprawnie nazwaną cechę języka bohatera</w:t>
            </w:r>
            <w:r w:rsidR="00BD313F">
              <w:rPr>
                <w:rFonts w:cstheme="minorHAnsi"/>
                <w:sz w:val="24"/>
                <w:szCs w:val="24"/>
              </w:rPr>
              <w:t xml:space="preserve"> oraz właściwe zilustrowanie przykładem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22E871C" w14:textId="1903A011" w:rsidR="00B15EB0" w:rsidRPr="001645B6" w:rsidRDefault="00B15EB0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1E01F991" w14:textId="457E4DC6" w:rsidR="00AA7538" w:rsidRPr="001645B6" w:rsidRDefault="00B15EB0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przyznaje się punktów w sytuacji, gdy uczeń nie nazywa cechy, ale  podaje przykład                                           z wypowiedzi.</w:t>
            </w:r>
          </w:p>
        </w:tc>
      </w:tr>
      <w:tr w:rsidR="00AA7538" w:rsidRPr="001645B6" w14:paraId="36A866D2" w14:textId="77777777" w:rsidTr="0064787B">
        <w:tc>
          <w:tcPr>
            <w:tcW w:w="988" w:type="dxa"/>
          </w:tcPr>
          <w:p w14:paraId="609A4632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0BFDB7AF" w14:textId="77777777" w:rsidR="00AA7538" w:rsidRDefault="00B15EB0" w:rsidP="00B15EB0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Styl naukowy (popularnonaukowy)</w:t>
            </w:r>
          </w:p>
          <w:p w14:paraId="0CB281D8" w14:textId="77777777" w:rsidR="00B15EB0" w:rsidRDefault="00B15EB0" w:rsidP="00B15EB0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Styl artystyczny (literacki)</w:t>
            </w:r>
          </w:p>
          <w:p w14:paraId="1983E6F9" w14:textId="15FF1D8B" w:rsidR="00B15EB0" w:rsidRPr="00B15EB0" w:rsidRDefault="00B15EB0" w:rsidP="00B15EB0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Styl potoczny</w:t>
            </w:r>
          </w:p>
        </w:tc>
        <w:tc>
          <w:tcPr>
            <w:tcW w:w="1587" w:type="dxa"/>
          </w:tcPr>
          <w:p w14:paraId="7440AD21" w14:textId="4C3A6802" w:rsidR="00AA7538" w:rsidRPr="001645B6" w:rsidRDefault="00B15EB0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0-3 pkt.</w:t>
            </w:r>
          </w:p>
        </w:tc>
        <w:tc>
          <w:tcPr>
            <w:tcW w:w="4393" w:type="dxa"/>
          </w:tcPr>
          <w:p w14:paraId="703EC08C" w14:textId="7425EFA1" w:rsidR="00AA7538" w:rsidRPr="001645B6" w:rsidRDefault="00B15EB0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każdy poprawnie nazwany styl.</w:t>
            </w:r>
          </w:p>
        </w:tc>
        <w:tc>
          <w:tcPr>
            <w:tcW w:w="2375" w:type="dxa"/>
          </w:tcPr>
          <w:p w14:paraId="326DBAEA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59EC2C3A" w14:textId="77777777" w:rsidTr="0064787B">
        <w:tc>
          <w:tcPr>
            <w:tcW w:w="988" w:type="dxa"/>
          </w:tcPr>
          <w:p w14:paraId="757D4886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2542C65" w14:textId="6C76E061" w:rsidR="001645B6" w:rsidRPr="0064787B" w:rsidRDefault="00B15EB0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  <w:r w:rsidRPr="00B15EB0">
              <w:rPr>
                <w:rFonts w:cstheme="minorHAnsi"/>
                <w:i/>
                <w:iCs/>
                <w:sz w:val="24"/>
                <w:szCs w:val="24"/>
              </w:rPr>
              <w:t>przywiązują, patrzył, świadkiem, ciekawskiego, wścibskiego, przystając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87" w:type="dxa"/>
          </w:tcPr>
          <w:p w14:paraId="5238184D" w14:textId="5EC1F3CA" w:rsidR="001645B6" w:rsidRPr="001645B6" w:rsidRDefault="00B15EB0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4D09143E" w14:textId="0326901D" w:rsidR="001645B6" w:rsidRPr="001645B6" w:rsidRDefault="00B15EB0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prawidłowe wskazanie</w:t>
            </w:r>
            <w:r w:rsidR="00A01770">
              <w:rPr>
                <w:rFonts w:cstheme="minorHAnsi"/>
                <w:sz w:val="24"/>
                <w:szCs w:val="24"/>
              </w:rPr>
              <w:t xml:space="preserve"> wyrazu wg instrukcji                                   w poleceniu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705A794B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D2C828C" w14:textId="77777777" w:rsidTr="0064787B">
        <w:tc>
          <w:tcPr>
            <w:tcW w:w="988" w:type="dxa"/>
          </w:tcPr>
          <w:p w14:paraId="5469A22F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37FBB3D" w14:textId="218F618D" w:rsidR="001645B6" w:rsidRPr="00A01770" w:rsidRDefault="00A01770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01770">
              <w:rPr>
                <w:rFonts w:cstheme="minorHAnsi"/>
                <w:b/>
                <w:bCs/>
                <w:sz w:val="24"/>
                <w:szCs w:val="24"/>
              </w:rPr>
              <w:t>1.F; 2.F; 3.P; 4.P;</w:t>
            </w:r>
          </w:p>
        </w:tc>
        <w:tc>
          <w:tcPr>
            <w:tcW w:w="1587" w:type="dxa"/>
          </w:tcPr>
          <w:p w14:paraId="063F0F05" w14:textId="5D12943F" w:rsidR="001645B6" w:rsidRPr="001645B6" w:rsidRDefault="00A01770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0-4 pkt.</w:t>
            </w:r>
          </w:p>
        </w:tc>
        <w:tc>
          <w:tcPr>
            <w:tcW w:w="4393" w:type="dxa"/>
          </w:tcPr>
          <w:p w14:paraId="3C2FF009" w14:textId="411599CA" w:rsidR="001645B6" w:rsidRPr="001645B6" w:rsidRDefault="00A01770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prawidłowe wskazanie odpowiedzi P lub F.</w:t>
            </w:r>
          </w:p>
        </w:tc>
        <w:tc>
          <w:tcPr>
            <w:tcW w:w="2375" w:type="dxa"/>
          </w:tcPr>
          <w:p w14:paraId="16184C1C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A05E383" w14:textId="77777777" w:rsidTr="0064787B">
        <w:tc>
          <w:tcPr>
            <w:tcW w:w="988" w:type="dxa"/>
          </w:tcPr>
          <w:p w14:paraId="6F990D6C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4197D521" w14:textId="2BF39CA0" w:rsidR="00694293" w:rsidRPr="00694293" w:rsidRDefault="000211EC" w:rsidP="0069429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694293">
              <w:rPr>
                <w:rFonts w:cstheme="minorHAnsi"/>
                <w:sz w:val="24"/>
                <w:szCs w:val="24"/>
              </w:rPr>
              <w:t xml:space="preserve">p. </w:t>
            </w:r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Przemiana Mary, Colina i </w:t>
            </w:r>
            <w:proofErr w:type="spellStart"/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>Dickona</w:t>
            </w:r>
            <w:proofErr w:type="spellEnd"/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pokazuje, że kontakt z naturą i przyjaźń nadają życiu głębszy sens. </w:t>
            </w:r>
            <w:r w:rsidR="00694293" w:rsidRPr="004A4B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Mary</w:t>
            </w:r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z samotnej, zgorzkniałej dziewczynki staje się wrażliwa i otwarta, </w:t>
            </w:r>
            <w:r w:rsidR="00694293" w:rsidRPr="004A4B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Colin</w:t>
            </w:r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odzyskuje zdrowie i radość, a </w:t>
            </w:r>
            <w:proofErr w:type="spellStart"/>
            <w:r w:rsidR="00694293" w:rsidRPr="004A4B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Dickon</w:t>
            </w:r>
            <w:proofErr w:type="spellEnd"/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umacnia swoją więź z przyrodą i ludźmi. Ich doświadczenia dowodzą, że nawet w obliczu choroby, izolacji czy trudności</w:t>
            </w:r>
            <w:r w:rsidR="00694293">
              <w:rPr>
                <w:rFonts w:cstheme="minorHAnsi"/>
                <w:i/>
                <w:iCs/>
                <w:sz w:val="24"/>
                <w:szCs w:val="24"/>
              </w:rPr>
              <w:t xml:space="preserve"> bytowych</w:t>
            </w:r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można odnaleźć wartość życia, jeśli otworzymy się na piękno świata</w:t>
            </w:r>
            <w:r w:rsidR="00694293">
              <w:rPr>
                <w:rFonts w:cstheme="minorHAnsi"/>
                <w:i/>
                <w:iCs/>
                <w:sz w:val="24"/>
                <w:szCs w:val="24"/>
              </w:rPr>
              <w:t xml:space="preserve">          </w:t>
            </w:r>
            <w:r w:rsidR="00694293" w:rsidRPr="00694293">
              <w:rPr>
                <w:rFonts w:cstheme="minorHAnsi"/>
                <w:i/>
                <w:iCs/>
                <w:sz w:val="24"/>
                <w:szCs w:val="24"/>
              </w:rPr>
              <w:t xml:space="preserve"> i dobro drugiego człowieka.</w:t>
            </w:r>
          </w:p>
          <w:p w14:paraId="5DA4DCE5" w14:textId="7E29170A" w:rsidR="001645B6" w:rsidRPr="0064787B" w:rsidRDefault="001645B6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BB365A" w14:textId="2E65DF44" w:rsidR="001645B6" w:rsidRPr="001645B6" w:rsidRDefault="003F45B9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0-3 pkt.</w:t>
            </w:r>
          </w:p>
        </w:tc>
        <w:tc>
          <w:tcPr>
            <w:tcW w:w="4393" w:type="dxa"/>
          </w:tcPr>
          <w:p w14:paraId="277D618A" w14:textId="77777777" w:rsidR="001645B6" w:rsidRPr="00A01770" w:rsidRDefault="00A01770" w:rsidP="00A01770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01770">
              <w:rPr>
                <w:rFonts w:cstheme="minorHAnsi"/>
                <w:b/>
                <w:bCs/>
                <w:sz w:val="24"/>
                <w:szCs w:val="24"/>
                <w:u w:val="single"/>
              </w:rPr>
              <w:t>Treść</w:t>
            </w:r>
          </w:p>
          <w:p w14:paraId="4D57B90B" w14:textId="77777777" w:rsidR="00A01770" w:rsidRDefault="00A01770" w:rsidP="00A01770">
            <w:pPr>
              <w:rPr>
                <w:rFonts w:cstheme="minorHAnsi"/>
                <w:sz w:val="24"/>
                <w:szCs w:val="24"/>
              </w:rPr>
            </w:pPr>
            <w:r w:rsidRPr="00A01770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>
              <w:rPr>
                <w:rFonts w:cstheme="minorHAnsi"/>
                <w:sz w:val="24"/>
                <w:szCs w:val="24"/>
              </w:rPr>
              <w:t xml:space="preserve"> – autor wskazuje </w:t>
            </w:r>
            <w:r w:rsidRPr="00A01770">
              <w:rPr>
                <w:rFonts w:cstheme="minorHAnsi"/>
                <w:sz w:val="24"/>
                <w:szCs w:val="24"/>
                <w:u w:val="single"/>
              </w:rPr>
              <w:t>związek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przyczynowo – skutkowy </w:t>
            </w:r>
            <w:r>
              <w:rPr>
                <w:rFonts w:cstheme="minorHAnsi"/>
                <w:sz w:val="24"/>
                <w:szCs w:val="24"/>
              </w:rPr>
              <w:t xml:space="preserve"> między losami  każdego z trojga bohaterów  a ich kontaktem z naturą oraz doświadczeniem przyjaźni;</w:t>
            </w:r>
          </w:p>
          <w:p w14:paraId="6BD25886" w14:textId="77777777" w:rsidR="00A01770" w:rsidRDefault="00A01770" w:rsidP="00A01770">
            <w:pPr>
              <w:rPr>
                <w:rFonts w:cstheme="minorHAnsi"/>
                <w:sz w:val="24"/>
                <w:szCs w:val="24"/>
              </w:rPr>
            </w:pPr>
            <w:r w:rsidRPr="00A01770">
              <w:rPr>
                <w:rFonts w:cstheme="minorHAnsi"/>
                <w:b/>
                <w:bCs/>
                <w:sz w:val="24"/>
                <w:szCs w:val="24"/>
              </w:rPr>
              <w:t>1 pkt.</w:t>
            </w:r>
            <w:r>
              <w:rPr>
                <w:rFonts w:cstheme="minorHAnsi"/>
                <w:sz w:val="24"/>
                <w:szCs w:val="24"/>
              </w:rPr>
              <w:t xml:space="preserve"> – odpowiedź odnosi się do co najwyżej dwojga bohaterów, związek przyczynowo – skutkowy jest zachowany;</w:t>
            </w:r>
          </w:p>
          <w:p w14:paraId="4ED581BC" w14:textId="77777777" w:rsidR="00A01770" w:rsidRDefault="00A01770" w:rsidP="00A01770">
            <w:pPr>
              <w:rPr>
                <w:rFonts w:cstheme="minorHAnsi"/>
                <w:sz w:val="24"/>
                <w:szCs w:val="24"/>
              </w:rPr>
            </w:pPr>
            <w:r w:rsidRPr="00A0177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– odpowiedź nie zawiera związku przyczynowo – skutkowego pomiędzy losami bohaterów a doświadczeniem kontaktu z naturą i przyjaźni;</w:t>
            </w:r>
          </w:p>
          <w:p w14:paraId="4EFC2339" w14:textId="77777777" w:rsidR="00A01770" w:rsidRPr="00BD313F" w:rsidRDefault="00694293" w:rsidP="00A01770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D313F">
              <w:rPr>
                <w:rFonts w:cstheme="minorHAnsi"/>
                <w:b/>
                <w:bCs/>
                <w:sz w:val="24"/>
                <w:szCs w:val="24"/>
                <w:u w:val="single"/>
              </w:rPr>
              <w:t>Język i zapis</w:t>
            </w:r>
          </w:p>
          <w:p w14:paraId="6EEB054C" w14:textId="77777777" w:rsidR="00694293" w:rsidRDefault="00694293" w:rsidP="00694293">
            <w:pPr>
              <w:rPr>
                <w:rFonts w:cstheme="minorHAnsi"/>
                <w:sz w:val="24"/>
                <w:szCs w:val="24"/>
              </w:rPr>
            </w:pPr>
            <w:r w:rsidRPr="00694293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odpowiedź jest poprawna                    pod względem języka i zapisu;</w:t>
            </w:r>
          </w:p>
          <w:p w14:paraId="6120E985" w14:textId="1A2C711C" w:rsidR="00694293" w:rsidRPr="001645B6" w:rsidRDefault="00694293" w:rsidP="00694293">
            <w:pPr>
              <w:rPr>
                <w:rFonts w:cstheme="minorHAnsi"/>
                <w:sz w:val="24"/>
                <w:szCs w:val="24"/>
              </w:rPr>
            </w:pPr>
            <w:r w:rsidRPr="00694293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– odpowiedź zawiera błąd/błędy;</w:t>
            </w:r>
          </w:p>
        </w:tc>
        <w:tc>
          <w:tcPr>
            <w:tcW w:w="2375" w:type="dxa"/>
          </w:tcPr>
          <w:p w14:paraId="46AB7074" w14:textId="463F996A" w:rsidR="001645B6" w:rsidRPr="001645B6" w:rsidRDefault="00295BAB" w:rsidP="00012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Nie przyznaje się punktów za język </w:t>
            </w:r>
            <w:r w:rsidR="00BD313F">
              <w:rPr>
                <w:rFonts w:cstheme="minorHAnsi"/>
                <w:sz w:val="24"/>
                <w:szCs w:val="24"/>
              </w:rPr>
              <w:t xml:space="preserve">                </w:t>
            </w:r>
            <w:r>
              <w:rPr>
                <w:rFonts w:cstheme="minorHAnsi"/>
                <w:sz w:val="24"/>
                <w:szCs w:val="24"/>
              </w:rPr>
              <w:t xml:space="preserve">i zapis, jeżeli </w:t>
            </w:r>
            <w:r w:rsidR="004A4B17">
              <w:rPr>
                <w:rFonts w:cstheme="minorHAnsi"/>
                <w:sz w:val="24"/>
                <w:szCs w:val="24"/>
              </w:rPr>
              <w:t>za t</w:t>
            </w:r>
            <w:r>
              <w:rPr>
                <w:rFonts w:cstheme="minorHAnsi"/>
                <w:sz w:val="24"/>
                <w:szCs w:val="24"/>
              </w:rPr>
              <w:t>reś</w:t>
            </w:r>
            <w:r w:rsidR="00BD313F">
              <w:rPr>
                <w:rFonts w:cstheme="minorHAnsi"/>
                <w:sz w:val="24"/>
                <w:szCs w:val="24"/>
              </w:rPr>
              <w:t xml:space="preserve">ć </w:t>
            </w:r>
            <w:r>
              <w:rPr>
                <w:rFonts w:cstheme="minorHAnsi"/>
                <w:sz w:val="24"/>
                <w:szCs w:val="24"/>
              </w:rPr>
              <w:t xml:space="preserve"> uczeń </w:t>
            </w:r>
            <w:r w:rsidR="00BD313F">
              <w:rPr>
                <w:rFonts w:cstheme="minorHAnsi"/>
                <w:sz w:val="24"/>
                <w:szCs w:val="24"/>
              </w:rPr>
              <w:t>otrzymał 0 pkt.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645B6" w:rsidRPr="001645B6" w14:paraId="6F613260" w14:textId="77777777" w:rsidTr="0064787B">
        <w:tc>
          <w:tcPr>
            <w:tcW w:w="988" w:type="dxa"/>
          </w:tcPr>
          <w:p w14:paraId="0EF5FC79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A1216A8" w14:textId="77777777" w:rsid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np. synku – wskazuje na serdeczną relację ojca z synem;</w:t>
            </w:r>
          </w:p>
          <w:p w14:paraId="3279E7D2" w14:textId="77777777" w:rsidR="003F45B9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jelonek – wskazuje na wiek zwierzęcia;</w:t>
            </w:r>
          </w:p>
          <w:p w14:paraId="0DE3664E" w14:textId="6BC9398B" w:rsidR="003F45B9" w:rsidRPr="0064787B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stadko – wskazuje na niewielką liczebność stada;</w:t>
            </w:r>
          </w:p>
        </w:tc>
        <w:tc>
          <w:tcPr>
            <w:tcW w:w="1587" w:type="dxa"/>
          </w:tcPr>
          <w:p w14:paraId="67D88896" w14:textId="56A00BA0" w:rsidR="001645B6" w:rsidRPr="001645B6" w:rsidRDefault="003F45B9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</w:t>
            </w:r>
            <w:r w:rsidR="00ED0DD3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pkt.</w:t>
            </w:r>
          </w:p>
        </w:tc>
        <w:tc>
          <w:tcPr>
            <w:tcW w:w="4393" w:type="dxa"/>
          </w:tcPr>
          <w:p w14:paraId="78FCE2EB" w14:textId="6318338D" w:rsidR="001645B6" w:rsidRP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punkcie za wypisanie właściwego wyrazu oraz prawidłowe określenie funkcji zdrobnienia.</w:t>
            </w:r>
          </w:p>
        </w:tc>
        <w:tc>
          <w:tcPr>
            <w:tcW w:w="2375" w:type="dxa"/>
          </w:tcPr>
          <w:p w14:paraId="189A37F3" w14:textId="58913E18" w:rsidR="001645B6" w:rsidRP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przyznaje się ułamkowych części punktów.</w:t>
            </w:r>
          </w:p>
        </w:tc>
      </w:tr>
      <w:tr w:rsidR="001645B6" w:rsidRPr="001645B6" w14:paraId="09B54820" w14:textId="77777777" w:rsidTr="0064787B">
        <w:tc>
          <w:tcPr>
            <w:tcW w:w="988" w:type="dxa"/>
          </w:tcPr>
          <w:p w14:paraId="7ED6898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0767F005" w14:textId="7A7A8BDF" w:rsidR="001645B6" w:rsidRPr="0064787B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wodopój - złożenie</w:t>
            </w:r>
          </w:p>
        </w:tc>
        <w:tc>
          <w:tcPr>
            <w:tcW w:w="1587" w:type="dxa"/>
          </w:tcPr>
          <w:p w14:paraId="396FA4CB" w14:textId="210E4830" w:rsidR="001645B6" w:rsidRPr="001645B6" w:rsidRDefault="003F45B9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6D2E58EC" w14:textId="77777777" w:rsid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pkt – wskazanie właściwego wyrazu;</w:t>
            </w:r>
          </w:p>
          <w:p w14:paraId="0B11C356" w14:textId="584F9414" w:rsidR="003F45B9" w:rsidRP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pkt – poprawne nazwanie wyrazu złożonego</w:t>
            </w:r>
          </w:p>
        </w:tc>
        <w:tc>
          <w:tcPr>
            <w:tcW w:w="2375" w:type="dxa"/>
          </w:tcPr>
          <w:p w14:paraId="437F6793" w14:textId="660CBCF0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7F3A91CD" w14:textId="77777777" w:rsidTr="0064787B">
        <w:tc>
          <w:tcPr>
            <w:tcW w:w="988" w:type="dxa"/>
          </w:tcPr>
          <w:p w14:paraId="0A9C9F50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5986F91" w14:textId="16D3D5CB" w:rsidR="001645B6" w:rsidRPr="003F45B9" w:rsidRDefault="003F45B9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F45B9">
              <w:rPr>
                <w:rFonts w:cstheme="minorHAnsi"/>
                <w:b/>
                <w:bCs/>
                <w:sz w:val="24"/>
                <w:szCs w:val="24"/>
              </w:rPr>
              <w:t>1.P; 2.F</w:t>
            </w:r>
          </w:p>
        </w:tc>
        <w:tc>
          <w:tcPr>
            <w:tcW w:w="1587" w:type="dxa"/>
          </w:tcPr>
          <w:p w14:paraId="33FCEDA9" w14:textId="30AD2117" w:rsidR="001645B6" w:rsidRPr="001645B6" w:rsidRDefault="003F45B9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09363A06" w14:textId="7CE41538" w:rsidR="001645B6" w:rsidRP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punkcie za właściwe wskazanie P ( prawda) lub F ( fałsz)</w:t>
            </w:r>
          </w:p>
        </w:tc>
        <w:tc>
          <w:tcPr>
            <w:tcW w:w="2375" w:type="dxa"/>
          </w:tcPr>
          <w:p w14:paraId="005CB28E" w14:textId="269CECAD" w:rsidR="00895E1C" w:rsidRPr="001645B6" w:rsidRDefault="00895E1C" w:rsidP="001645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2F679D55" w14:textId="77777777" w:rsidTr="0064787B">
        <w:tc>
          <w:tcPr>
            <w:tcW w:w="988" w:type="dxa"/>
          </w:tcPr>
          <w:p w14:paraId="04F869BA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7568E47" w14:textId="35ABDDED" w:rsidR="001645B6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3F45B9">
              <w:rPr>
                <w:rFonts w:cstheme="minorHAnsi"/>
                <w:sz w:val="24"/>
                <w:szCs w:val="24"/>
                <w:u w:val="single"/>
              </w:rPr>
              <w:t>Wybór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704056">
              <w:rPr>
                <w:rFonts w:cstheme="minorHAnsi"/>
                <w:sz w:val="24"/>
                <w:szCs w:val="24"/>
              </w:rPr>
              <w:t xml:space="preserve">np. </w:t>
            </w:r>
            <w:r>
              <w:rPr>
                <w:rFonts w:cstheme="minorHAnsi"/>
                <w:sz w:val="24"/>
                <w:szCs w:val="24"/>
              </w:rPr>
              <w:t xml:space="preserve">wypuścić </w:t>
            </w:r>
            <w:r w:rsidR="00E173B4">
              <w:rPr>
                <w:rFonts w:cstheme="minorHAnsi"/>
                <w:sz w:val="24"/>
                <w:szCs w:val="24"/>
              </w:rPr>
              <w:t>na wolność</w:t>
            </w:r>
            <w:r w:rsidR="00704056">
              <w:rPr>
                <w:rFonts w:cstheme="minorHAnsi"/>
                <w:sz w:val="24"/>
                <w:szCs w:val="24"/>
              </w:rPr>
              <w:t xml:space="preserve"> uratowanego </w:t>
            </w:r>
            <w:r>
              <w:rPr>
                <w:rFonts w:cstheme="minorHAnsi"/>
                <w:sz w:val="24"/>
                <w:szCs w:val="24"/>
              </w:rPr>
              <w:t>jelonka czy zostawić go w domu;</w:t>
            </w:r>
          </w:p>
          <w:p w14:paraId="48FCB6FF" w14:textId="518400D3" w:rsidR="003F45B9" w:rsidRPr="0064787B" w:rsidRDefault="003F45B9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3F45B9">
              <w:rPr>
                <w:rFonts w:cstheme="minorHAnsi"/>
                <w:sz w:val="24"/>
                <w:szCs w:val="24"/>
                <w:u w:val="single"/>
              </w:rPr>
              <w:t>Postawa</w:t>
            </w:r>
            <w:r>
              <w:rPr>
                <w:rFonts w:cstheme="minorHAnsi"/>
                <w:sz w:val="24"/>
                <w:szCs w:val="24"/>
              </w:rPr>
              <w:t>: np. odpowiedzialność, dojrzałość, szacunek wobec praw przyrody;</w:t>
            </w:r>
          </w:p>
        </w:tc>
        <w:tc>
          <w:tcPr>
            <w:tcW w:w="1587" w:type="dxa"/>
          </w:tcPr>
          <w:p w14:paraId="220537D8" w14:textId="594EB318" w:rsidR="001645B6" w:rsidRPr="001645B6" w:rsidRDefault="003F45B9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3D3C1FD4" w14:textId="7636A15B" w:rsidR="001645B6" w:rsidRPr="001645B6" w:rsidRDefault="003F45B9" w:rsidP="00012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po 1 punkcie za </w:t>
            </w:r>
            <w:r w:rsidR="00704056">
              <w:rPr>
                <w:rFonts w:cstheme="minorHAnsi"/>
                <w:sz w:val="24"/>
                <w:szCs w:val="24"/>
              </w:rPr>
              <w:t>prawidłowe sformułowania.</w:t>
            </w:r>
          </w:p>
        </w:tc>
        <w:tc>
          <w:tcPr>
            <w:tcW w:w="2375" w:type="dxa"/>
          </w:tcPr>
          <w:p w14:paraId="469DD0FF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54F4DAC" w14:textId="77777777" w:rsidTr="0064787B">
        <w:tc>
          <w:tcPr>
            <w:tcW w:w="988" w:type="dxa"/>
          </w:tcPr>
          <w:p w14:paraId="350B7F6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5243F42" w14:textId="1C3D5EFE" w:rsidR="001645B6" w:rsidRPr="00704056" w:rsidRDefault="00704056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04056">
              <w:rPr>
                <w:rFonts w:cstheme="minorHAnsi"/>
                <w:b/>
                <w:bCs/>
                <w:sz w:val="24"/>
                <w:szCs w:val="24"/>
              </w:rPr>
              <w:t xml:space="preserve">B </w:t>
            </w:r>
            <w:r w:rsidRPr="00704056">
              <w:rPr>
                <w:rFonts w:cstheme="minorHAnsi"/>
                <w:sz w:val="24"/>
                <w:szCs w:val="24"/>
              </w:rPr>
              <w:t>i</w:t>
            </w:r>
            <w:r w:rsidRPr="00704056">
              <w:rPr>
                <w:rFonts w:cstheme="minorHAnsi"/>
                <w:b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1587" w:type="dxa"/>
          </w:tcPr>
          <w:p w14:paraId="2A9B8578" w14:textId="2B9674AF" w:rsidR="001645B6" w:rsidRPr="001645B6" w:rsidRDefault="0070405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</w:t>
            </w:r>
            <w:r w:rsidR="00ED0DD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2B5C12CE" w14:textId="531355D6" w:rsidR="001645B6" w:rsidRPr="001645B6" w:rsidRDefault="00E173B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</w:t>
            </w:r>
            <w:r w:rsidR="00ED0DD3">
              <w:rPr>
                <w:rFonts w:cstheme="minorHAnsi"/>
                <w:sz w:val="24"/>
                <w:szCs w:val="24"/>
              </w:rPr>
              <w:t xml:space="preserve"> po</w:t>
            </w:r>
            <w:r>
              <w:rPr>
                <w:rFonts w:cstheme="minorHAnsi"/>
                <w:sz w:val="24"/>
                <w:szCs w:val="24"/>
              </w:rPr>
              <w:t xml:space="preserve"> 1 </w:t>
            </w:r>
            <w:r w:rsidR="001255ED">
              <w:rPr>
                <w:rFonts w:cstheme="minorHAnsi"/>
                <w:sz w:val="24"/>
                <w:szCs w:val="24"/>
              </w:rPr>
              <w:t xml:space="preserve">pkt </w:t>
            </w:r>
            <w:r>
              <w:rPr>
                <w:rFonts w:cstheme="minorHAnsi"/>
                <w:sz w:val="24"/>
                <w:szCs w:val="24"/>
              </w:rPr>
              <w:t>za prawidłowe wskazani</w:t>
            </w:r>
            <w:r w:rsidR="001255ED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064A23E2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51F06933" w14:textId="77777777" w:rsidTr="0064787B">
        <w:tc>
          <w:tcPr>
            <w:tcW w:w="988" w:type="dxa"/>
          </w:tcPr>
          <w:p w14:paraId="2E639EA5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EC9EDA4" w14:textId="0E161C66" w:rsidR="001645B6" w:rsidRPr="00E173B4" w:rsidRDefault="00E173B4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173B4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7" w:type="dxa"/>
          </w:tcPr>
          <w:p w14:paraId="63AE9447" w14:textId="2CA06E32" w:rsidR="001645B6" w:rsidRPr="001645B6" w:rsidRDefault="00E173B4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3B7B509E" w14:textId="459B10A0" w:rsidR="001645B6" w:rsidRPr="001645B6" w:rsidRDefault="00E173B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04D09BAA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3B4" w:rsidRPr="001645B6" w14:paraId="4DD542DF" w14:textId="77777777" w:rsidTr="0064787B">
        <w:tc>
          <w:tcPr>
            <w:tcW w:w="988" w:type="dxa"/>
          </w:tcPr>
          <w:p w14:paraId="0F00BC52" w14:textId="77777777" w:rsidR="00E173B4" w:rsidRPr="001645B6" w:rsidRDefault="00E173B4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A4553C2" w14:textId="014C3A84" w:rsidR="00E173B4" w:rsidRPr="00E173B4" w:rsidRDefault="00E173B4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173B4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7" w:type="dxa"/>
          </w:tcPr>
          <w:p w14:paraId="40AAF545" w14:textId="02E13739" w:rsidR="00E173B4" w:rsidRPr="001645B6" w:rsidRDefault="00E173B4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79902FF4" w14:textId="342F1EDB" w:rsidR="00E173B4" w:rsidRPr="001645B6" w:rsidRDefault="00E173B4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2B8CA651" w14:textId="77777777" w:rsidR="00E173B4" w:rsidRPr="001645B6" w:rsidRDefault="00E173B4" w:rsidP="00E173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3B4" w:rsidRPr="001645B6" w14:paraId="040E9098" w14:textId="77777777" w:rsidTr="0064787B">
        <w:tc>
          <w:tcPr>
            <w:tcW w:w="988" w:type="dxa"/>
          </w:tcPr>
          <w:p w14:paraId="09734FDD" w14:textId="77777777" w:rsidR="00E173B4" w:rsidRPr="001645B6" w:rsidRDefault="00E173B4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7CB8583" w14:textId="646D9C0A" w:rsidR="00E173B4" w:rsidRPr="00E173B4" w:rsidRDefault="00E173B4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173B4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7" w:type="dxa"/>
          </w:tcPr>
          <w:p w14:paraId="45CDBD38" w14:textId="4E3435B0" w:rsidR="00E173B4" w:rsidRPr="001645B6" w:rsidRDefault="00E173B4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00E0E3E4" w14:textId="66D69551" w:rsidR="00E173B4" w:rsidRPr="001645B6" w:rsidRDefault="00E173B4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4E934D70" w14:textId="284B9934" w:rsidR="00E173B4" w:rsidRPr="00895E1C" w:rsidRDefault="00E173B4" w:rsidP="00E173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173B4" w:rsidRPr="001645B6" w14:paraId="64094E90" w14:textId="77777777" w:rsidTr="0064787B">
        <w:tc>
          <w:tcPr>
            <w:tcW w:w="988" w:type="dxa"/>
          </w:tcPr>
          <w:p w14:paraId="3DCDBA10" w14:textId="77777777" w:rsidR="00E173B4" w:rsidRPr="001645B6" w:rsidRDefault="00E173B4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309689E9" w14:textId="77777777" w:rsidR="00E173B4" w:rsidRDefault="00E173B4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Związek między treścią opowiadania a elementami grafiki jest wyraźny. Prezentowany na ilustracji kot postrzega siebie jako tygrysa. Podobnie Kogut chciał się zatrudnić w cyrku do roli lwa, a w ostateczności tygrysa.</w:t>
            </w:r>
          </w:p>
          <w:p w14:paraId="226B4450" w14:textId="77777777" w:rsidR="00E173B4" w:rsidRDefault="00E173B4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LUB</w:t>
            </w:r>
          </w:p>
          <w:p w14:paraId="1867BD0D" w14:textId="524FAA2D" w:rsidR="00E173B4" w:rsidRPr="00E173B4" w:rsidRDefault="00E173B4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Nie ma związku między treścią opowiadania                                 a elementami grafiki. Bohaterem opowiadania jest </w:t>
            </w:r>
            <w:r>
              <w:rPr>
                <w:rFonts w:cstheme="minorHAnsi"/>
                <w:i/>
                <w:iCs/>
                <w:sz w:val="24"/>
                <w:szCs w:val="24"/>
              </w:rPr>
              <w:lastRenderedPageBreak/>
              <w:t>kogut, zaś na ilustracji widać kota. Kogut chciał zagrać lwa, natomiast w odbiciu lustrzanym widać tygrysa.</w:t>
            </w:r>
          </w:p>
        </w:tc>
        <w:tc>
          <w:tcPr>
            <w:tcW w:w="1587" w:type="dxa"/>
          </w:tcPr>
          <w:p w14:paraId="5ECC48E7" w14:textId="573B91FE" w:rsidR="00E173B4" w:rsidRPr="001645B6" w:rsidRDefault="00E173B4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0-3 pkt.</w:t>
            </w:r>
          </w:p>
        </w:tc>
        <w:tc>
          <w:tcPr>
            <w:tcW w:w="4393" w:type="dxa"/>
          </w:tcPr>
          <w:p w14:paraId="6ED4D97B" w14:textId="77777777" w:rsidR="00E173B4" w:rsidRPr="001E0D0D" w:rsidRDefault="00E173B4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  <w:u w:val="single"/>
              </w:rPr>
              <w:t>Treść:</w:t>
            </w:r>
          </w:p>
          <w:p w14:paraId="6268DD5E" w14:textId="77777777" w:rsidR="00E173B4" w:rsidRDefault="00E173B4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>
              <w:rPr>
                <w:rFonts w:cstheme="minorHAnsi"/>
                <w:sz w:val="24"/>
                <w:szCs w:val="24"/>
              </w:rPr>
              <w:t xml:space="preserve"> – uczeń formułuje swoje stanowisko i rzeczowo je uzasadnia, odnosząc się zarówno do treści</w:t>
            </w:r>
            <w:r w:rsidR="001E0D0D">
              <w:rPr>
                <w:rFonts w:cstheme="minorHAnsi"/>
                <w:sz w:val="24"/>
                <w:szCs w:val="24"/>
              </w:rPr>
              <w:t xml:space="preserve"> opowiadania jak                                i ilustracji;</w:t>
            </w:r>
          </w:p>
          <w:p w14:paraId="631FCBD5" w14:textId="77777777" w:rsidR="001E0D0D" w:rsidRDefault="001E0D0D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 uczeń formułuje swoje stanowisko  i rzeczowo je uzasadnia, odnosząc się tylko do jednego tekstu kultury; </w:t>
            </w:r>
          </w:p>
          <w:p w14:paraId="72582CD4" w14:textId="77777777" w:rsidR="001E0D0D" w:rsidRDefault="001E0D0D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– uczeń nie formułuje swojego stanowiska;</w:t>
            </w:r>
          </w:p>
          <w:p w14:paraId="4D4387FF" w14:textId="77777777" w:rsidR="001E0D0D" w:rsidRDefault="001E0D0D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  <w:u w:val="single"/>
              </w:rPr>
              <w:t>Język i zapis:</w:t>
            </w:r>
          </w:p>
          <w:p w14:paraId="4F7F6033" w14:textId="4C9BEB7A" w:rsidR="001E0D0D" w:rsidRDefault="001E0D0D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odpowiedź jest poprawna                           pod względem języka, ortografii                                     i interpunkcji;</w:t>
            </w:r>
          </w:p>
          <w:p w14:paraId="2E4FDCF0" w14:textId="6B7CC5B3" w:rsidR="001E0D0D" w:rsidRPr="001E0D0D" w:rsidRDefault="001E0D0D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1E0D0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odpowiedź zawiera błąd/ błędy w zapisie lub języku;</w:t>
            </w:r>
          </w:p>
          <w:p w14:paraId="5E15B410" w14:textId="1BD37FA6" w:rsidR="001E0D0D" w:rsidRPr="001645B6" w:rsidRDefault="001E0D0D" w:rsidP="00E173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1A9A41B" w14:textId="1B4B87C3" w:rsidR="00E173B4" w:rsidRPr="001645B6" w:rsidRDefault="004A4B17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 przyznaje się punktów za język                 i zapis, jeżeli za treść  uczeń otrzymał 0 pkt.</w:t>
            </w:r>
          </w:p>
        </w:tc>
      </w:tr>
      <w:tr w:rsidR="00E173B4" w:rsidRPr="001645B6" w14:paraId="2159E81A" w14:textId="77777777" w:rsidTr="0064787B">
        <w:tc>
          <w:tcPr>
            <w:tcW w:w="988" w:type="dxa"/>
          </w:tcPr>
          <w:p w14:paraId="5417D157" w14:textId="77777777" w:rsidR="00E173B4" w:rsidRPr="001645B6" w:rsidRDefault="00E173B4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AC7BF85" w14:textId="77777777" w:rsidR="00E173B4" w:rsidRDefault="001E0D0D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Podstawową cechą ironii jest zamierzona </w:t>
            </w:r>
            <w:r w:rsidRPr="00B10A0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sprzeczność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pomiędzy tym, co jest napisane, a tym, co stanowi ukryty sens. Taką sprzeczność widać między przerostem</w:t>
            </w:r>
            <w:r w:rsidR="00596A53">
              <w:rPr>
                <w:rFonts w:cstheme="minorHAnsi"/>
                <w:i/>
                <w:iCs/>
                <w:sz w:val="24"/>
                <w:szCs w:val="24"/>
              </w:rPr>
              <w:t xml:space="preserve"> ambicji Koguta pretendującego do roli lwa a jego</w:t>
            </w:r>
            <w:r w:rsidR="00B10A06">
              <w:rPr>
                <w:rFonts w:cstheme="minorHAnsi"/>
                <w:i/>
                <w:iCs/>
                <w:sz w:val="24"/>
                <w:szCs w:val="24"/>
              </w:rPr>
              <w:t xml:space="preserve"> prawdziwą</w:t>
            </w:r>
            <w:r w:rsidR="00596A53">
              <w:rPr>
                <w:rFonts w:cstheme="minorHAnsi"/>
                <w:i/>
                <w:iCs/>
                <w:sz w:val="24"/>
                <w:szCs w:val="24"/>
              </w:rPr>
              <w:t xml:space="preserve"> naturą.</w:t>
            </w:r>
          </w:p>
          <w:p w14:paraId="096BCF67" w14:textId="55059D5D" w:rsidR="00B10A06" w:rsidRPr="00B10A06" w:rsidRDefault="00B10A06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10A06">
              <w:rPr>
                <w:rFonts w:cstheme="minorHAnsi"/>
                <w:b/>
                <w:bCs/>
                <w:sz w:val="24"/>
                <w:szCs w:val="24"/>
              </w:rPr>
              <w:t>lub:</w:t>
            </w:r>
          </w:p>
          <w:p w14:paraId="30C6D28B" w14:textId="00CEBC42" w:rsidR="00B10A06" w:rsidRPr="001E0D0D" w:rsidRDefault="00B10A06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Z definicji ironii wynika </w:t>
            </w:r>
            <w:r w:rsidRPr="00B10A0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rozbieżność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między dosłownością a ukrytym znaczeniem opisanej postaci lub sytuacji. Kogut z natury swojej jest domowym ptakiem, a zachowuje się jak król zwierząt, co wskazuje na jego śmieszność. Podobnie artysta bez świadomości swoich prawdziwych możliwości jest żałosny.</w:t>
            </w:r>
          </w:p>
        </w:tc>
        <w:tc>
          <w:tcPr>
            <w:tcW w:w="1587" w:type="dxa"/>
          </w:tcPr>
          <w:p w14:paraId="5687F377" w14:textId="0AA8BE1F" w:rsidR="00E173B4" w:rsidRPr="001645B6" w:rsidRDefault="00596A53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571D9E5A" w14:textId="1D6EE6DD" w:rsidR="00E173B4" w:rsidRDefault="00596A53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596A53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>
              <w:rPr>
                <w:rFonts w:cstheme="minorHAnsi"/>
                <w:sz w:val="24"/>
                <w:szCs w:val="24"/>
              </w:rPr>
              <w:t xml:space="preserve"> – odpowiedź świadczy o znajomości kategorii ironii i podkreśla  opisane przez Mrożka przeciwieństwo zamierzeń  Koguta i jego faktycznych możliwości</w:t>
            </w:r>
            <w:r w:rsidR="00B10A06">
              <w:rPr>
                <w:rFonts w:cstheme="minorHAnsi"/>
                <w:sz w:val="24"/>
                <w:szCs w:val="24"/>
              </w:rPr>
              <w:t>;</w:t>
            </w:r>
          </w:p>
          <w:p w14:paraId="41F76818" w14:textId="77777777" w:rsidR="00596A53" w:rsidRDefault="00596A53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10A06">
              <w:rPr>
                <w:rFonts w:cstheme="minorHAnsi"/>
                <w:b/>
                <w:bCs/>
                <w:sz w:val="24"/>
                <w:szCs w:val="24"/>
              </w:rPr>
              <w:t>1 pkt.</w:t>
            </w:r>
            <w:r>
              <w:rPr>
                <w:rFonts w:cstheme="minorHAnsi"/>
                <w:sz w:val="24"/>
                <w:szCs w:val="24"/>
              </w:rPr>
              <w:t xml:space="preserve"> – odpowiedź niepełna, np. zawiera jedynie definicję, a nie odnosi się do treści;</w:t>
            </w:r>
          </w:p>
          <w:p w14:paraId="3893F552" w14:textId="2EA9F396" w:rsidR="00B10A06" w:rsidRPr="001645B6" w:rsidRDefault="00B10A06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10A06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– odpowiedź w całości jest niepoprawna;</w:t>
            </w:r>
          </w:p>
        </w:tc>
        <w:tc>
          <w:tcPr>
            <w:tcW w:w="2375" w:type="dxa"/>
          </w:tcPr>
          <w:p w14:paraId="76CDC190" w14:textId="77777777" w:rsidR="00E173B4" w:rsidRDefault="00596A53" w:rsidP="00E173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Przykład odpowiedzi na 1 pkt:</w:t>
            </w:r>
          </w:p>
          <w:p w14:paraId="1F372382" w14:textId="2EC58C42" w:rsidR="00596A53" w:rsidRPr="00596A53" w:rsidRDefault="00596A53" w:rsidP="00E173B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Kogut chce grać lwa, ale nie potrafi zaryczeć. Jest przez to śmieszny.</w:t>
            </w:r>
          </w:p>
        </w:tc>
      </w:tr>
      <w:tr w:rsidR="00B10A06" w:rsidRPr="001645B6" w14:paraId="2158BBC5" w14:textId="77777777" w:rsidTr="0064787B">
        <w:tc>
          <w:tcPr>
            <w:tcW w:w="988" w:type="dxa"/>
          </w:tcPr>
          <w:p w14:paraId="1129F7ED" w14:textId="77777777" w:rsidR="00B10A06" w:rsidRPr="001645B6" w:rsidRDefault="00B10A06" w:rsidP="00B10A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121907B5" w14:textId="5372D715" w:rsidR="00B10A06" w:rsidRPr="00B10A06" w:rsidRDefault="00B10A06" w:rsidP="00B10A0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7" w:type="dxa"/>
          </w:tcPr>
          <w:p w14:paraId="65495E9A" w14:textId="0760F185" w:rsidR="00B10A06" w:rsidRPr="001645B6" w:rsidRDefault="00B10A06" w:rsidP="00B10A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4ABF2E75" w14:textId="784F4ED1" w:rsidR="00B10A06" w:rsidRPr="001645B6" w:rsidRDefault="00B10A06" w:rsidP="00B10A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236629A7" w14:textId="77777777" w:rsidR="00B10A06" w:rsidRPr="001645B6" w:rsidRDefault="00B10A06" w:rsidP="00B10A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10A06" w:rsidRPr="001645B6" w14:paraId="1E8531A5" w14:textId="77777777" w:rsidTr="0064787B">
        <w:tc>
          <w:tcPr>
            <w:tcW w:w="988" w:type="dxa"/>
          </w:tcPr>
          <w:p w14:paraId="64282EB5" w14:textId="77777777" w:rsidR="00B10A06" w:rsidRPr="001645B6" w:rsidRDefault="00B10A06" w:rsidP="00B10A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7494D428" w14:textId="77B21E23" w:rsidR="00B10A06" w:rsidRPr="00B10A06" w:rsidRDefault="00B10A06" w:rsidP="00B10A0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10A06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7" w:type="dxa"/>
          </w:tcPr>
          <w:p w14:paraId="0C9BECC8" w14:textId="367A840A" w:rsidR="00B10A06" w:rsidRPr="001645B6" w:rsidRDefault="00B10A06" w:rsidP="00B10A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54D77E03" w14:textId="158F9F97" w:rsidR="00B10A06" w:rsidRPr="001645B6" w:rsidRDefault="00B10A06" w:rsidP="00B10A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6A0A0C42" w14:textId="77777777" w:rsidR="00B10A06" w:rsidRPr="001645B6" w:rsidRDefault="00B10A06" w:rsidP="00B10A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10A06" w:rsidRPr="001645B6" w14:paraId="28745EFA" w14:textId="77777777" w:rsidTr="0064787B">
        <w:tc>
          <w:tcPr>
            <w:tcW w:w="988" w:type="dxa"/>
          </w:tcPr>
          <w:p w14:paraId="76CE4F78" w14:textId="77777777" w:rsidR="00B10A06" w:rsidRPr="001645B6" w:rsidRDefault="00B10A06" w:rsidP="00B10A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63CBA833" w14:textId="5599925C" w:rsidR="00B10A06" w:rsidRPr="00B10A06" w:rsidRDefault="00B10A06" w:rsidP="00B10A0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10A06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7" w:type="dxa"/>
          </w:tcPr>
          <w:p w14:paraId="1700A53D" w14:textId="15285112" w:rsidR="00B10A06" w:rsidRPr="001645B6" w:rsidRDefault="00B10A06" w:rsidP="00B10A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0ECFE08B" w14:textId="4357E397" w:rsidR="00B10A06" w:rsidRPr="001645B6" w:rsidRDefault="00B10A06" w:rsidP="00B10A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poprawne wskazanie.</w:t>
            </w:r>
          </w:p>
        </w:tc>
        <w:tc>
          <w:tcPr>
            <w:tcW w:w="2375" w:type="dxa"/>
          </w:tcPr>
          <w:p w14:paraId="57E5DDA1" w14:textId="77777777" w:rsidR="00B10A06" w:rsidRPr="001645B6" w:rsidRDefault="00B10A06" w:rsidP="00B10A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10A06" w:rsidRPr="001645B6" w14:paraId="5C09C641" w14:textId="77777777" w:rsidTr="0064787B">
        <w:tc>
          <w:tcPr>
            <w:tcW w:w="988" w:type="dxa"/>
          </w:tcPr>
          <w:p w14:paraId="09628932" w14:textId="77777777" w:rsidR="00B10A06" w:rsidRPr="001645B6" w:rsidRDefault="00B10A06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2435E688" w14:textId="40133526" w:rsidR="00B10A06" w:rsidRPr="00B10A06" w:rsidRDefault="00B10A06" w:rsidP="00E173B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Letko – np. poeta osiągnął </w:t>
            </w:r>
            <w:r w:rsidR="00C31517">
              <w:rPr>
                <w:rFonts w:cstheme="minorHAnsi"/>
                <w:i/>
                <w:iCs/>
                <w:sz w:val="24"/>
                <w:szCs w:val="24"/>
              </w:rPr>
              <w:t xml:space="preserve">efekt potoczności, wprowadził lekki, żartobliwy ton; </w:t>
            </w:r>
          </w:p>
        </w:tc>
        <w:tc>
          <w:tcPr>
            <w:tcW w:w="1587" w:type="dxa"/>
          </w:tcPr>
          <w:p w14:paraId="42D9BF0E" w14:textId="23D07BF4" w:rsidR="00B10A06" w:rsidRPr="001645B6" w:rsidRDefault="00C31517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0-1 pkt</w:t>
            </w:r>
          </w:p>
        </w:tc>
        <w:tc>
          <w:tcPr>
            <w:tcW w:w="4393" w:type="dxa"/>
          </w:tcPr>
          <w:p w14:paraId="36835926" w14:textId="323C8FF8" w:rsidR="00B10A06" w:rsidRPr="001645B6" w:rsidRDefault="00C31517" w:rsidP="00E173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1 pkt za </w:t>
            </w:r>
            <w:r w:rsidR="00BD313F">
              <w:rPr>
                <w:rFonts w:cstheme="minorHAnsi"/>
                <w:sz w:val="24"/>
                <w:szCs w:val="24"/>
              </w:rPr>
              <w:t xml:space="preserve">wypisanie </w:t>
            </w:r>
            <w:r>
              <w:rPr>
                <w:rFonts w:cstheme="minorHAnsi"/>
                <w:sz w:val="24"/>
                <w:szCs w:val="24"/>
              </w:rPr>
              <w:t>właściwego wyrazu oraz trafne wyjaśnienie zamierzonej innowacji.</w:t>
            </w:r>
          </w:p>
        </w:tc>
        <w:tc>
          <w:tcPr>
            <w:tcW w:w="2375" w:type="dxa"/>
          </w:tcPr>
          <w:p w14:paraId="3E835C90" w14:textId="77777777" w:rsidR="00B10A06" w:rsidRDefault="00BD313F" w:rsidP="00BD313F">
            <w:pPr>
              <w:rPr>
                <w:rFonts w:cstheme="minorHAnsi"/>
                <w:sz w:val="24"/>
                <w:szCs w:val="24"/>
              </w:rPr>
            </w:pPr>
            <w:r w:rsidRPr="00BD313F">
              <w:rPr>
                <w:rFonts w:cstheme="minorHAnsi"/>
                <w:sz w:val="24"/>
                <w:szCs w:val="24"/>
              </w:rPr>
              <w:t>Inne poprawne odpowiedzi:</w:t>
            </w:r>
          </w:p>
          <w:p w14:paraId="4E7DD5FB" w14:textId="586BF8E1" w:rsidR="00BD313F" w:rsidRPr="00BD313F" w:rsidRDefault="00BD313F" w:rsidP="00BD31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  <w:r w:rsidRPr="00BD313F">
              <w:rPr>
                <w:rFonts w:cstheme="minorHAnsi"/>
                <w:i/>
                <w:iCs/>
                <w:sz w:val="24"/>
                <w:szCs w:val="24"/>
              </w:rPr>
              <w:t>wprowadził elementy gwary</w:t>
            </w:r>
            <w:r>
              <w:rPr>
                <w:rFonts w:cstheme="minorHAnsi"/>
                <w:i/>
                <w:iCs/>
                <w:sz w:val="24"/>
                <w:szCs w:val="24"/>
              </w:rPr>
              <w:t>;</w:t>
            </w:r>
          </w:p>
          <w:p w14:paraId="67FFD135" w14:textId="2FA0ABED" w:rsidR="00BD313F" w:rsidRPr="00BD313F" w:rsidRDefault="00BD313F" w:rsidP="00BD31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0A06" w:rsidRPr="001645B6" w14:paraId="78AB9372" w14:textId="77777777" w:rsidTr="0064787B">
        <w:tc>
          <w:tcPr>
            <w:tcW w:w="988" w:type="dxa"/>
          </w:tcPr>
          <w:p w14:paraId="3B2E1C79" w14:textId="77777777" w:rsidR="00B10A06" w:rsidRPr="001645B6" w:rsidRDefault="00B10A06" w:rsidP="00E173B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</w:tcPr>
          <w:p w14:paraId="5EEC6133" w14:textId="77777777" w:rsidR="00B10A06" w:rsidRDefault="00C31517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a/ np. By krakaniem udawać słowika,/By krakaniem nieść sobie pociechę</w:t>
            </w:r>
          </w:p>
          <w:p w14:paraId="730723D2" w14:textId="398CB946" w:rsidR="00C31517" w:rsidRPr="00B10A06" w:rsidRDefault="00C31517" w:rsidP="00E173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b/ A ja mam taki </w:t>
            </w:r>
            <w:r w:rsidRPr="00C31517">
              <w:rPr>
                <w:rFonts w:cstheme="minorHAnsi"/>
                <w:b/>
                <w:bCs/>
                <w:sz w:val="24"/>
                <w:szCs w:val="24"/>
              </w:rPr>
              <w:t>gust wypaczony</w:t>
            </w:r>
            <w:r>
              <w:rPr>
                <w:rFonts w:cstheme="minorHAnsi"/>
                <w:sz w:val="24"/>
                <w:szCs w:val="24"/>
              </w:rPr>
              <w:t>,/ Że lubię wrony</w:t>
            </w:r>
          </w:p>
        </w:tc>
        <w:tc>
          <w:tcPr>
            <w:tcW w:w="1587" w:type="dxa"/>
          </w:tcPr>
          <w:p w14:paraId="73F635A2" w14:textId="0D5E6174" w:rsidR="00B10A06" w:rsidRPr="001645B6" w:rsidRDefault="00C31517" w:rsidP="00E173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0-2 pkt.</w:t>
            </w:r>
          </w:p>
        </w:tc>
        <w:tc>
          <w:tcPr>
            <w:tcW w:w="4393" w:type="dxa"/>
          </w:tcPr>
          <w:p w14:paraId="47747BEA" w14:textId="12B3C545" w:rsidR="00B10A06" w:rsidRPr="001645B6" w:rsidRDefault="00C31517" w:rsidP="00E173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prawidłowe wskazanie paralelizmu oraz autoironii.</w:t>
            </w:r>
          </w:p>
        </w:tc>
        <w:tc>
          <w:tcPr>
            <w:tcW w:w="2375" w:type="dxa"/>
          </w:tcPr>
          <w:p w14:paraId="5AC2A7C8" w14:textId="41B2683C" w:rsidR="00B10A06" w:rsidRPr="001645B6" w:rsidRDefault="00B10A06" w:rsidP="00E173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3B4" w:rsidRPr="001645B6" w14:paraId="696ED484" w14:textId="77777777" w:rsidTr="0064787B">
        <w:tc>
          <w:tcPr>
            <w:tcW w:w="14797" w:type="dxa"/>
            <w:gridSpan w:val="5"/>
          </w:tcPr>
          <w:p w14:paraId="06E2332A" w14:textId="03790AA2" w:rsidR="00E173B4" w:rsidRPr="001645B6" w:rsidRDefault="00E173B4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Zad. 2</w:t>
            </w:r>
            <w:r w:rsidR="00B10A0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 Rozprawka</w:t>
            </w:r>
          </w:p>
          <w:tbl>
            <w:tblPr>
              <w:tblStyle w:val="Tabela-Siatka1"/>
              <w:tblW w:w="14034" w:type="dxa"/>
              <w:tblLook w:val="04A0" w:firstRow="1" w:lastRow="0" w:firstColumn="1" w:lastColumn="0" w:noHBand="0" w:noVBand="1"/>
            </w:tblPr>
            <w:tblGrid>
              <w:gridCol w:w="1021"/>
              <w:gridCol w:w="13013"/>
            </w:tblGrid>
            <w:tr w:rsidR="00E173B4" w:rsidRPr="001645B6" w14:paraId="375D6AF6" w14:textId="77777777" w:rsidTr="001404E1">
              <w:tc>
                <w:tcPr>
                  <w:tcW w:w="14034" w:type="dxa"/>
                  <w:gridSpan w:val="2"/>
                </w:tcPr>
                <w:p w14:paraId="2ED1880F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Realizacja tematu (0-2 pkt)</w:t>
                  </w:r>
                </w:p>
              </w:tc>
            </w:tr>
            <w:tr w:rsidR="00E173B4" w:rsidRPr="001645B6" w14:paraId="2D211C65" w14:textId="77777777" w:rsidTr="0064787B">
              <w:tc>
                <w:tcPr>
                  <w:tcW w:w="1021" w:type="dxa"/>
                </w:tcPr>
                <w:p w14:paraId="15DD2C19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60F16E8E" w14:textId="34263867" w:rsidR="00E173B4" w:rsidRPr="001645B6" w:rsidRDefault="00E173B4" w:rsidP="00E173B4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jest zgodna z poleceniem</w:t>
                  </w:r>
                  <w:r w:rsidR="00C31517">
                    <w:rPr>
                      <w:rFonts w:cstheme="minorHAnsi"/>
                      <w:sz w:val="24"/>
                      <w:szCs w:val="24"/>
                    </w:rPr>
                    <w:t xml:space="preserve"> – tekst jest rozprawką</w:t>
                  </w:r>
                  <w:r w:rsidRPr="001645B6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292B359F" w14:textId="427A294C" w:rsidR="00E173B4" w:rsidRPr="001645B6" w:rsidRDefault="00E173B4" w:rsidP="00E173B4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Uwzględniono wszystkie elementy polecenia</w:t>
                  </w:r>
                  <w:r w:rsidR="00C31517">
                    <w:rPr>
                      <w:rFonts w:cstheme="minorHAnsi"/>
                      <w:sz w:val="24"/>
                      <w:szCs w:val="24"/>
                    </w:rPr>
                    <w:t xml:space="preserve"> – tj. autor formułuje stanowisko wobec cytowanej wypowiedzi, w jego uzasadnieniu wykorzystuje 3 utwory literackie, w tym przynajmniej dwa z listy na stronie 17</w:t>
                  </w:r>
                  <w:r w:rsidRPr="001645B6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 w:rsidR="00C31517">
                    <w:rPr>
                      <w:rFonts w:cstheme="minorHAnsi"/>
                      <w:sz w:val="24"/>
                      <w:szCs w:val="24"/>
                    </w:rPr>
                    <w:t xml:space="preserve"> Oraz własne obserwacje</w:t>
                  </w:r>
                </w:p>
                <w:p w14:paraId="79B4EE2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Wypowiedź w całości odnosi się do problemu sformułowanego w poleceniu.</w:t>
                  </w:r>
                </w:p>
              </w:tc>
            </w:tr>
            <w:tr w:rsidR="00E173B4" w:rsidRPr="001645B6" w14:paraId="5BE0F45B" w14:textId="77777777" w:rsidTr="0064787B">
              <w:tc>
                <w:tcPr>
                  <w:tcW w:w="1021" w:type="dxa"/>
                </w:tcPr>
                <w:p w14:paraId="6A4B1A71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3013" w:type="dxa"/>
                </w:tcPr>
                <w:p w14:paraId="5E425364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zgodna z formą wskazaną w poleceniu.</w:t>
                  </w:r>
                </w:p>
                <w:p w14:paraId="3186043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został uwzględniony jeden element polecenia (inny niż forma) LUB</w:t>
                  </w:r>
                </w:p>
                <w:p w14:paraId="7D5C6022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 xml:space="preserve">W pracy występują fragmenty niedotyczące problemu wskazanego w poleceniu. </w:t>
                  </w:r>
                </w:p>
              </w:tc>
            </w:tr>
            <w:tr w:rsidR="00E173B4" w:rsidRPr="001645B6" w14:paraId="5FDD902A" w14:textId="77777777" w:rsidTr="0064787B">
              <w:tc>
                <w:tcPr>
                  <w:tcW w:w="1021" w:type="dxa"/>
                </w:tcPr>
                <w:p w14:paraId="600B3893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2986405C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jest niezgodna z formą wskazaną w poleceniu LUB</w:t>
                  </w:r>
                </w:p>
                <w:p w14:paraId="1E5FE4E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uwzględniono co najmniej dwóch elementów wskazanych w poleceniu (innych niż forma)</w:t>
                  </w:r>
                </w:p>
              </w:tc>
            </w:tr>
            <w:tr w:rsidR="00E173B4" w:rsidRPr="001645B6" w14:paraId="1460E85F" w14:textId="77777777" w:rsidTr="001404E1">
              <w:tc>
                <w:tcPr>
                  <w:tcW w:w="14034" w:type="dxa"/>
                  <w:gridSpan w:val="2"/>
                </w:tcPr>
                <w:p w14:paraId="51F08D13" w14:textId="77777777" w:rsidR="00E173B4" w:rsidRPr="001645B6" w:rsidRDefault="00E173B4" w:rsidP="00E173B4">
                  <w:pPr>
                    <w:pStyle w:val="Akapitzlist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 xml:space="preserve">Uwaga! 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jeżeli za wypowiedź przyznano 0 pkt w kryterium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Realizacja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tematu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, we wszystkich pozostałych kryteriach przyznaje się 0 pkt.</w:t>
                  </w:r>
                </w:p>
              </w:tc>
            </w:tr>
            <w:tr w:rsidR="00E173B4" w:rsidRPr="001645B6" w14:paraId="1A5A4DFA" w14:textId="77777777" w:rsidTr="001404E1">
              <w:tc>
                <w:tcPr>
                  <w:tcW w:w="14034" w:type="dxa"/>
                  <w:gridSpan w:val="2"/>
                </w:tcPr>
                <w:p w14:paraId="64BF4F83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Elementy retoryczne (0-5 pkt.)</w:t>
                  </w:r>
                </w:p>
              </w:tc>
            </w:tr>
            <w:tr w:rsidR="00E173B4" w:rsidRPr="001645B6" w14:paraId="09E1C075" w14:textId="77777777" w:rsidTr="0064787B">
              <w:tc>
                <w:tcPr>
                  <w:tcW w:w="1021" w:type="dxa"/>
                </w:tcPr>
                <w:p w14:paraId="156E2D31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5 pkt.</w:t>
                  </w:r>
                </w:p>
              </w:tc>
              <w:tc>
                <w:tcPr>
                  <w:tcW w:w="13013" w:type="dxa"/>
                </w:tcPr>
                <w:p w14:paraId="3EC85B3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Pogłębiona argumentacja.</w:t>
                  </w:r>
                </w:p>
                <w:p w14:paraId="275FF91D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 odwołujące się np. do faktów, logiki, emocji, zilustrowane odpowiednimi przykładami ORAZ/LUB wykorzystanie przykładów w funkcji argumentacyjnej.</w:t>
                  </w:r>
                </w:p>
                <w:p w14:paraId="27E4A6DA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Argumenty/przykłady uporządkowane, np. zhierarchizowane</w:t>
                  </w:r>
                </w:p>
              </w:tc>
            </w:tr>
            <w:tr w:rsidR="00E173B4" w:rsidRPr="001645B6" w14:paraId="1EF2B07E" w14:textId="77777777" w:rsidTr="0064787B">
              <w:tc>
                <w:tcPr>
                  <w:tcW w:w="1021" w:type="dxa"/>
                </w:tcPr>
                <w:p w14:paraId="34A0F204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3013" w:type="dxa"/>
                </w:tcPr>
                <w:p w14:paraId="1D714F0F" w14:textId="77777777" w:rsidR="00E173B4" w:rsidRPr="001645B6" w:rsidRDefault="00E173B4" w:rsidP="00E173B4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3 pkt i niektóre na 5 pkt.</w:t>
                  </w:r>
                </w:p>
              </w:tc>
            </w:tr>
            <w:tr w:rsidR="00E173B4" w:rsidRPr="001645B6" w14:paraId="0A455719" w14:textId="77777777" w:rsidTr="0064787B">
              <w:tc>
                <w:tcPr>
                  <w:tcW w:w="1021" w:type="dxa"/>
                </w:tcPr>
                <w:p w14:paraId="5F699488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3013" w:type="dxa"/>
                </w:tcPr>
                <w:p w14:paraId="70741F8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Powierzchowna argumentacja; w wypowiedzi brak wnikliwości.</w:t>
                  </w:r>
                </w:p>
                <w:p w14:paraId="31EACDD2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Niektóre argumenty zilustrowane odpowiednimi przykładami ORAZ/LUB</w:t>
                  </w:r>
                  <w:r w:rsidRPr="001645B6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wykorzystanie przykładów w funkcji argumentacyjne</w:t>
                  </w:r>
                </w:p>
                <w:p w14:paraId="17E6BF4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Argumenty/przykłady częściowo uporządkowane.</w:t>
                  </w:r>
                </w:p>
              </w:tc>
            </w:tr>
            <w:tr w:rsidR="00E173B4" w:rsidRPr="001645B6" w14:paraId="74D57F56" w14:textId="77777777" w:rsidTr="0064787B">
              <w:tc>
                <w:tcPr>
                  <w:tcW w:w="1021" w:type="dxa"/>
                </w:tcPr>
                <w:p w14:paraId="212B0C10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0B7A7B3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1 pkt i niektóre na 3 pkt.</w:t>
                  </w:r>
                </w:p>
              </w:tc>
            </w:tr>
            <w:tr w:rsidR="00E173B4" w:rsidRPr="001645B6" w14:paraId="45B7881F" w14:textId="77777777" w:rsidTr="0064787B">
              <w:tc>
                <w:tcPr>
                  <w:tcW w:w="1021" w:type="dxa"/>
                </w:tcPr>
                <w:p w14:paraId="3D82F357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3013" w:type="dxa"/>
                </w:tcPr>
                <w:p w14:paraId="63BE1610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Podjęta próba argumentowania.</w:t>
                  </w:r>
                </w:p>
                <w:p w14:paraId="0E614C44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Ograniczenie do wyliczenia powierzchownie omówionych przykładów, powiązanych z problemem określonym w temacie.</w:t>
                  </w:r>
                </w:p>
              </w:tc>
            </w:tr>
            <w:tr w:rsidR="00E173B4" w:rsidRPr="001645B6" w14:paraId="3A69E1FE" w14:textId="77777777" w:rsidTr="0064787B">
              <w:tc>
                <w:tcPr>
                  <w:tcW w:w="1021" w:type="dxa"/>
                </w:tcPr>
                <w:p w14:paraId="2CEDE8AD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3E03FF67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E173B4" w:rsidRPr="001645B6" w14:paraId="71FB1BAC" w14:textId="77777777" w:rsidTr="001404E1">
              <w:tc>
                <w:tcPr>
                  <w:tcW w:w="14034" w:type="dxa"/>
                  <w:gridSpan w:val="2"/>
                </w:tcPr>
                <w:p w14:paraId="0B0FA35F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Kompetencje literackie i kulturowe (0-2 pkt.)</w:t>
                  </w:r>
                </w:p>
              </w:tc>
            </w:tr>
            <w:tr w:rsidR="00E173B4" w:rsidRPr="001645B6" w14:paraId="56964F6B" w14:textId="77777777" w:rsidTr="0064787B">
              <w:tc>
                <w:tcPr>
                  <w:tcW w:w="1021" w:type="dxa"/>
                </w:tcPr>
                <w:p w14:paraId="49617D1C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3C097D1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Funkcjonalne wykorzystanie znajomości tekstów literackich wskazanych w poleceniu </w:t>
                  </w:r>
                </w:p>
                <w:p w14:paraId="531137C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Poprawność rzeczowa.</w:t>
                  </w:r>
                </w:p>
              </w:tc>
            </w:tr>
            <w:tr w:rsidR="00E173B4" w:rsidRPr="001645B6" w14:paraId="5321F638" w14:textId="77777777" w:rsidTr="0064787B">
              <w:tc>
                <w:tcPr>
                  <w:tcW w:w="1021" w:type="dxa"/>
                </w:tcPr>
                <w:p w14:paraId="5F71B28E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3013" w:type="dxa"/>
                </w:tcPr>
                <w:p w14:paraId="27DBE700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Częściowo funkcjonalne wykorzystanie znajomości tekstów literackich wskazanych w poleceniu </w:t>
                  </w:r>
                </w:p>
                <w:p w14:paraId="3A39B6AE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1–2 błędy rzeczowe.</w:t>
                  </w:r>
                </w:p>
              </w:tc>
            </w:tr>
            <w:tr w:rsidR="00E173B4" w:rsidRPr="001645B6" w14:paraId="3151827C" w14:textId="77777777" w:rsidTr="0064787B">
              <w:tc>
                <w:tcPr>
                  <w:tcW w:w="1021" w:type="dxa"/>
                </w:tcPr>
                <w:p w14:paraId="58EFA759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7CF3D57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pkt.</w:t>
                  </w:r>
                </w:p>
              </w:tc>
            </w:tr>
            <w:tr w:rsidR="00E173B4" w:rsidRPr="001645B6" w14:paraId="04CCD3CB" w14:textId="77777777" w:rsidTr="001404E1">
              <w:tc>
                <w:tcPr>
                  <w:tcW w:w="14034" w:type="dxa"/>
                  <w:gridSpan w:val="2"/>
                </w:tcPr>
                <w:p w14:paraId="1F07AEE2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Kompozycja wypowiedzi (0-2 pkt.)</w:t>
                  </w:r>
                </w:p>
              </w:tc>
            </w:tr>
            <w:tr w:rsidR="00E173B4" w:rsidRPr="001645B6" w14:paraId="053602ED" w14:textId="77777777" w:rsidTr="0064787B">
              <w:tc>
                <w:tcPr>
                  <w:tcW w:w="1021" w:type="dxa"/>
                </w:tcPr>
                <w:p w14:paraId="40E5D55C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2 pkt.</w:t>
                  </w:r>
                </w:p>
              </w:tc>
              <w:tc>
                <w:tcPr>
                  <w:tcW w:w="13013" w:type="dxa"/>
                </w:tcPr>
                <w:p w14:paraId="4C36F041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72ABD28A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Graficznie wyodrębnione akapity.</w:t>
                  </w:r>
                </w:p>
                <w:p w14:paraId="44B8EBAC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1 – 2  usterki w zakresie spójności.</w:t>
                  </w:r>
                </w:p>
              </w:tc>
            </w:tr>
            <w:tr w:rsidR="00E173B4" w:rsidRPr="001645B6" w14:paraId="0870D45B" w14:textId="77777777" w:rsidTr="0064787B">
              <w:tc>
                <w:tcPr>
                  <w:tcW w:w="1021" w:type="dxa"/>
                </w:tcPr>
                <w:p w14:paraId="041ADE9F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3013" w:type="dxa"/>
                </w:tcPr>
                <w:p w14:paraId="15DB26CC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136C19F5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Graficznie wyodrębnione akapity.</w:t>
                  </w:r>
                </w:p>
                <w:p w14:paraId="352C882C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2–3 usterki w zakresie spójności.</w:t>
                  </w:r>
                </w:p>
              </w:tc>
            </w:tr>
            <w:tr w:rsidR="00E173B4" w:rsidRPr="001645B6" w14:paraId="26B475EC" w14:textId="77777777" w:rsidTr="0064787B">
              <w:tc>
                <w:tcPr>
                  <w:tcW w:w="1021" w:type="dxa"/>
                </w:tcPr>
                <w:p w14:paraId="6B8F6EC3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78992885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E173B4" w:rsidRPr="001645B6" w14:paraId="09105D0C" w14:textId="77777777" w:rsidTr="001404E1">
              <w:tc>
                <w:tcPr>
                  <w:tcW w:w="14034" w:type="dxa"/>
                  <w:gridSpan w:val="2"/>
                </w:tcPr>
                <w:p w14:paraId="741C9F18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Styl wypowiedzi (0-2 pkt.)</w:t>
                  </w:r>
                </w:p>
              </w:tc>
            </w:tr>
            <w:tr w:rsidR="00E173B4" w:rsidRPr="001645B6" w14:paraId="19308D50" w14:textId="77777777" w:rsidTr="0064787B">
              <w:tc>
                <w:tcPr>
                  <w:tcW w:w="1021" w:type="dxa"/>
                </w:tcPr>
                <w:p w14:paraId="53CE5C9E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2EC3E94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Styl wypowiedzi adekwatny do formy.</w:t>
                  </w:r>
                </w:p>
                <w:p w14:paraId="2CD8EE0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Jednolity </w:t>
                  </w:r>
                </w:p>
              </w:tc>
            </w:tr>
            <w:tr w:rsidR="00E173B4" w:rsidRPr="001645B6" w14:paraId="42BA2E12" w14:textId="77777777" w:rsidTr="0064787B">
              <w:tc>
                <w:tcPr>
                  <w:tcW w:w="1021" w:type="dxa"/>
                </w:tcPr>
                <w:p w14:paraId="76A9F8D2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3013" w:type="dxa"/>
                </w:tcPr>
                <w:p w14:paraId="71BB8A6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Sporadyczne usterki w adekwatności oraz/lub jednolitości stylu.</w:t>
                  </w:r>
                </w:p>
              </w:tc>
            </w:tr>
            <w:tr w:rsidR="00E173B4" w:rsidRPr="001645B6" w14:paraId="6C52DD1F" w14:textId="77777777" w:rsidTr="0064787B">
              <w:tc>
                <w:tcPr>
                  <w:tcW w:w="1021" w:type="dxa"/>
                </w:tcPr>
                <w:p w14:paraId="7B864479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68FDD14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wymagań określonych na 1 pkt.</w:t>
                  </w:r>
                </w:p>
              </w:tc>
            </w:tr>
            <w:tr w:rsidR="00E173B4" w:rsidRPr="001645B6" w14:paraId="2869E927" w14:textId="77777777" w:rsidTr="001404E1">
              <w:tc>
                <w:tcPr>
                  <w:tcW w:w="14034" w:type="dxa"/>
                  <w:gridSpan w:val="2"/>
                </w:tcPr>
                <w:p w14:paraId="41F9D4EA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Język wypowiedzi ( 0-4 pkt.)</w:t>
                  </w:r>
                </w:p>
              </w:tc>
            </w:tr>
            <w:tr w:rsidR="00E173B4" w:rsidRPr="001645B6" w14:paraId="710B9E6E" w14:textId="77777777" w:rsidTr="0064787B">
              <w:tc>
                <w:tcPr>
                  <w:tcW w:w="1021" w:type="dxa"/>
                </w:tcPr>
                <w:p w14:paraId="02225656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3013" w:type="dxa"/>
                </w:tcPr>
                <w:p w14:paraId="7A56DA8F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2 błędy językowe.</w:t>
                  </w:r>
                </w:p>
              </w:tc>
            </w:tr>
            <w:tr w:rsidR="00E173B4" w:rsidRPr="001645B6" w14:paraId="5589E5E4" w14:textId="77777777" w:rsidTr="0064787B">
              <w:tc>
                <w:tcPr>
                  <w:tcW w:w="1021" w:type="dxa"/>
                </w:tcPr>
                <w:p w14:paraId="65C9C3E4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3013" w:type="dxa"/>
                </w:tcPr>
                <w:p w14:paraId="086CEB42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3-4 błędy językowe.</w:t>
                  </w:r>
                </w:p>
              </w:tc>
            </w:tr>
            <w:tr w:rsidR="00E173B4" w:rsidRPr="001645B6" w14:paraId="03246F0F" w14:textId="77777777" w:rsidTr="0064787B">
              <w:tc>
                <w:tcPr>
                  <w:tcW w:w="1021" w:type="dxa"/>
                </w:tcPr>
                <w:p w14:paraId="26454E65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4BDD481D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5-6 błędów językowych.</w:t>
                  </w:r>
                </w:p>
              </w:tc>
            </w:tr>
            <w:tr w:rsidR="00E173B4" w:rsidRPr="001645B6" w14:paraId="57E48E71" w14:textId="77777777" w:rsidTr="0064787B">
              <w:tc>
                <w:tcPr>
                  <w:tcW w:w="1021" w:type="dxa"/>
                </w:tcPr>
                <w:p w14:paraId="27C542DB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3013" w:type="dxa"/>
                </w:tcPr>
                <w:p w14:paraId="55A28C13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7-8 błędów językowych</w:t>
                  </w:r>
                </w:p>
              </w:tc>
            </w:tr>
            <w:tr w:rsidR="00E173B4" w:rsidRPr="001645B6" w14:paraId="1E913494" w14:textId="77777777" w:rsidTr="0064787B">
              <w:tc>
                <w:tcPr>
                  <w:tcW w:w="1021" w:type="dxa"/>
                </w:tcPr>
                <w:p w14:paraId="76396136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12533E7E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9 i więcej błędów językowych.</w:t>
                  </w:r>
                </w:p>
              </w:tc>
            </w:tr>
            <w:tr w:rsidR="00E173B4" w:rsidRPr="001645B6" w14:paraId="2499012C" w14:textId="77777777" w:rsidTr="001404E1">
              <w:tc>
                <w:tcPr>
                  <w:tcW w:w="14034" w:type="dxa"/>
                  <w:gridSpan w:val="2"/>
                </w:tcPr>
                <w:p w14:paraId="439ACC36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Ortografia (0- 2 pkt.)</w:t>
                  </w:r>
                </w:p>
              </w:tc>
            </w:tr>
            <w:tr w:rsidR="00E173B4" w:rsidRPr="001645B6" w14:paraId="163985A2" w14:textId="77777777" w:rsidTr="0064787B">
              <w:tc>
                <w:tcPr>
                  <w:tcW w:w="1021" w:type="dxa"/>
                </w:tcPr>
                <w:p w14:paraId="1CCEA863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3013" w:type="dxa"/>
                </w:tcPr>
                <w:p w14:paraId="3F1EA8A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1 błąd ortograficzny.</w:t>
                  </w:r>
                </w:p>
              </w:tc>
            </w:tr>
            <w:tr w:rsidR="00E173B4" w:rsidRPr="001645B6" w14:paraId="7A324F56" w14:textId="77777777" w:rsidTr="0064787B">
              <w:tc>
                <w:tcPr>
                  <w:tcW w:w="1021" w:type="dxa"/>
                </w:tcPr>
                <w:p w14:paraId="37C865B4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3013" w:type="dxa"/>
                </w:tcPr>
                <w:p w14:paraId="1DF279AB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2-3 błędy ortograficzne</w:t>
                  </w:r>
                </w:p>
              </w:tc>
            </w:tr>
            <w:tr w:rsidR="00E173B4" w:rsidRPr="001645B6" w14:paraId="2CCF60EA" w14:textId="77777777" w:rsidTr="0064787B">
              <w:tc>
                <w:tcPr>
                  <w:tcW w:w="1021" w:type="dxa"/>
                </w:tcPr>
                <w:p w14:paraId="771A9B9D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52D0BC29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ortograficzne</w:t>
                  </w:r>
                </w:p>
              </w:tc>
            </w:tr>
            <w:tr w:rsidR="00E173B4" w:rsidRPr="001645B6" w14:paraId="7E71761E" w14:textId="77777777" w:rsidTr="001404E1">
              <w:tc>
                <w:tcPr>
                  <w:tcW w:w="14034" w:type="dxa"/>
                  <w:gridSpan w:val="2"/>
                </w:tcPr>
                <w:p w14:paraId="2AC5B9B1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Interpunkcja (0-1 pkt)</w:t>
                  </w:r>
                </w:p>
              </w:tc>
            </w:tr>
            <w:tr w:rsidR="00E173B4" w:rsidRPr="001645B6" w14:paraId="522B915B" w14:textId="77777777" w:rsidTr="0064787B">
              <w:tc>
                <w:tcPr>
                  <w:tcW w:w="1021" w:type="dxa"/>
                </w:tcPr>
                <w:p w14:paraId="61CD4D4A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3013" w:type="dxa"/>
                </w:tcPr>
                <w:p w14:paraId="1C1AFB68" w14:textId="77777777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3 błędy interpunkcyjne</w:t>
                  </w:r>
                </w:p>
              </w:tc>
            </w:tr>
            <w:tr w:rsidR="00E173B4" w:rsidRPr="001645B6" w14:paraId="6E3D18D0" w14:textId="77777777" w:rsidTr="0064787B">
              <w:tc>
                <w:tcPr>
                  <w:tcW w:w="1021" w:type="dxa"/>
                </w:tcPr>
                <w:p w14:paraId="6C744252" w14:textId="77777777" w:rsidR="00E173B4" w:rsidRPr="001645B6" w:rsidRDefault="00E173B4" w:rsidP="00E173B4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3013" w:type="dxa"/>
                </w:tcPr>
                <w:p w14:paraId="43214411" w14:textId="5BA670A3" w:rsidR="00E173B4" w:rsidRPr="001645B6" w:rsidRDefault="00E173B4" w:rsidP="00E173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interpunkcyjne</w:t>
                  </w:r>
                </w:p>
              </w:tc>
            </w:tr>
          </w:tbl>
          <w:p w14:paraId="38EDDF32" w14:textId="77777777" w:rsidR="00E173B4" w:rsidRPr="001645B6" w:rsidRDefault="00E173B4" w:rsidP="00E173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Uwaga:</w:t>
            </w:r>
          </w:p>
          <w:p w14:paraId="18984FEB" w14:textId="1F5C69FC" w:rsidR="00E173B4" w:rsidRPr="001645B6" w:rsidRDefault="00E173B4" w:rsidP="00E173B4">
            <w:pPr>
              <w:pStyle w:val="Akapitzlist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Za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pracę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>zawierając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ą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45327">
              <w:rPr>
                <w:rFonts w:cstheme="minorHAnsi"/>
                <w:b/>
                <w:bCs/>
                <w:sz w:val="24"/>
                <w:szCs w:val="24"/>
                <w:u w:val="single"/>
              </w:rPr>
              <w:t>mniej niż 2</w:t>
            </w:r>
            <w:r w:rsidR="000136A6">
              <w:rPr>
                <w:rFonts w:cstheme="minorHAnsi"/>
                <w:b/>
                <w:bCs/>
                <w:sz w:val="24"/>
                <w:szCs w:val="24"/>
                <w:u w:val="single"/>
              </w:rPr>
              <w:t>5</w:t>
            </w:r>
            <w:r w:rsidRPr="00545327">
              <w:rPr>
                <w:rFonts w:cstheme="minorHAnsi"/>
                <w:b/>
                <w:bCs/>
                <w:sz w:val="24"/>
                <w:szCs w:val="24"/>
                <w:u w:val="single"/>
              </w:rPr>
              <w:t>0 słów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(samodzielnych i niesamodzielnych) przyznaje się punkty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         w kategoriach: realizacja tematu, elementy retoryczne, kompetencje literackie i kulturowe. Za pozostałe kryteria przyznaje się 0 punktów.</w:t>
            </w:r>
          </w:p>
          <w:p w14:paraId="24EE6A40" w14:textId="1F7DAC69" w:rsidR="00E173B4" w:rsidRPr="001645B6" w:rsidRDefault="00E173B4" w:rsidP="00E173B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2AC2FD" w14:textId="77777777" w:rsidR="00AA7538" w:rsidRPr="001645B6" w:rsidRDefault="00AA7538" w:rsidP="00AA7538">
      <w:pPr>
        <w:jc w:val="center"/>
        <w:rPr>
          <w:rFonts w:cstheme="minorHAnsi"/>
          <w:sz w:val="24"/>
          <w:szCs w:val="24"/>
        </w:rPr>
      </w:pPr>
    </w:p>
    <w:sectPr w:rsidR="00AA7538" w:rsidRPr="001645B6" w:rsidSect="001645B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56C0" w14:textId="77777777" w:rsidR="00D2509F" w:rsidRDefault="00D2509F" w:rsidP="001645B6">
      <w:pPr>
        <w:spacing w:after="0" w:line="240" w:lineRule="auto"/>
      </w:pPr>
      <w:r>
        <w:separator/>
      </w:r>
    </w:p>
  </w:endnote>
  <w:endnote w:type="continuationSeparator" w:id="0">
    <w:p w14:paraId="1E95B984" w14:textId="77777777" w:rsidR="00D2509F" w:rsidRDefault="00D2509F" w:rsidP="0016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8E88" w14:textId="77777777" w:rsidR="00D2509F" w:rsidRDefault="00D2509F" w:rsidP="001645B6">
      <w:pPr>
        <w:spacing w:after="0" w:line="240" w:lineRule="auto"/>
      </w:pPr>
      <w:r>
        <w:separator/>
      </w:r>
    </w:p>
  </w:footnote>
  <w:footnote w:type="continuationSeparator" w:id="0">
    <w:p w14:paraId="1FDDE5EF" w14:textId="77777777" w:rsidR="00D2509F" w:rsidRDefault="00D2509F" w:rsidP="0016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74602"/>
      <w:docPartObj>
        <w:docPartGallery w:val="Page Numbers (Margins)"/>
        <w:docPartUnique/>
      </w:docPartObj>
    </w:sdtPr>
    <w:sdtContent>
      <w:p w14:paraId="66295733" w14:textId="5BF853C7" w:rsidR="001645B6" w:rsidRDefault="001645B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40EF6E" wp14:editId="76D131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828653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E0D4E" w14:textId="77777777" w:rsidR="001645B6" w:rsidRDefault="001645B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40EF6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2E0D4E" w14:textId="77777777" w:rsidR="001645B6" w:rsidRDefault="001645B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2BE"/>
    <w:multiLevelType w:val="hybridMultilevel"/>
    <w:tmpl w:val="E3C0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3E63"/>
    <w:multiLevelType w:val="hybridMultilevel"/>
    <w:tmpl w:val="2B00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5E06"/>
    <w:multiLevelType w:val="hybridMultilevel"/>
    <w:tmpl w:val="97CE4C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0FEA"/>
    <w:multiLevelType w:val="hybridMultilevel"/>
    <w:tmpl w:val="BA64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33E5"/>
    <w:multiLevelType w:val="hybridMultilevel"/>
    <w:tmpl w:val="289C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E03C0"/>
    <w:multiLevelType w:val="hybridMultilevel"/>
    <w:tmpl w:val="F4A8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23D3"/>
    <w:multiLevelType w:val="hybridMultilevel"/>
    <w:tmpl w:val="1E78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29D2"/>
    <w:multiLevelType w:val="hybridMultilevel"/>
    <w:tmpl w:val="7CECD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42DF1"/>
    <w:multiLevelType w:val="hybridMultilevel"/>
    <w:tmpl w:val="82CC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C501A"/>
    <w:multiLevelType w:val="hybridMultilevel"/>
    <w:tmpl w:val="75F0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B28DC"/>
    <w:multiLevelType w:val="hybridMultilevel"/>
    <w:tmpl w:val="7852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2499">
    <w:abstractNumId w:val="9"/>
  </w:num>
  <w:num w:numId="2" w16cid:durableId="199054744">
    <w:abstractNumId w:val="5"/>
  </w:num>
  <w:num w:numId="3" w16cid:durableId="2141681765">
    <w:abstractNumId w:val="8"/>
  </w:num>
  <w:num w:numId="4" w16cid:durableId="1919825261">
    <w:abstractNumId w:val="0"/>
  </w:num>
  <w:num w:numId="5" w16cid:durableId="1870996507">
    <w:abstractNumId w:val="10"/>
  </w:num>
  <w:num w:numId="6" w16cid:durableId="1200708213">
    <w:abstractNumId w:val="4"/>
  </w:num>
  <w:num w:numId="7" w16cid:durableId="1643189980">
    <w:abstractNumId w:val="7"/>
  </w:num>
  <w:num w:numId="8" w16cid:durableId="571089014">
    <w:abstractNumId w:val="3"/>
  </w:num>
  <w:num w:numId="9" w16cid:durableId="1155222341">
    <w:abstractNumId w:val="6"/>
  </w:num>
  <w:num w:numId="10" w16cid:durableId="227153565">
    <w:abstractNumId w:val="1"/>
  </w:num>
  <w:num w:numId="11" w16cid:durableId="482477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38"/>
    <w:rsid w:val="00012A49"/>
    <w:rsid w:val="000136A6"/>
    <w:rsid w:val="000211EC"/>
    <w:rsid w:val="001255ED"/>
    <w:rsid w:val="0013349A"/>
    <w:rsid w:val="0015264E"/>
    <w:rsid w:val="001645B6"/>
    <w:rsid w:val="001E0D0D"/>
    <w:rsid w:val="00207CA6"/>
    <w:rsid w:val="00233514"/>
    <w:rsid w:val="00245FE6"/>
    <w:rsid w:val="00295BAB"/>
    <w:rsid w:val="00315023"/>
    <w:rsid w:val="00385BC4"/>
    <w:rsid w:val="003F35B1"/>
    <w:rsid w:val="003F45B9"/>
    <w:rsid w:val="004A4B17"/>
    <w:rsid w:val="004B41A5"/>
    <w:rsid w:val="004E43D3"/>
    <w:rsid w:val="00531904"/>
    <w:rsid w:val="00545327"/>
    <w:rsid w:val="00596A53"/>
    <w:rsid w:val="0064787B"/>
    <w:rsid w:val="00694293"/>
    <w:rsid w:val="00697394"/>
    <w:rsid w:val="00703F15"/>
    <w:rsid w:val="00704056"/>
    <w:rsid w:val="00705557"/>
    <w:rsid w:val="00722533"/>
    <w:rsid w:val="00762088"/>
    <w:rsid w:val="00824BBB"/>
    <w:rsid w:val="00895E1C"/>
    <w:rsid w:val="00930D56"/>
    <w:rsid w:val="00955562"/>
    <w:rsid w:val="00986E5B"/>
    <w:rsid w:val="00A01770"/>
    <w:rsid w:val="00A40034"/>
    <w:rsid w:val="00AA7538"/>
    <w:rsid w:val="00AC77CA"/>
    <w:rsid w:val="00AD4C9E"/>
    <w:rsid w:val="00AE3D57"/>
    <w:rsid w:val="00B008A7"/>
    <w:rsid w:val="00B10A06"/>
    <w:rsid w:val="00B15EB0"/>
    <w:rsid w:val="00B47B86"/>
    <w:rsid w:val="00BD313F"/>
    <w:rsid w:val="00C31517"/>
    <w:rsid w:val="00C4067D"/>
    <w:rsid w:val="00C5265C"/>
    <w:rsid w:val="00C819E6"/>
    <w:rsid w:val="00CB7407"/>
    <w:rsid w:val="00CC4387"/>
    <w:rsid w:val="00D2509F"/>
    <w:rsid w:val="00E173B4"/>
    <w:rsid w:val="00ED0DD3"/>
    <w:rsid w:val="00F2297F"/>
    <w:rsid w:val="00F83BF3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8FA6"/>
  <w15:chartTrackingRefBased/>
  <w15:docId w15:val="{FB1012B0-57B0-4966-9F36-3C04794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53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645B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1645B6"/>
  </w:style>
  <w:style w:type="paragraph" w:styleId="Nagwek">
    <w:name w:val="header"/>
    <w:basedOn w:val="Normalny"/>
    <w:link w:val="Nagwek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5B6"/>
  </w:style>
  <w:style w:type="paragraph" w:styleId="Stopka">
    <w:name w:val="footer"/>
    <w:basedOn w:val="Normalny"/>
    <w:link w:val="Stopka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5B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5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5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088-2821-471B-A867-97A20A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J. polskiego 2025-2026</dc:title>
  <dc:subject/>
  <dc:creator>Kuratorium Oświaty w Łodzi</dc:creator>
  <cp:keywords/>
  <dc:description/>
  <cp:lastModifiedBy>Renata Szustakiewicz</cp:lastModifiedBy>
  <cp:revision>10</cp:revision>
  <cp:lastPrinted>2025-01-08T19:14:00Z</cp:lastPrinted>
  <dcterms:created xsi:type="dcterms:W3CDTF">2026-01-11T14:22:00Z</dcterms:created>
  <dcterms:modified xsi:type="dcterms:W3CDTF">2026-01-19T20:16:00Z</dcterms:modified>
</cp:coreProperties>
</file>