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B83426" w14:textId="00568000" w:rsidR="00E0773F" w:rsidRPr="00E0773F" w:rsidRDefault="00E0773F" w:rsidP="00E0773F">
      <w:pPr>
        <w:jc w:val="center"/>
        <w:rPr>
          <w:b/>
          <w:bCs/>
        </w:rPr>
      </w:pPr>
      <w:bookmarkStart w:id="0" w:name="_GoBack"/>
      <w:bookmarkEnd w:id="0"/>
      <w:r w:rsidRPr="00E0773F">
        <w:rPr>
          <w:b/>
          <w:bCs/>
        </w:rPr>
        <w:t>Wojewódzki Konkurs Przedmiotowy z Matematyki dla uczniów szkół podstawowych województwa łódzkiego 202</w:t>
      </w:r>
      <w:r w:rsidRPr="005405D0">
        <w:rPr>
          <w:b/>
          <w:bCs/>
        </w:rPr>
        <w:t>5</w:t>
      </w:r>
      <w:r w:rsidRPr="00E0773F">
        <w:rPr>
          <w:b/>
          <w:bCs/>
        </w:rPr>
        <w:t>/202</w:t>
      </w:r>
      <w:r w:rsidRPr="005405D0">
        <w:rPr>
          <w:b/>
          <w:bCs/>
        </w:rPr>
        <w:t>6</w:t>
      </w:r>
    </w:p>
    <w:p w14:paraId="5E189825" w14:textId="7BEA013E" w:rsidR="00E0773F" w:rsidRDefault="00BD7666" w:rsidP="00E0773F">
      <w:pPr>
        <w:jc w:val="center"/>
        <w:rPr>
          <w:b/>
          <w:bCs/>
        </w:rPr>
      </w:pPr>
      <w:r>
        <w:rPr>
          <w:b/>
          <w:bCs/>
        </w:rPr>
        <w:t xml:space="preserve">ETAP </w:t>
      </w:r>
      <w:r w:rsidR="00842E50">
        <w:rPr>
          <w:b/>
          <w:bCs/>
        </w:rPr>
        <w:t>WOJEWÓDZKI</w:t>
      </w:r>
      <w:r>
        <w:rPr>
          <w:b/>
          <w:bCs/>
        </w:rPr>
        <w:t xml:space="preserve"> </w:t>
      </w:r>
      <w:r w:rsidR="005405D0">
        <w:rPr>
          <w:b/>
          <w:bCs/>
        </w:rPr>
        <w:t xml:space="preserve">– SCHEMAT </w:t>
      </w:r>
      <w:r w:rsidR="001A7C39">
        <w:rPr>
          <w:b/>
          <w:bCs/>
        </w:rPr>
        <w:t>OCENIANIA</w:t>
      </w:r>
    </w:p>
    <w:p w14:paraId="690694BA" w14:textId="77777777" w:rsidR="00224BF6" w:rsidRPr="00E0773F" w:rsidRDefault="00224BF6" w:rsidP="00E0773F">
      <w:pPr>
        <w:jc w:val="center"/>
        <w:rPr>
          <w:b/>
          <w:bCs/>
        </w:rPr>
      </w:pPr>
    </w:p>
    <w:tbl>
      <w:tblPr>
        <w:tblStyle w:val="Tabela-Siatka"/>
        <w:tblpPr w:leftFromText="141" w:rightFromText="141" w:vertAnchor="text" w:horzAnchor="margin" w:tblpXSpec="center" w:tblpY="71"/>
        <w:tblW w:w="15833" w:type="dxa"/>
        <w:tblLayout w:type="fixed"/>
        <w:tblLook w:val="04A0" w:firstRow="1" w:lastRow="0" w:firstColumn="1" w:lastColumn="0" w:noHBand="0" w:noVBand="1"/>
      </w:tblPr>
      <w:tblGrid>
        <w:gridCol w:w="1160"/>
        <w:gridCol w:w="2804"/>
        <w:gridCol w:w="10773"/>
        <w:gridCol w:w="1096"/>
      </w:tblGrid>
      <w:tr w:rsidR="003F74B3" w:rsidRPr="00E0773F" w14:paraId="5217E76E" w14:textId="77777777" w:rsidTr="002F3CE5">
        <w:trPr>
          <w:trHeight w:val="1003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ADD3" w14:textId="77777777" w:rsidR="00E0773F" w:rsidRPr="00E0773F" w:rsidRDefault="00E0773F" w:rsidP="00E0773F">
            <w:pPr>
              <w:spacing w:after="160" w:line="278" w:lineRule="auto"/>
              <w:rPr>
                <w:b/>
                <w:bCs/>
              </w:rPr>
            </w:pPr>
            <w:r w:rsidRPr="00E0773F">
              <w:rPr>
                <w:b/>
                <w:bCs/>
              </w:rPr>
              <w:t xml:space="preserve">Numer </w:t>
            </w:r>
            <w:r w:rsidRPr="005405D0">
              <w:rPr>
                <w:b/>
                <w:bCs/>
              </w:rPr>
              <w:br/>
            </w:r>
            <w:r w:rsidRPr="00E0773F">
              <w:rPr>
                <w:b/>
                <w:bCs/>
              </w:rPr>
              <w:t>zadania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632C" w14:textId="77777777" w:rsidR="00E0773F" w:rsidRPr="00E0773F" w:rsidRDefault="00E0773F" w:rsidP="00E0773F">
            <w:pPr>
              <w:spacing w:after="160" w:line="278" w:lineRule="auto"/>
              <w:rPr>
                <w:b/>
                <w:bCs/>
              </w:rPr>
            </w:pPr>
            <w:r w:rsidRPr="005405D0">
              <w:rPr>
                <w:b/>
                <w:bCs/>
              </w:rPr>
              <w:t>Odpowiedzi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81ED" w14:textId="77777777" w:rsidR="00E0773F" w:rsidRPr="00E0773F" w:rsidRDefault="00E0773F" w:rsidP="00E0773F">
            <w:pPr>
              <w:spacing w:after="160" w:line="278" w:lineRule="auto"/>
              <w:rPr>
                <w:b/>
                <w:bCs/>
              </w:rPr>
            </w:pPr>
            <w:r w:rsidRPr="00E0773F">
              <w:rPr>
                <w:b/>
                <w:bCs/>
              </w:rPr>
              <w:t>Zasady przyznawania punktów.</w:t>
            </w:r>
          </w:p>
          <w:p w14:paraId="502E2D26" w14:textId="1042F6AB" w:rsidR="00E0773F" w:rsidRPr="00E0773F" w:rsidRDefault="005405D0" w:rsidP="00E0773F">
            <w:pPr>
              <w:spacing w:after="160" w:line="278" w:lineRule="auto"/>
              <w:rPr>
                <w:b/>
                <w:bCs/>
                <w:u w:val="single"/>
              </w:rPr>
            </w:pPr>
            <w:r w:rsidRPr="005405D0">
              <w:rPr>
                <w:b/>
                <w:bCs/>
                <w:u w:val="single"/>
              </w:rPr>
              <w:t xml:space="preserve">Przyznaje się wyłącznie </w:t>
            </w:r>
            <w:r w:rsidR="00BD7666">
              <w:rPr>
                <w:b/>
                <w:bCs/>
                <w:u w:val="single"/>
              </w:rPr>
              <w:t xml:space="preserve">całkowitą </w:t>
            </w:r>
            <w:r w:rsidRPr="005405D0">
              <w:rPr>
                <w:b/>
                <w:bCs/>
                <w:u w:val="single"/>
              </w:rPr>
              <w:t>liczbę punktów.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F2A8" w14:textId="1E289E73" w:rsidR="00E0773F" w:rsidRPr="00E0773F" w:rsidRDefault="003F74B3" w:rsidP="00E0773F">
            <w:pPr>
              <w:spacing w:after="160" w:line="278" w:lineRule="auto"/>
              <w:rPr>
                <w:b/>
                <w:bCs/>
              </w:rPr>
            </w:pPr>
            <w:r w:rsidRPr="005405D0">
              <w:rPr>
                <w:b/>
                <w:bCs/>
              </w:rPr>
              <w:t>Punkty</w:t>
            </w:r>
          </w:p>
        </w:tc>
      </w:tr>
      <w:tr w:rsidR="003F74B3" w:rsidRPr="00E0773F" w14:paraId="14ED3323" w14:textId="77777777" w:rsidTr="002F3CE5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3CFA" w14:textId="77777777" w:rsidR="003F74B3" w:rsidRPr="00E0773F" w:rsidRDefault="003F74B3" w:rsidP="003F74B3">
            <w:pPr>
              <w:pStyle w:val="Akapitzlist"/>
              <w:numPr>
                <w:ilvl w:val="3"/>
                <w:numId w:val="1"/>
              </w:numPr>
              <w:ind w:left="598"/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30BE" w14:textId="44139DAE" w:rsidR="003F74B3" w:rsidRPr="00E0773F" w:rsidRDefault="00DE65F8" w:rsidP="003F74B3">
            <w:pPr>
              <w:spacing w:line="278" w:lineRule="auto"/>
            </w:pPr>
            <w:r>
              <w:t>B</w:t>
            </w:r>
          </w:p>
        </w:tc>
        <w:tc>
          <w:tcPr>
            <w:tcW w:w="10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71E247" w14:textId="14AA7DBA" w:rsidR="00D73164" w:rsidRDefault="00D73164" w:rsidP="009A50BD">
            <w:pPr>
              <w:spacing w:line="278" w:lineRule="auto"/>
              <w:ind w:left="316"/>
            </w:pPr>
            <w:r>
              <w:t xml:space="preserve">Uczeń, który zaznaczy poprawną odpowiedź, otrzymuje </w:t>
            </w:r>
            <w:r w:rsidR="00477CDC">
              <w:rPr>
                <w:b/>
                <w:bCs/>
              </w:rPr>
              <w:t>3</w:t>
            </w:r>
            <w:r w:rsidR="008F4B3B">
              <w:rPr>
                <w:b/>
                <w:bCs/>
              </w:rPr>
              <w:t xml:space="preserve"> punkty</w:t>
            </w:r>
            <w:r w:rsidRPr="003F74B3">
              <w:rPr>
                <w:b/>
                <w:bCs/>
              </w:rPr>
              <w:t>.</w:t>
            </w:r>
          </w:p>
          <w:p w14:paraId="69029DB3" w14:textId="77777777" w:rsidR="00D73164" w:rsidRDefault="00D73164" w:rsidP="009A50BD">
            <w:pPr>
              <w:spacing w:line="278" w:lineRule="auto"/>
              <w:ind w:left="316"/>
            </w:pPr>
          </w:p>
          <w:p w14:paraId="0110AE7C" w14:textId="08827D40" w:rsidR="003F74B3" w:rsidRPr="00E0773F" w:rsidRDefault="00D73164" w:rsidP="009A50BD">
            <w:pPr>
              <w:spacing w:line="278" w:lineRule="auto"/>
              <w:ind w:left="316"/>
            </w:pPr>
            <w:r>
              <w:t xml:space="preserve">Uczeń, który zaznaczy błędną odpowiedź lub nie zaznaczy odpowiedzi wcale, otrzymuje </w:t>
            </w:r>
            <w:r w:rsidRPr="003F74B3">
              <w:rPr>
                <w:b/>
                <w:bCs/>
              </w:rPr>
              <w:t>0</w:t>
            </w:r>
            <w:r>
              <w:rPr>
                <w:b/>
                <w:bCs/>
              </w:rPr>
              <w:t> </w:t>
            </w:r>
            <w:r w:rsidRPr="003F74B3">
              <w:rPr>
                <w:b/>
                <w:bCs/>
              </w:rPr>
              <w:t>punktów.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8D21" w14:textId="569BC910" w:rsidR="003F74B3" w:rsidRPr="00E0773F" w:rsidRDefault="00147C05" w:rsidP="003F74B3">
            <w:pPr>
              <w:spacing w:line="278" w:lineRule="auto"/>
            </w:pPr>
            <w:r>
              <w:t>3</w:t>
            </w:r>
          </w:p>
        </w:tc>
      </w:tr>
      <w:tr w:rsidR="003F74B3" w:rsidRPr="00E0773F" w14:paraId="3974F6AA" w14:textId="77777777" w:rsidTr="002F3CE5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CC32" w14:textId="77777777" w:rsidR="003F74B3" w:rsidRPr="00E0773F" w:rsidRDefault="003F74B3" w:rsidP="003F74B3">
            <w:pPr>
              <w:pStyle w:val="Akapitzlist"/>
              <w:numPr>
                <w:ilvl w:val="3"/>
                <w:numId w:val="1"/>
              </w:numPr>
              <w:ind w:left="598"/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8562" w14:textId="47476C58" w:rsidR="003F74B3" w:rsidRDefault="00260330" w:rsidP="003F74B3">
            <w:r>
              <w:t>C</w:t>
            </w:r>
          </w:p>
        </w:tc>
        <w:tc>
          <w:tcPr>
            <w:tcW w:w="10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EAFE09" w14:textId="77777777" w:rsidR="003F74B3" w:rsidRPr="00E0773F" w:rsidRDefault="003F74B3" w:rsidP="003F74B3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554A" w14:textId="31CD3DA8" w:rsidR="003F74B3" w:rsidRDefault="00147C05" w:rsidP="003F74B3">
            <w:r>
              <w:t>3</w:t>
            </w:r>
          </w:p>
        </w:tc>
      </w:tr>
      <w:tr w:rsidR="003F74B3" w:rsidRPr="00E0773F" w14:paraId="0B252781" w14:textId="77777777" w:rsidTr="002F3CE5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7BAC" w14:textId="77777777" w:rsidR="003F74B3" w:rsidRPr="00E0773F" w:rsidRDefault="003F74B3" w:rsidP="003F74B3">
            <w:pPr>
              <w:pStyle w:val="Akapitzlist"/>
              <w:numPr>
                <w:ilvl w:val="3"/>
                <w:numId w:val="1"/>
              </w:numPr>
              <w:ind w:left="598"/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4C1A" w14:textId="7BAEB0A6" w:rsidR="003F74B3" w:rsidRDefault="00D73164" w:rsidP="003F74B3">
            <w:r>
              <w:t>C</w:t>
            </w:r>
          </w:p>
        </w:tc>
        <w:tc>
          <w:tcPr>
            <w:tcW w:w="10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A5A63" w14:textId="77777777" w:rsidR="003F74B3" w:rsidRPr="00E0773F" w:rsidRDefault="003F74B3" w:rsidP="003F74B3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52BF" w14:textId="3B842410" w:rsidR="003F74B3" w:rsidRDefault="00147C05" w:rsidP="003F74B3">
            <w:r>
              <w:t>3</w:t>
            </w:r>
          </w:p>
        </w:tc>
      </w:tr>
      <w:tr w:rsidR="003F74B3" w:rsidRPr="00E0773F" w14:paraId="581CB5B8" w14:textId="77777777" w:rsidTr="002F3CE5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8816" w14:textId="77777777" w:rsidR="003F74B3" w:rsidRPr="00E0773F" w:rsidRDefault="003F74B3" w:rsidP="003F74B3">
            <w:pPr>
              <w:pStyle w:val="Akapitzlist"/>
              <w:numPr>
                <w:ilvl w:val="3"/>
                <w:numId w:val="1"/>
              </w:numPr>
              <w:ind w:left="598"/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8CB6" w14:textId="62604D0D" w:rsidR="003F74B3" w:rsidRDefault="0016222C" w:rsidP="003F74B3">
            <w:r>
              <w:t>A</w:t>
            </w:r>
          </w:p>
        </w:tc>
        <w:tc>
          <w:tcPr>
            <w:tcW w:w="10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AD7FD" w14:textId="77777777" w:rsidR="003F74B3" w:rsidRPr="00E0773F" w:rsidRDefault="003F74B3" w:rsidP="003F74B3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F5C0" w14:textId="557580D6" w:rsidR="003F74B3" w:rsidRDefault="00147C05" w:rsidP="003F74B3">
            <w:r>
              <w:t>3</w:t>
            </w:r>
          </w:p>
        </w:tc>
      </w:tr>
      <w:tr w:rsidR="003F74B3" w:rsidRPr="00E0773F" w14:paraId="049967C3" w14:textId="77777777" w:rsidTr="002F3CE5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E2E9" w14:textId="67434255" w:rsidR="003F74B3" w:rsidRPr="00E0773F" w:rsidRDefault="003F74B3" w:rsidP="003F74B3">
            <w:pPr>
              <w:pStyle w:val="Akapitzlist"/>
              <w:numPr>
                <w:ilvl w:val="3"/>
                <w:numId w:val="1"/>
              </w:numPr>
              <w:ind w:left="598"/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0599" w14:textId="36397CCD" w:rsidR="003F74B3" w:rsidRDefault="00D73164" w:rsidP="003F74B3">
            <w:r>
              <w:t>B</w:t>
            </w:r>
          </w:p>
        </w:tc>
        <w:tc>
          <w:tcPr>
            <w:tcW w:w="10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8949" w14:textId="77777777" w:rsidR="003F74B3" w:rsidRPr="00E0773F" w:rsidRDefault="003F74B3" w:rsidP="003F74B3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9307" w14:textId="7D013158" w:rsidR="003F74B3" w:rsidRDefault="00147C05" w:rsidP="003F74B3">
            <w:r>
              <w:t>3</w:t>
            </w:r>
          </w:p>
        </w:tc>
      </w:tr>
      <w:tr w:rsidR="003F74B3" w:rsidRPr="00E0773F" w14:paraId="69A75606" w14:textId="77777777" w:rsidTr="002F3CE5">
        <w:trPr>
          <w:trHeight w:val="949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74DF" w14:textId="77777777" w:rsidR="003F74B3" w:rsidRPr="00E0773F" w:rsidRDefault="003F74B3" w:rsidP="003F74B3">
            <w:pPr>
              <w:pStyle w:val="Akapitzlist"/>
              <w:numPr>
                <w:ilvl w:val="3"/>
                <w:numId w:val="1"/>
              </w:numPr>
              <w:ind w:left="598"/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7058" w14:textId="2D186BAD" w:rsidR="003F74B3" w:rsidRPr="003F74B3" w:rsidRDefault="0009312A" w:rsidP="003F74B3"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2026</m:t>
                </m:r>
              </m:oMath>
            </m:oMathPara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C466" w14:textId="558CD062" w:rsidR="00224BF6" w:rsidRDefault="00AA6A37" w:rsidP="00982E62">
            <w:pPr>
              <w:pStyle w:val="Akapitzlist"/>
              <w:numPr>
                <w:ilvl w:val="0"/>
                <w:numId w:val="9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zastosowanie wzoru na iloczyn potęg o jednakowych </w:t>
            </w:r>
            <w:r w:rsidR="00302892">
              <w:rPr>
                <w:rFonts w:eastAsiaTheme="minorEastAsia"/>
              </w:rPr>
              <w:t>wykładnikach</w:t>
            </w:r>
            <w:r w:rsidR="00982E62">
              <w:rPr>
                <w:rFonts w:eastAsiaTheme="minorEastAsia"/>
              </w:rPr>
              <w:t>:</w:t>
            </w:r>
            <w:r w:rsidR="00BF27AB">
              <w:rPr>
                <w:rFonts w:eastAsiaTheme="minorEastAsi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40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⋅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50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2000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oMath>
            <w:r w:rsidR="00982E62">
              <w:rPr>
                <w:rFonts w:eastAsiaTheme="minorEastAsia"/>
              </w:rPr>
              <w:t xml:space="preserve"> – 1 pkt</w:t>
            </w:r>
          </w:p>
          <w:p w14:paraId="04F4A603" w14:textId="25AD14BC" w:rsidR="00982E62" w:rsidRDefault="00302892" w:rsidP="00982E62">
            <w:pPr>
              <w:pStyle w:val="Akapitzlist"/>
              <w:numPr>
                <w:ilvl w:val="0"/>
                <w:numId w:val="9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zastosowanie wzoru na iloraz potęg o jednakowych wykładnikach</w:t>
            </w:r>
            <w:r w:rsidR="00982E62">
              <w:rPr>
                <w:rFonts w:eastAsiaTheme="minorEastAsia"/>
              </w:rPr>
              <w:t xml:space="preserve">: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52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13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26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oMath>
            <w:r w:rsidR="00982E62">
              <w:rPr>
                <w:rFonts w:eastAsiaTheme="minorEastAsia"/>
              </w:rPr>
              <w:t xml:space="preserve"> – 1 pkt</w:t>
            </w:r>
          </w:p>
          <w:p w14:paraId="5BB66157" w14:textId="7D1676FA" w:rsidR="00982E62" w:rsidRDefault="00302892" w:rsidP="00982E62">
            <w:pPr>
              <w:pStyle w:val="Akapitzlist"/>
              <w:numPr>
                <w:ilvl w:val="0"/>
                <w:numId w:val="9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zastosowanie wzoru skróconego mnożenia</w:t>
            </w:r>
            <w:r w:rsidR="004930B8">
              <w:rPr>
                <w:rFonts w:eastAsiaTheme="minorEastAsia"/>
              </w:rPr>
              <w:t xml:space="preserve">: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2000+26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oMath>
            <w:r w:rsidR="00982E62">
              <w:rPr>
                <w:rFonts w:eastAsiaTheme="minorEastAsia"/>
              </w:rPr>
              <w:t xml:space="preserve"> – 1 pkt</w:t>
            </w:r>
          </w:p>
          <w:p w14:paraId="005CB804" w14:textId="491C917D" w:rsidR="00700147" w:rsidRPr="00661DFA" w:rsidRDefault="00982E62" w:rsidP="00700147">
            <w:pPr>
              <w:pStyle w:val="Akapitzlist"/>
              <w:numPr>
                <w:ilvl w:val="0"/>
                <w:numId w:val="9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otrzymanie wyniku</w:t>
            </w:r>
            <w:r w:rsidR="001F3BA9">
              <w:rPr>
                <w:rFonts w:eastAsiaTheme="minorEastAsia"/>
              </w:rPr>
              <w:t>:</w:t>
            </w:r>
            <w:r>
              <w:rPr>
                <w:rFonts w:eastAsiaTheme="minorEastAsia"/>
              </w:rPr>
              <w:t xml:space="preserve"> </w:t>
            </w:r>
            <w:r w:rsidR="004930B8">
              <w:rPr>
                <w:rFonts w:eastAsiaTheme="minorEastAsia"/>
              </w:rPr>
              <w:t>2026</w:t>
            </w:r>
            <w:r>
              <w:rPr>
                <w:rFonts w:eastAsiaTheme="minorEastAsia"/>
              </w:rPr>
              <w:t xml:space="preserve"> – 1 pkt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0EFB" w14:textId="46F0850C" w:rsidR="003F74B3" w:rsidRDefault="00BD7666" w:rsidP="003F74B3">
            <w:r>
              <w:t>4</w:t>
            </w:r>
          </w:p>
        </w:tc>
      </w:tr>
      <w:tr w:rsidR="003F74B3" w:rsidRPr="00E0773F" w14:paraId="40921980" w14:textId="77777777" w:rsidTr="00661DFA">
        <w:trPr>
          <w:trHeight w:val="1739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BCB0" w14:textId="77777777" w:rsidR="003F74B3" w:rsidRPr="00E0773F" w:rsidRDefault="003F74B3" w:rsidP="003F74B3">
            <w:pPr>
              <w:pStyle w:val="Akapitzlist"/>
              <w:numPr>
                <w:ilvl w:val="3"/>
                <w:numId w:val="1"/>
              </w:numPr>
              <w:ind w:left="598"/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670F" w14:textId="128A7087" w:rsidR="003F74B3" w:rsidRPr="003F74B3" w:rsidRDefault="00954719" w:rsidP="003F74B3">
            <w:pPr>
              <w:rPr>
                <w:rFonts w:ascii="Aptos" w:eastAsia="Aptos" w:hAnsi="Aptos" w:cs="Times New Roman"/>
                <w:vertAlign w:val="superscript"/>
              </w:rPr>
            </w:pPr>
            <m:oMath>
              <m:f>
                <m:fPr>
                  <m:ctrlPr>
                    <w:rPr>
                      <w:rFonts w:ascii="Cambria Math" w:eastAsia="Aptos" w:hAnsi="Cambria Math" w:cs="Times New Roman"/>
                      <w:i/>
                      <w:vertAlign w:val="superscript"/>
                    </w:rPr>
                  </m:ctrlPr>
                </m:fPr>
                <m:num>
                  <m:r>
                    <w:rPr>
                      <w:rFonts w:ascii="Cambria Math" w:eastAsia="Aptos" w:hAnsi="Cambria Math" w:cs="Times New Roman"/>
                      <w:vertAlign w:val="superscript"/>
                    </w:rPr>
                    <m:t>10</m:t>
                  </m:r>
                </m:num>
                <m:den>
                  <m:r>
                    <w:rPr>
                      <w:rFonts w:ascii="Cambria Math" w:eastAsia="Aptos" w:hAnsi="Cambria Math" w:cs="Times New Roman"/>
                      <w:vertAlign w:val="superscript"/>
                    </w:rPr>
                    <m:t>11</m:t>
                  </m:r>
                </m:den>
              </m:f>
            </m:oMath>
            <w:r w:rsidR="00D73164">
              <w:rPr>
                <w:rFonts w:ascii="Aptos" w:eastAsia="Aptos" w:hAnsi="Aptos" w:cs="Times New Roman"/>
                <w:vertAlign w:val="superscript"/>
              </w:rPr>
              <w:t xml:space="preserve"> 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662B" w14:textId="370C42B2" w:rsidR="00E94D78" w:rsidRDefault="005E697E" w:rsidP="0027121B">
            <w:pPr>
              <w:pStyle w:val="Akapitzlist"/>
              <w:numPr>
                <w:ilvl w:val="0"/>
                <w:numId w:val="10"/>
              </w:numPr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p</w:t>
            </w:r>
            <w:r w:rsidR="0009312A">
              <w:rPr>
                <w:rFonts w:ascii="Aptos" w:eastAsia="Aptos" w:hAnsi="Aptos" w:cs="Times New Roman"/>
              </w:rPr>
              <w:t xml:space="preserve">rzekształcenie równania do postaci bez </w:t>
            </w:r>
            <w:r>
              <w:rPr>
                <w:rFonts w:ascii="Aptos" w:eastAsia="Aptos" w:hAnsi="Aptos" w:cs="Times New Roman"/>
              </w:rPr>
              <w:t>kreski ułamkowej</w:t>
            </w:r>
            <w:r w:rsidR="001F3BA9">
              <w:rPr>
                <w:rFonts w:ascii="Aptos" w:eastAsia="Aptos" w:hAnsi="Aptos" w:cs="Times New Roman"/>
              </w:rPr>
              <w:t xml:space="preserve">: </w:t>
            </w:r>
            <m:oMath>
              <m:r>
                <w:rPr>
                  <w:rFonts w:ascii="Cambria Math" w:eastAsia="Aptos" w:hAnsi="Cambria Math" w:cs="Times New Roman"/>
                </w:rPr>
                <m:t>4a+3b=10a</m:t>
              </m:r>
            </m:oMath>
            <w:r w:rsidR="001F3BA9">
              <w:rPr>
                <w:rFonts w:ascii="Aptos" w:eastAsia="Aptos" w:hAnsi="Aptos" w:cs="Times New Roman"/>
              </w:rPr>
              <w:t xml:space="preserve"> – 1 pkt</w:t>
            </w:r>
          </w:p>
          <w:p w14:paraId="70663173" w14:textId="46A47CDA" w:rsidR="001F3BA9" w:rsidRDefault="00426743" w:rsidP="0027121B">
            <w:pPr>
              <w:pStyle w:val="Akapitzlist"/>
              <w:numPr>
                <w:ilvl w:val="0"/>
                <w:numId w:val="10"/>
              </w:numPr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wyznaczenie jednej zmiennej w zależności od drugiej</w:t>
            </w:r>
            <w:r w:rsidR="001F3BA9">
              <w:rPr>
                <w:rFonts w:ascii="Aptos" w:eastAsia="Aptos" w:hAnsi="Aptos" w:cs="Times New Roman"/>
              </w:rPr>
              <w:t xml:space="preserve">: </w:t>
            </w:r>
            <m:oMath>
              <m:r>
                <w:rPr>
                  <w:rFonts w:ascii="Cambria Math" w:eastAsia="Aptos" w:hAnsi="Cambria Math" w:cs="Times New Roman"/>
                </w:rPr>
                <m:t>b=2a</m:t>
              </m:r>
            </m:oMath>
            <w:r>
              <w:rPr>
                <w:rFonts w:ascii="Aptos" w:eastAsia="Aptos" w:hAnsi="Aptos" w:cs="Times New Roman"/>
              </w:rPr>
              <w:t xml:space="preserve"> lub </w:t>
            </w:r>
            <m:oMath>
              <m:r>
                <w:rPr>
                  <w:rFonts w:ascii="Cambria Math" w:eastAsia="Aptos" w:hAnsi="Cambria Math" w:cs="Times New Roman"/>
                </w:rPr>
                <m:t>a=</m:t>
              </m:r>
              <m:f>
                <m:fPr>
                  <m:ctrlPr>
                    <w:rPr>
                      <w:rFonts w:ascii="Cambria Math" w:eastAsia="Aptos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Aptos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eastAsia="Aptos" w:hAnsi="Cambria Math" w:cs="Times New Roman"/>
                    </w:rPr>
                    <m:t>2</m:t>
                  </m:r>
                </m:den>
              </m:f>
              <m:r>
                <w:rPr>
                  <w:rFonts w:ascii="Cambria Math" w:eastAsia="Aptos" w:hAnsi="Cambria Math" w:cs="Times New Roman"/>
                </w:rPr>
                <m:t>b</m:t>
              </m:r>
            </m:oMath>
            <w:r>
              <w:rPr>
                <w:rFonts w:ascii="Aptos" w:eastAsia="Aptos" w:hAnsi="Aptos" w:cs="Times New Roman"/>
              </w:rPr>
              <w:t xml:space="preserve"> </w:t>
            </w:r>
            <w:r w:rsidR="001F3BA9">
              <w:rPr>
                <w:rFonts w:ascii="Aptos" w:eastAsia="Aptos" w:hAnsi="Aptos" w:cs="Times New Roman"/>
              </w:rPr>
              <w:t>– 1 pkt</w:t>
            </w:r>
          </w:p>
          <w:p w14:paraId="71534C64" w14:textId="786D12CB" w:rsidR="001F3BA9" w:rsidRDefault="004D7EB1" w:rsidP="0027121B">
            <w:pPr>
              <w:pStyle w:val="Akapitzlist"/>
              <w:numPr>
                <w:ilvl w:val="0"/>
                <w:numId w:val="10"/>
              </w:numPr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 xml:space="preserve">podstawienie </w:t>
            </w:r>
            <w:r w:rsidR="002C7D51">
              <w:rPr>
                <w:rFonts w:ascii="Aptos" w:eastAsia="Aptos" w:hAnsi="Aptos" w:cs="Times New Roman"/>
              </w:rPr>
              <w:t xml:space="preserve">do </w:t>
            </w:r>
            <w:r w:rsidR="00DE5573">
              <w:rPr>
                <w:rFonts w:ascii="Aptos" w:eastAsia="Aptos" w:hAnsi="Aptos" w:cs="Times New Roman"/>
              </w:rPr>
              <w:t xml:space="preserve">wyrażenia </w:t>
            </w:r>
            <m:oMath>
              <m:f>
                <m:fPr>
                  <m:ctrlPr>
                    <w:rPr>
                      <w:rFonts w:ascii="Cambria Math" w:eastAsia="Aptos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Aptos" w:hAnsi="Cambria Math" w:cs="Times New Roman"/>
                    </w:rPr>
                    <m:t>5b</m:t>
                  </m:r>
                </m:num>
                <m:den>
                  <m:r>
                    <w:rPr>
                      <w:rFonts w:ascii="Cambria Math" w:eastAsia="Aptos" w:hAnsi="Cambria Math" w:cs="Times New Roman"/>
                    </w:rPr>
                    <m:t>4b+3a</m:t>
                  </m:r>
                </m:den>
              </m:f>
            </m:oMath>
            <w:r w:rsidR="001F3BA9">
              <w:rPr>
                <w:rFonts w:ascii="Aptos" w:eastAsia="Aptos" w:hAnsi="Aptos" w:cs="Times New Roman"/>
              </w:rPr>
              <w:t xml:space="preserve">: </w:t>
            </w:r>
            <m:oMath>
              <m:f>
                <m:fPr>
                  <m:ctrlPr>
                    <w:rPr>
                      <w:rFonts w:ascii="Cambria Math" w:eastAsia="Aptos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Aptos" w:hAnsi="Cambria Math" w:cs="Times New Roman"/>
                    </w:rPr>
                    <m:t>5⋅2a</m:t>
                  </m:r>
                </m:num>
                <m:den>
                  <m:r>
                    <w:rPr>
                      <w:rFonts w:ascii="Cambria Math" w:eastAsia="Aptos" w:hAnsi="Cambria Math" w:cs="Times New Roman"/>
                    </w:rPr>
                    <m:t>4⋅2a+3a</m:t>
                  </m:r>
                </m:den>
              </m:f>
            </m:oMath>
            <w:r w:rsidR="00DE5573">
              <w:rPr>
                <w:rFonts w:ascii="Aptos" w:eastAsia="Aptos" w:hAnsi="Aptos" w:cs="Times New Roman"/>
              </w:rPr>
              <w:t xml:space="preserve"> lub </w:t>
            </w:r>
            <m:oMath>
              <m:f>
                <m:fPr>
                  <m:ctrlPr>
                    <w:rPr>
                      <w:rFonts w:ascii="Cambria Math" w:eastAsia="Aptos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Aptos" w:hAnsi="Cambria Math" w:cs="Times New Roman"/>
                    </w:rPr>
                    <m:t>5b</m:t>
                  </m:r>
                </m:num>
                <m:den>
                  <m:r>
                    <w:rPr>
                      <w:rFonts w:ascii="Cambria Math" w:eastAsia="Aptos" w:hAnsi="Cambria Math" w:cs="Times New Roman"/>
                    </w:rPr>
                    <m:t>4b+3⋅</m:t>
                  </m:r>
                  <m:f>
                    <m:fPr>
                      <m:ctrlPr>
                        <w:rPr>
                          <w:rFonts w:ascii="Cambria Math" w:eastAsia="Aptos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="Aptos" w:hAnsi="Cambria Math" w:cs="Times New Roman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Aptos" w:hAnsi="Cambria Math" w:cs="Times New Roman"/>
                        </w:rPr>
                        <m:t>2</m:t>
                      </m:r>
                    </m:den>
                  </m:f>
                  <m:r>
                    <w:rPr>
                      <w:rFonts w:ascii="Cambria Math" w:eastAsia="Aptos" w:hAnsi="Cambria Math" w:cs="Times New Roman"/>
                    </w:rPr>
                    <m:t>b</m:t>
                  </m:r>
                </m:den>
              </m:f>
            </m:oMath>
            <w:r w:rsidR="0023533D">
              <w:rPr>
                <w:rFonts w:ascii="Aptos" w:eastAsia="Aptos" w:hAnsi="Aptos" w:cs="Times New Roman"/>
              </w:rPr>
              <w:t xml:space="preserve"> </w:t>
            </w:r>
            <w:r w:rsidR="001F3BA9">
              <w:rPr>
                <w:rFonts w:ascii="Aptos" w:eastAsia="Aptos" w:hAnsi="Aptos" w:cs="Times New Roman"/>
              </w:rPr>
              <w:t>– 1 pkt</w:t>
            </w:r>
          </w:p>
          <w:p w14:paraId="098F69FE" w14:textId="2B532263" w:rsidR="00700147" w:rsidRPr="00661DFA" w:rsidRDefault="0023533D" w:rsidP="00700147">
            <w:pPr>
              <w:pStyle w:val="Akapitzlist"/>
              <w:numPr>
                <w:ilvl w:val="0"/>
                <w:numId w:val="10"/>
              </w:numPr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otrzymanie wyniku</w:t>
            </w:r>
            <w:r w:rsidR="001F3BA9">
              <w:rPr>
                <w:rFonts w:ascii="Aptos" w:eastAsia="Aptos" w:hAnsi="Aptos" w:cs="Times New Roman"/>
              </w:rPr>
              <w:t xml:space="preserve">: </w:t>
            </w:r>
            <m:oMath>
              <m:f>
                <m:fPr>
                  <m:ctrlPr>
                    <w:rPr>
                      <w:rFonts w:ascii="Cambria Math" w:eastAsia="Aptos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Aptos" w:hAnsi="Cambria Math" w:cs="Times New Roman"/>
                    </w:rPr>
                    <m:t>10</m:t>
                  </m:r>
                </m:num>
                <m:den>
                  <m:r>
                    <w:rPr>
                      <w:rFonts w:ascii="Cambria Math" w:eastAsia="Aptos" w:hAnsi="Cambria Math" w:cs="Times New Roman"/>
                    </w:rPr>
                    <m:t>11</m:t>
                  </m:r>
                </m:den>
              </m:f>
            </m:oMath>
            <w:r w:rsidR="001F3BA9">
              <w:rPr>
                <w:rFonts w:ascii="Aptos" w:eastAsia="Aptos" w:hAnsi="Aptos" w:cs="Times New Roman"/>
              </w:rPr>
              <w:t xml:space="preserve"> – 1 pkt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F573" w14:textId="1E5BB6F3" w:rsidR="003F74B3" w:rsidRDefault="00BD7666" w:rsidP="003F74B3">
            <w:r>
              <w:t>4</w:t>
            </w:r>
          </w:p>
        </w:tc>
      </w:tr>
      <w:tr w:rsidR="005C6C85" w:rsidRPr="00E0773F" w14:paraId="75C83D0F" w14:textId="77777777" w:rsidTr="002F3CE5">
        <w:trPr>
          <w:trHeight w:val="666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DBAE" w14:textId="77777777" w:rsidR="005C6C85" w:rsidRPr="00E0773F" w:rsidRDefault="005C6C85" w:rsidP="003F74B3">
            <w:pPr>
              <w:pStyle w:val="Akapitzlist"/>
              <w:numPr>
                <w:ilvl w:val="3"/>
                <w:numId w:val="1"/>
              </w:numPr>
              <w:ind w:left="598"/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94EE" w14:textId="44808583" w:rsidR="005C6C85" w:rsidRDefault="00954719" w:rsidP="003F74B3">
            <w:pPr>
              <w:rPr>
                <w:rFonts w:ascii="Aptos" w:eastAsia="Aptos" w:hAnsi="Aptos" w:cs="Times New Roman"/>
              </w:rPr>
            </w:pPr>
            <m:oMath>
              <m:d>
                <m:dPr>
                  <m:ctrlPr>
                    <w:rPr>
                      <w:rFonts w:ascii="Cambria Math" w:eastAsia="Aptos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="Aptos" w:hAnsi="Cambria Math" w:cs="Times New Roman"/>
                    </w:rPr>
                    <m:t>1,0</m:t>
                  </m:r>
                </m:e>
              </m:d>
              <m:r>
                <w:rPr>
                  <w:rFonts w:ascii="Cambria Math" w:eastAsia="Aptos" w:hAnsi="Cambria Math" w:cs="Times New Roman"/>
                </w:rPr>
                <m:t xml:space="preserve">, </m:t>
              </m:r>
              <m:d>
                <m:dPr>
                  <m:ctrlPr>
                    <w:rPr>
                      <w:rFonts w:ascii="Cambria Math" w:eastAsia="Aptos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="Aptos" w:hAnsi="Cambria Math" w:cs="Times New Roman"/>
                    </w:rPr>
                    <m:t>-1,0</m:t>
                  </m:r>
                </m:e>
              </m:d>
            </m:oMath>
            <w:r w:rsidR="008E2610">
              <w:rPr>
                <w:rFonts w:ascii="Aptos" w:eastAsia="Aptos" w:hAnsi="Aptos" w:cs="Times New Roman"/>
              </w:rPr>
              <w:t xml:space="preserve"> 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76C0" w14:textId="4206892E" w:rsidR="00224BF6" w:rsidRPr="00810FB7" w:rsidRDefault="00030F0D" w:rsidP="007668A5">
            <w:pPr>
              <w:pStyle w:val="Akapitzlist"/>
              <w:numPr>
                <w:ilvl w:val="0"/>
                <w:numId w:val="11"/>
              </w:numPr>
            </w:pPr>
            <w:r>
              <w:t>zastosowanie wzoru</w:t>
            </w:r>
            <w:r w:rsidR="007668A5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 xml:space="preserve">na różnicę kwadratów: </w:t>
            </w:r>
            <m:oMath>
              <m:r>
                <w:rPr>
                  <w:rFonts w:ascii="Cambria Math" w:eastAsiaTheme="minorEastAsia" w:hAnsi="Cambria Math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=(2x-y)(2x+y)</m:t>
              </m:r>
            </m:oMath>
            <w:r>
              <w:rPr>
                <w:rFonts w:eastAsiaTheme="minorEastAsia"/>
              </w:rPr>
              <w:t xml:space="preserve"> </w:t>
            </w:r>
            <w:r w:rsidR="007668A5">
              <w:rPr>
                <w:rFonts w:ascii="Aptos" w:eastAsia="Aptos" w:hAnsi="Aptos" w:cs="Times New Roman"/>
              </w:rPr>
              <w:t>– 1 pkt</w:t>
            </w:r>
          </w:p>
          <w:p w14:paraId="1E7C463D" w14:textId="601753E6" w:rsidR="009F5390" w:rsidRDefault="009F5390" w:rsidP="009F5390">
            <w:pPr>
              <w:pStyle w:val="Akapitzlist"/>
              <w:numPr>
                <w:ilvl w:val="0"/>
                <w:numId w:val="11"/>
              </w:numPr>
            </w:pPr>
            <w:r w:rsidRPr="009F5390">
              <w:rPr>
                <w:rFonts w:ascii="Aptos" w:eastAsia="Aptos" w:hAnsi="Aptos" w:cs="Times New Roman"/>
              </w:rPr>
              <w:t>wyznacz</w:t>
            </w:r>
            <w:r w:rsidR="00B50E98">
              <w:rPr>
                <w:rFonts w:ascii="Aptos" w:eastAsia="Aptos" w:hAnsi="Aptos" w:cs="Times New Roman"/>
              </w:rPr>
              <w:t>e</w:t>
            </w:r>
            <w:r w:rsidRPr="009F5390">
              <w:rPr>
                <w:rFonts w:ascii="Aptos" w:eastAsia="Aptos" w:hAnsi="Aptos" w:cs="Times New Roman"/>
              </w:rPr>
              <w:t xml:space="preserve">nie wszystkich możliwych par liczb całkowitych, których iloczyn wynosi 4: </w:t>
            </w:r>
            <m:oMath>
              <m:d>
                <m:dPr>
                  <m:ctrlPr>
                    <w:rPr>
                      <w:rFonts w:ascii="Cambria Math" w:eastAsia="Aptos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="Aptos" w:hAnsi="Cambria Math" w:cs="Times New Roman"/>
                    </w:rPr>
                    <m:t>1,4</m:t>
                  </m:r>
                </m:e>
              </m:d>
              <m:r>
                <w:rPr>
                  <w:rFonts w:ascii="Cambria Math" w:eastAsia="Aptos" w:hAnsi="Cambria Math" w:cs="Times New Roman"/>
                </w:rPr>
                <m:t xml:space="preserve">, </m:t>
              </m:r>
              <m:d>
                <m:dPr>
                  <m:ctrlPr>
                    <w:rPr>
                      <w:rFonts w:ascii="Cambria Math" w:eastAsia="Aptos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="Aptos" w:hAnsi="Cambria Math" w:cs="Times New Roman"/>
                    </w:rPr>
                    <m:t>-1,-4</m:t>
                  </m:r>
                </m:e>
              </m:d>
              <m:r>
                <w:rPr>
                  <w:rFonts w:ascii="Cambria Math" w:eastAsia="Aptos" w:hAnsi="Cambria Math" w:cs="Times New Roman"/>
                </w:rPr>
                <m:t xml:space="preserve">, </m:t>
              </m:r>
              <m:d>
                <m:dPr>
                  <m:ctrlPr>
                    <w:rPr>
                      <w:rFonts w:ascii="Cambria Math" w:eastAsia="Aptos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="Aptos" w:hAnsi="Cambria Math" w:cs="Times New Roman"/>
                    </w:rPr>
                    <m:t>2,2</m:t>
                  </m:r>
                </m:e>
              </m:d>
              <m:r>
                <w:rPr>
                  <w:rFonts w:ascii="Cambria Math" w:eastAsia="Aptos" w:hAnsi="Cambria Math" w:cs="Times New Roman"/>
                </w:rPr>
                <m:t xml:space="preserve">, </m:t>
              </m:r>
              <m:d>
                <m:dPr>
                  <m:ctrlPr>
                    <w:rPr>
                      <w:rFonts w:ascii="Cambria Math" w:eastAsia="Aptos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="Aptos" w:hAnsi="Cambria Math" w:cs="Times New Roman"/>
                    </w:rPr>
                    <m:t>-2,-2</m:t>
                  </m:r>
                </m:e>
              </m:d>
              <m:r>
                <w:rPr>
                  <w:rFonts w:ascii="Cambria Math" w:eastAsia="Aptos" w:hAnsi="Cambria Math" w:cs="Times New Roman"/>
                </w:rPr>
                <m:t xml:space="preserve">, (4,1), </m:t>
              </m:r>
              <m:d>
                <m:dPr>
                  <m:ctrlPr>
                    <w:rPr>
                      <w:rFonts w:ascii="Cambria Math" w:eastAsia="Aptos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="Aptos" w:hAnsi="Cambria Math" w:cs="Times New Roman"/>
                    </w:rPr>
                    <m:t>-4,-1</m:t>
                  </m:r>
                </m:e>
              </m:d>
            </m:oMath>
            <w:r>
              <w:rPr>
                <w:rFonts w:ascii="Aptos" w:eastAsia="Aptos" w:hAnsi="Aptos" w:cs="Times New Roman"/>
              </w:rPr>
              <w:t xml:space="preserve"> – 1 pkt</w:t>
            </w:r>
          </w:p>
          <w:p w14:paraId="0380DBFD" w14:textId="1AF794B3" w:rsidR="001627FE" w:rsidRPr="0025409D" w:rsidRDefault="003A0FA6" w:rsidP="007668A5">
            <w:pPr>
              <w:pStyle w:val="Akapitzlist"/>
              <w:numPr>
                <w:ilvl w:val="0"/>
                <w:numId w:val="11"/>
              </w:numPr>
            </w:pPr>
            <w:r>
              <w:t>wyznacz</w:t>
            </w:r>
            <w:r w:rsidR="00B50E98">
              <w:t>e</w:t>
            </w:r>
            <w:r>
              <w:t xml:space="preserve">nie </w:t>
            </w:r>
            <w:r w:rsidR="008B4223">
              <w:t xml:space="preserve">wszystkich </w:t>
            </w:r>
            <w:r w:rsidR="00864445">
              <w:t xml:space="preserve">par liczb </w:t>
            </w:r>
            <w:r w:rsidR="003C5D00">
              <w:t xml:space="preserve">całkowitych 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x,y</m:t>
                  </m:r>
                </m:e>
              </m:d>
            </m:oMath>
            <w:r w:rsidR="00864445">
              <w:rPr>
                <w:rFonts w:eastAsiaTheme="minorEastAsia"/>
              </w:rPr>
              <w:t xml:space="preserve"> spełniających warunki zadania: 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1,0</m:t>
                  </m:r>
                </m:e>
              </m:d>
              <m:r>
                <w:rPr>
                  <w:rFonts w:ascii="Cambria Math" w:eastAsiaTheme="minorEastAsia" w:hAnsi="Cambria Math"/>
                </w:rPr>
                <m:t xml:space="preserve">, 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-1,0</m:t>
                  </m:r>
                </m:e>
              </m:d>
            </m:oMath>
            <w:r w:rsidR="0025409D">
              <w:rPr>
                <w:rFonts w:eastAsiaTheme="minorEastAsia"/>
              </w:rPr>
              <w:t xml:space="preserve"> – 1 pkt</w:t>
            </w:r>
          </w:p>
          <w:p w14:paraId="68236AAE" w14:textId="4D3EE368" w:rsidR="0025409D" w:rsidRPr="008B4223" w:rsidRDefault="0025409D" w:rsidP="007668A5">
            <w:pPr>
              <w:pStyle w:val="Akapitzlist"/>
              <w:numPr>
                <w:ilvl w:val="0"/>
                <w:numId w:val="11"/>
              </w:numPr>
            </w:pPr>
            <w:r>
              <w:rPr>
                <w:rFonts w:eastAsiaTheme="minorEastAsia"/>
              </w:rPr>
              <w:t>uzasadnienie</w:t>
            </w:r>
            <w:r w:rsidR="00FC2D80">
              <w:rPr>
                <w:rFonts w:eastAsiaTheme="minorEastAsia"/>
              </w:rPr>
              <w:t xml:space="preserve"> (np. poprzez sprawdzenie pozostałych par liczb całkowitych, których iloczyn wynosi 4)</w:t>
            </w:r>
            <w:r>
              <w:rPr>
                <w:rFonts w:eastAsiaTheme="minorEastAsia"/>
              </w:rPr>
              <w:t xml:space="preserve">, że </w:t>
            </w:r>
            <w:r w:rsidR="00292986">
              <w:rPr>
                <w:rFonts w:eastAsiaTheme="minorEastAsia"/>
              </w:rPr>
              <w:t xml:space="preserve">pary liczb 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1,0</m:t>
                  </m:r>
                </m:e>
              </m:d>
              <m:r>
                <w:rPr>
                  <w:rFonts w:ascii="Cambria Math" w:eastAsiaTheme="minorEastAsia" w:hAnsi="Cambria Math"/>
                </w:rPr>
                <m:t xml:space="preserve">, 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-1,0</m:t>
                  </m:r>
                </m:e>
              </m:d>
            </m:oMath>
            <w:r w:rsidR="00292986">
              <w:rPr>
                <w:rFonts w:eastAsiaTheme="minorEastAsia"/>
              </w:rPr>
              <w:t xml:space="preserve"> są jedynymi rozwiązaniami zadania – 1 pkt</w:t>
            </w:r>
          </w:p>
          <w:p w14:paraId="52CF2588" w14:textId="35AEA67A" w:rsidR="00700147" w:rsidRPr="00856D4C" w:rsidRDefault="008B4223" w:rsidP="00FC2D80">
            <w:pPr>
              <w:ind w:left="316"/>
            </w:pPr>
            <w:r w:rsidRPr="003B285F">
              <w:rPr>
                <w:b/>
                <w:bCs/>
              </w:rPr>
              <w:t>Uwaga!</w:t>
            </w:r>
            <w:r>
              <w:rPr>
                <w:b/>
                <w:bCs/>
              </w:rPr>
              <w:t xml:space="preserve"> </w:t>
            </w:r>
            <w:r w:rsidRPr="00D61DFD">
              <w:t xml:space="preserve">Jeżeli uczeń </w:t>
            </w:r>
            <w:r w:rsidR="00C11369" w:rsidRPr="00D61DFD">
              <w:t xml:space="preserve">jedynie sprawdza </w:t>
            </w:r>
            <w:r w:rsidR="00661DFA">
              <w:t xml:space="preserve">przypadkowe </w:t>
            </w:r>
            <w:r w:rsidR="00C11369" w:rsidRPr="00D61DFD">
              <w:t xml:space="preserve">pary liczb całkowitych </w:t>
            </w:r>
            <w:r w:rsidR="00661DFA">
              <w:t>(stosuje metodę prób i</w:t>
            </w:r>
            <w:r w:rsidR="00FC2D80">
              <w:t> </w:t>
            </w:r>
            <w:r w:rsidR="00661DFA">
              <w:t>błędów</w:t>
            </w:r>
            <w:r w:rsidR="003D4D9E">
              <w:t xml:space="preserve"> podstawiając do równania </w:t>
            </w:r>
            <m:oMath>
              <m:r>
                <w:rPr>
                  <w:rFonts w:ascii="Cambria Math" w:hAnsi="Cambria Math"/>
                </w:rPr>
                <m:t>4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=4</m:t>
              </m:r>
            </m:oMath>
            <w:r w:rsidR="00661DFA">
              <w:t>) oraz</w:t>
            </w:r>
            <w:r w:rsidR="00C11369" w:rsidRPr="00D61DFD">
              <w:t xml:space="preserve"> wskazuje </w:t>
            </w:r>
            <w:r w:rsidR="00D61DFD" w:rsidRPr="00D61DFD">
              <w:t>te, które spełniają równanie</w:t>
            </w:r>
            <w:r w:rsidR="00D61DFD">
              <w:rPr>
                <w:b/>
                <w:bCs/>
              </w:rPr>
              <w:t xml:space="preserve">, </w:t>
            </w:r>
            <w:r w:rsidR="00D61DFD" w:rsidRPr="00D61DFD">
              <w:t>otrzymuje</w:t>
            </w:r>
            <w:r w:rsidR="00D61DFD">
              <w:t xml:space="preserve"> </w:t>
            </w:r>
            <w:r w:rsidR="00EF2BC4" w:rsidRPr="00EF2BC4">
              <w:rPr>
                <w:b/>
                <w:bCs/>
              </w:rPr>
              <w:t>1 punkt</w:t>
            </w:r>
            <w:r w:rsidR="00856D4C">
              <w:rPr>
                <w:b/>
                <w:bCs/>
              </w:rPr>
              <w:t xml:space="preserve">, </w:t>
            </w:r>
            <w:r w:rsidR="00856D4C">
              <w:t>niezależnie od liczby sprawdzonych par liczb.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BFA6" w14:textId="39E053D9" w:rsidR="005C6C85" w:rsidRDefault="0004080F" w:rsidP="003F74B3">
            <w:r>
              <w:t>4</w:t>
            </w:r>
          </w:p>
        </w:tc>
      </w:tr>
      <w:tr w:rsidR="005C6C85" w:rsidRPr="00E0773F" w14:paraId="5E084780" w14:textId="77777777" w:rsidTr="002F3CE5">
        <w:trPr>
          <w:trHeight w:val="666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AE62" w14:textId="77777777" w:rsidR="005C6C85" w:rsidRPr="00E0773F" w:rsidRDefault="005C6C85" w:rsidP="003F74B3">
            <w:pPr>
              <w:pStyle w:val="Akapitzlist"/>
              <w:numPr>
                <w:ilvl w:val="3"/>
                <w:numId w:val="1"/>
              </w:numPr>
              <w:ind w:left="598"/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9FD3" w14:textId="252E9ECA" w:rsidR="005C6C85" w:rsidRPr="00DF0F4E" w:rsidRDefault="00477E5D" w:rsidP="003F74B3">
            <w:pPr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7</w:t>
            </w:r>
            <w:r w:rsidR="004208C6">
              <w:rPr>
                <w:rFonts w:ascii="Aptos" w:eastAsia="Aptos" w:hAnsi="Aptos" w:cs="Times New Roman"/>
              </w:rPr>
              <w:t>8</w:t>
            </w:r>
            <w:r w:rsidR="00506122">
              <w:rPr>
                <w:rFonts w:ascii="Aptos" w:eastAsia="Aptos" w:hAnsi="Aptos" w:cs="Times New Roman"/>
              </w:rPr>
              <w:t xml:space="preserve"> lat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9DCB" w14:textId="5965A335" w:rsidR="00FF11F6" w:rsidRPr="000947DA" w:rsidRDefault="00506F74" w:rsidP="000947DA">
            <w:pPr>
              <w:pStyle w:val="Akapitzlist"/>
              <w:numPr>
                <w:ilvl w:val="0"/>
                <w:numId w:val="12"/>
              </w:numPr>
              <w:rPr>
                <w:sz w:val="12"/>
                <w:szCs w:val="12"/>
              </w:rPr>
            </w:pPr>
            <w:r>
              <w:t>w</w:t>
            </w:r>
            <w:r w:rsidR="000947DA">
              <w:t xml:space="preserve">yznaczenie iloczynu najmniejszej jednocyfrowej liczby pierwszej i najmniejszej dwucyfrowej liczby pierwszej: </w:t>
            </w:r>
            <m:oMath>
              <m:r>
                <w:rPr>
                  <w:rFonts w:ascii="Cambria Math" w:hAnsi="Cambria Math"/>
                </w:rPr>
                <m:t>2⋅11=22</m:t>
              </m:r>
            </m:oMath>
            <w:r w:rsidR="000947DA">
              <w:rPr>
                <w:rFonts w:eastAsiaTheme="minorEastAsia"/>
              </w:rPr>
              <w:t xml:space="preserve"> – 1 pkt</w:t>
            </w:r>
          </w:p>
          <w:p w14:paraId="2A1F971A" w14:textId="6F6F9441" w:rsidR="000947DA" w:rsidRPr="00850313" w:rsidRDefault="0058314D" w:rsidP="000947DA">
            <w:pPr>
              <w:pStyle w:val="Akapitzlist"/>
              <w:numPr>
                <w:ilvl w:val="0"/>
                <w:numId w:val="12"/>
              </w:numPr>
              <w:rPr>
                <w:sz w:val="12"/>
                <w:szCs w:val="12"/>
              </w:rPr>
            </w:pPr>
            <w:r>
              <w:rPr>
                <w:rFonts w:eastAsiaTheme="minorEastAsia"/>
              </w:rPr>
              <w:t xml:space="preserve">wyznaczenie sumy cyfr dziesiątek i jedności urodzenia babci Teresy: </w:t>
            </w:r>
            <w:r w:rsidR="00850313">
              <w:rPr>
                <w:rFonts w:eastAsiaTheme="minorEastAsia"/>
              </w:rPr>
              <w:t>12 – 1 pkt</w:t>
            </w:r>
          </w:p>
          <w:p w14:paraId="03A2022D" w14:textId="77777777" w:rsidR="0095298B" w:rsidRPr="0095298B" w:rsidRDefault="00850313" w:rsidP="000947DA">
            <w:pPr>
              <w:pStyle w:val="Akapitzlist"/>
              <w:numPr>
                <w:ilvl w:val="0"/>
                <w:numId w:val="12"/>
              </w:numPr>
              <w:rPr>
                <w:sz w:val="12"/>
                <w:szCs w:val="12"/>
              </w:rPr>
            </w:pPr>
            <w:r>
              <w:rPr>
                <w:rFonts w:eastAsiaTheme="minorEastAsia"/>
              </w:rPr>
              <w:t xml:space="preserve">wyznaczenie </w:t>
            </w:r>
            <w:r w:rsidR="0095298B">
              <w:rPr>
                <w:rFonts w:eastAsiaTheme="minorEastAsia"/>
              </w:rPr>
              <w:t>możliwych dat urodzin babci Teresy: 1939, 1948 – 1 pkt</w:t>
            </w:r>
          </w:p>
          <w:p w14:paraId="36205D4F" w14:textId="0B6814BE" w:rsidR="00714F07" w:rsidRPr="00714F07" w:rsidRDefault="0095298B" w:rsidP="000947DA">
            <w:pPr>
              <w:pStyle w:val="Akapitzlist"/>
              <w:numPr>
                <w:ilvl w:val="0"/>
                <w:numId w:val="12"/>
              </w:numPr>
              <w:rPr>
                <w:sz w:val="12"/>
                <w:szCs w:val="12"/>
              </w:rPr>
            </w:pPr>
            <w:r>
              <w:rPr>
                <w:rFonts w:eastAsiaTheme="minorEastAsia"/>
              </w:rPr>
              <w:t xml:space="preserve">sprawdzenie </w:t>
            </w:r>
            <w:r w:rsidR="00714F07">
              <w:rPr>
                <w:rFonts w:eastAsiaTheme="minorEastAsia"/>
              </w:rPr>
              <w:t xml:space="preserve">i wybranie daty spełniającej warunki zadania: </w:t>
            </w:r>
            <w:r w:rsidR="00FB1133">
              <w:rPr>
                <w:rFonts w:eastAsiaTheme="minorEastAsia"/>
              </w:rPr>
              <w:br/>
            </w:r>
            <m:oMath>
              <m:r>
                <w:rPr>
                  <w:rFonts w:ascii="Cambria Math" w:eastAsiaTheme="minorEastAsia" w:hAnsi="Cambria Math"/>
                </w:rPr>
                <m:t>1993-1939≠36, 1984-1948=36</m:t>
              </m:r>
            </m:oMath>
            <w:r w:rsidR="00714F07">
              <w:rPr>
                <w:rFonts w:eastAsiaTheme="minorEastAsia"/>
              </w:rPr>
              <w:t xml:space="preserve"> – 1 pkt</w:t>
            </w:r>
          </w:p>
          <w:p w14:paraId="75659274" w14:textId="00487666" w:rsidR="00BF7348" w:rsidRPr="00BF7348" w:rsidRDefault="00D31C0F" w:rsidP="00BF7348">
            <w:pPr>
              <w:pStyle w:val="Akapitzlist"/>
              <w:numPr>
                <w:ilvl w:val="0"/>
                <w:numId w:val="12"/>
              </w:numPr>
              <w:rPr>
                <w:sz w:val="12"/>
                <w:szCs w:val="12"/>
              </w:rPr>
            </w:pPr>
            <w:r>
              <w:rPr>
                <w:rFonts w:eastAsiaTheme="minorEastAsia"/>
              </w:rPr>
              <w:t xml:space="preserve">obliczenie wieku babci Teresy: </w:t>
            </w:r>
            <m:oMath>
              <m:r>
                <w:rPr>
                  <w:rFonts w:ascii="Cambria Math" w:eastAsiaTheme="minorEastAsia" w:hAnsi="Cambria Math"/>
                </w:rPr>
                <m:t>2026-1948=78</m:t>
              </m:r>
            </m:oMath>
            <w:r>
              <w:rPr>
                <w:rFonts w:eastAsiaTheme="minorEastAsia"/>
              </w:rPr>
              <w:t xml:space="preserve"> – 1 pkt</w:t>
            </w:r>
            <w:r w:rsidR="00850313">
              <w:rPr>
                <w:rFonts w:eastAsiaTheme="minorEastAsia"/>
              </w:rPr>
              <w:t xml:space="preserve"> </w:t>
            </w:r>
          </w:p>
          <w:p w14:paraId="5B0763FD" w14:textId="78F9E440" w:rsidR="00BF7348" w:rsidRDefault="00BF7348" w:rsidP="009A50BD">
            <w:pPr>
              <w:ind w:left="316"/>
              <w:rPr>
                <w:b/>
                <w:bCs/>
              </w:rPr>
            </w:pPr>
            <w:r w:rsidRPr="003B285F">
              <w:rPr>
                <w:b/>
                <w:bCs/>
              </w:rPr>
              <w:t>Uwaga!</w:t>
            </w:r>
            <w:r>
              <w:rPr>
                <w:b/>
                <w:bCs/>
              </w:rPr>
              <w:t xml:space="preserve"> </w:t>
            </w:r>
            <w:r w:rsidRPr="00D61DFD">
              <w:t xml:space="preserve">Jeżeli uczeń jedynie </w:t>
            </w:r>
            <w:r w:rsidR="003B409B">
              <w:t>udziela poprawnej odpowiedzi bez sprawdzenia jej z warunkami zadania</w:t>
            </w:r>
            <w:r w:rsidR="00467324">
              <w:t>,</w:t>
            </w:r>
            <w:r w:rsidR="003B409B">
              <w:t xml:space="preserve"> otrzymuje </w:t>
            </w:r>
            <w:r w:rsidR="003B409B">
              <w:rPr>
                <w:b/>
                <w:bCs/>
              </w:rPr>
              <w:t>0</w:t>
            </w:r>
            <w:r w:rsidRPr="00BF7348">
              <w:rPr>
                <w:b/>
                <w:bCs/>
              </w:rPr>
              <w:t xml:space="preserve"> punkt</w:t>
            </w:r>
            <w:r w:rsidR="003B409B">
              <w:rPr>
                <w:b/>
                <w:bCs/>
              </w:rPr>
              <w:t>ów.</w:t>
            </w:r>
          </w:p>
          <w:p w14:paraId="5345FD8F" w14:textId="1068547A" w:rsidR="003B409B" w:rsidRPr="003B409B" w:rsidRDefault="003B409B" w:rsidP="009A50BD">
            <w:pPr>
              <w:ind w:left="316"/>
              <w:rPr>
                <w:sz w:val="12"/>
                <w:szCs w:val="12"/>
              </w:rPr>
            </w:pPr>
            <w:r w:rsidRPr="003B409B">
              <w:t>Jeżeli</w:t>
            </w:r>
            <w:r>
              <w:t xml:space="preserve"> uczeń </w:t>
            </w:r>
            <w:r w:rsidR="00063981">
              <w:t xml:space="preserve">udziela poprawnej odpowiedzi w drodze sprawdzenia jej z warunkami zadania bez sprawdzenia innych możliwości, otrzymuje </w:t>
            </w:r>
            <w:r w:rsidR="00063981" w:rsidRPr="00063981">
              <w:rPr>
                <w:b/>
                <w:bCs/>
              </w:rPr>
              <w:t>3 punkty</w:t>
            </w:r>
            <w:r w:rsidR="00063981">
              <w:rPr>
                <w:b/>
                <w:bCs/>
              </w:rPr>
              <w:t>.</w:t>
            </w:r>
          </w:p>
          <w:p w14:paraId="7AFF1A4C" w14:textId="4BD9435F" w:rsidR="000947DA" w:rsidRPr="00FF11F6" w:rsidRDefault="000947DA" w:rsidP="000947DA">
            <w:pPr>
              <w:pStyle w:val="Akapitzlist"/>
              <w:rPr>
                <w:sz w:val="12"/>
                <w:szCs w:val="1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C73D" w14:textId="66E9A91D" w:rsidR="005C6C85" w:rsidRDefault="009E7BC5" w:rsidP="003F74B3">
            <w:r>
              <w:t>5</w:t>
            </w:r>
          </w:p>
        </w:tc>
      </w:tr>
      <w:tr w:rsidR="009E7BC5" w:rsidRPr="00E0773F" w14:paraId="474DE5CA" w14:textId="77777777" w:rsidTr="00FB7FD5">
        <w:trPr>
          <w:trHeight w:val="2686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BDB8" w14:textId="77777777" w:rsidR="009E7BC5" w:rsidRPr="00E0773F" w:rsidRDefault="009E7BC5" w:rsidP="003F74B3">
            <w:pPr>
              <w:pStyle w:val="Akapitzlist"/>
              <w:numPr>
                <w:ilvl w:val="3"/>
                <w:numId w:val="1"/>
              </w:numPr>
              <w:ind w:left="598"/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3560" w14:textId="70C52ADD" w:rsidR="009E7BC5" w:rsidRDefault="00FB7FD5" w:rsidP="003F74B3">
            <w:pPr>
              <w:rPr>
                <w:rFonts w:ascii="Aptos" w:eastAsia="Aptos" w:hAnsi="Aptos" w:cs="Times New Roman"/>
              </w:rPr>
            </w:pPr>
            <m:oMath>
              <m:r>
                <w:rPr>
                  <w:rFonts w:ascii="Cambria Math" w:eastAsia="Aptos" w:hAnsi="Cambria Math" w:cs="Times New Roman"/>
                </w:rPr>
                <m:t>60°, 60°, 120°, 120°</m:t>
              </m:r>
            </m:oMath>
            <w:r>
              <w:rPr>
                <w:rFonts w:ascii="Aptos" w:eastAsia="Aptos" w:hAnsi="Aptos" w:cs="Times New Roman"/>
              </w:rPr>
              <w:t xml:space="preserve"> 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D9F8" w14:textId="433C8B5D" w:rsidR="001A4BF2" w:rsidRDefault="004E4DE0" w:rsidP="001A4BF2">
            <w:pPr>
              <w:pStyle w:val="Akapitzlist"/>
              <w:numPr>
                <w:ilvl w:val="0"/>
                <w:numId w:val="13"/>
              </w:numPr>
              <w:rPr>
                <w:rFonts w:eastAsiaTheme="minorEastAsia"/>
              </w:rPr>
            </w:pPr>
            <w:r>
              <w:t xml:space="preserve">zapisanie </w:t>
            </w:r>
            <w:r w:rsidR="00EE1B8F">
              <w:t xml:space="preserve">długości podstaw </w:t>
            </w:r>
            <w:r w:rsidR="00F02F30">
              <w:t>trapez</w:t>
            </w:r>
            <w:r w:rsidR="00F37780">
              <w:t>u</w:t>
            </w:r>
            <w:r w:rsidR="00700147">
              <w:t xml:space="preserve"> wynikających z proporcji: </w:t>
            </w:r>
            <m:oMath>
              <m:r>
                <w:rPr>
                  <w:rFonts w:ascii="Cambria Math" w:hAnsi="Cambria Math"/>
                </w:rPr>
                <m:t>a=5x, b=4x</m:t>
              </m:r>
            </m:oMath>
            <w:r w:rsidR="00700147">
              <w:rPr>
                <w:rFonts w:eastAsiaTheme="minorEastAsia"/>
              </w:rPr>
              <w:t xml:space="preserve"> – 1 pkt</w:t>
            </w:r>
          </w:p>
          <w:p w14:paraId="1E768A88" w14:textId="0ACF6BC4" w:rsidR="00496048" w:rsidRDefault="00496048" w:rsidP="001A4BF2">
            <w:pPr>
              <w:pStyle w:val="Akapitzlist"/>
              <w:numPr>
                <w:ilvl w:val="0"/>
                <w:numId w:val="13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zapisanie </w:t>
            </w:r>
            <w:r w:rsidR="00052930">
              <w:rPr>
                <w:rFonts w:eastAsiaTheme="minorEastAsia"/>
              </w:rPr>
              <w:t xml:space="preserve">równania </w:t>
            </w:r>
            <m:oMath>
              <m:r>
                <w:rPr>
                  <w:rFonts w:ascii="Cambria Math" w:eastAsiaTheme="minorEastAsia" w:hAnsi="Cambria Math"/>
                </w:rPr>
                <m:t>2c=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11</m:t>
                  </m:r>
                </m:den>
              </m:f>
              <m:r>
                <w:rPr>
                  <w:rFonts w:ascii="Cambria Math" w:eastAsiaTheme="minorEastAsia" w:hAnsi="Cambria Math"/>
                </w:rPr>
                <m:t>⋅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5x+4x+2c</m:t>
                  </m:r>
                </m:e>
              </m:d>
            </m:oMath>
            <w:r w:rsidR="00A32820">
              <w:rPr>
                <w:rFonts w:eastAsiaTheme="minorEastAsia"/>
              </w:rPr>
              <w:t xml:space="preserve"> lub równoważnego</w:t>
            </w:r>
            <w:r w:rsidR="00052930">
              <w:rPr>
                <w:rFonts w:eastAsiaTheme="minorEastAsia"/>
              </w:rPr>
              <w:t xml:space="preserve"> – 1 pkt</w:t>
            </w:r>
          </w:p>
          <w:p w14:paraId="4A5F6D07" w14:textId="0EF66114" w:rsidR="00700147" w:rsidRDefault="003E29ED" w:rsidP="001A4BF2">
            <w:pPr>
              <w:pStyle w:val="Akapitzlist"/>
              <w:numPr>
                <w:ilvl w:val="0"/>
                <w:numId w:val="13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wyznaczenie długości ramienia trapezu w zależności od przyjętych oznaczeń: </w:t>
            </w:r>
            <m:oMath>
              <m:r>
                <w:rPr>
                  <w:rFonts w:ascii="Cambria Math" w:eastAsiaTheme="minorEastAsia" w:hAnsi="Cambria Math"/>
                </w:rPr>
                <m:t>c=x</m:t>
              </m:r>
            </m:oMath>
            <w:r>
              <w:rPr>
                <w:rFonts w:eastAsiaTheme="minorEastAsia"/>
              </w:rPr>
              <w:t xml:space="preserve"> – 1 pkt</w:t>
            </w:r>
          </w:p>
          <w:p w14:paraId="63761323" w14:textId="24C59B88" w:rsidR="003F156A" w:rsidRDefault="003F156A" w:rsidP="001A4BF2">
            <w:pPr>
              <w:pStyle w:val="Akapitzlist"/>
              <w:numPr>
                <w:ilvl w:val="0"/>
                <w:numId w:val="13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wyznaczenie długości </w:t>
            </w:r>
            <w:r w:rsidR="00C34502">
              <w:rPr>
                <w:rFonts w:eastAsiaTheme="minorEastAsia"/>
              </w:rPr>
              <w:t xml:space="preserve">części dolnej podstawy trapezu od wierzchołka do </w:t>
            </w:r>
            <w:r w:rsidR="00CA1DBB">
              <w:rPr>
                <w:rFonts w:eastAsiaTheme="minorEastAsia"/>
              </w:rPr>
              <w:t xml:space="preserve">punktu, w którym wysokość jest opuszczona na podstawę, w zależności od przyjętych oznaczeń: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a-b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</w:rPr>
                <m:t>x</m:t>
              </m:r>
            </m:oMath>
            <w:r w:rsidR="00CA1DBB">
              <w:rPr>
                <w:rFonts w:eastAsiaTheme="minorEastAsia"/>
              </w:rPr>
              <w:t xml:space="preserve"> – 1 pkt</w:t>
            </w:r>
          </w:p>
          <w:p w14:paraId="497B2759" w14:textId="7FAB114C" w:rsidR="00CA1DBB" w:rsidRDefault="007D4E1E" w:rsidP="001A4BF2">
            <w:pPr>
              <w:pStyle w:val="Akapitzlist"/>
              <w:numPr>
                <w:ilvl w:val="0"/>
                <w:numId w:val="13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zapisanie</w:t>
            </w:r>
            <w:r w:rsidR="00705744">
              <w:rPr>
                <w:rFonts w:eastAsiaTheme="minorEastAsia"/>
              </w:rPr>
              <w:t xml:space="preserve"> wniosku, że kąt ostry trapezu ma miarę </w:t>
            </w:r>
            <m:oMath>
              <m:r>
                <w:rPr>
                  <w:rFonts w:ascii="Cambria Math" w:eastAsiaTheme="minorEastAsia" w:hAnsi="Cambria Math"/>
                </w:rPr>
                <m:t>60°</m:t>
              </m:r>
            </m:oMath>
            <w:r w:rsidR="00F64C09">
              <w:rPr>
                <w:rFonts w:eastAsiaTheme="minorEastAsia"/>
              </w:rPr>
              <w:t xml:space="preserve"> – 1 pkt</w:t>
            </w:r>
          </w:p>
          <w:p w14:paraId="1248E3C9" w14:textId="49F3492C" w:rsidR="00705744" w:rsidRPr="001A4BF2" w:rsidRDefault="007D4E1E" w:rsidP="001A4BF2">
            <w:pPr>
              <w:pStyle w:val="Akapitzlist"/>
              <w:numPr>
                <w:ilvl w:val="0"/>
                <w:numId w:val="13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zapisanie</w:t>
            </w:r>
            <w:r w:rsidR="00705744">
              <w:rPr>
                <w:rFonts w:eastAsiaTheme="minorEastAsia"/>
              </w:rPr>
              <w:t xml:space="preserve"> wniosku, że kąt rozwarty trapezu ma miarę </w:t>
            </w:r>
            <m:oMath>
              <m:r>
                <w:rPr>
                  <w:rFonts w:ascii="Cambria Math" w:eastAsiaTheme="minorEastAsia" w:hAnsi="Cambria Math"/>
                </w:rPr>
                <m:t>120°</m:t>
              </m:r>
            </m:oMath>
            <w:r w:rsidR="00705744">
              <w:rPr>
                <w:rFonts w:eastAsiaTheme="minorEastAsia"/>
              </w:rPr>
              <w:t xml:space="preserve"> </w:t>
            </w:r>
            <w:r w:rsidR="00F64C09">
              <w:rPr>
                <w:rFonts w:eastAsiaTheme="minorEastAsia"/>
              </w:rPr>
              <w:t>–</w:t>
            </w:r>
            <w:r w:rsidR="00705744">
              <w:rPr>
                <w:rFonts w:eastAsiaTheme="minorEastAsia"/>
              </w:rPr>
              <w:t xml:space="preserve"> 1 pkt</w:t>
            </w:r>
          </w:p>
          <w:p w14:paraId="463A440F" w14:textId="77777777" w:rsidR="001A4BF2" w:rsidRPr="001A4BF2" w:rsidRDefault="001A4BF2" w:rsidP="003E29ED">
            <w:pPr>
              <w:rPr>
                <w:rFonts w:eastAsiaTheme="minorEastAsia"/>
              </w:rPr>
            </w:pPr>
          </w:p>
          <w:p w14:paraId="1316958B" w14:textId="777E56F9" w:rsidR="004E4DE0" w:rsidRPr="00D25C7B" w:rsidRDefault="004E4DE0" w:rsidP="009A50BD">
            <w:pPr>
              <w:ind w:left="316"/>
              <w:rPr>
                <w:rFonts w:eastAsiaTheme="minorEastAsia"/>
              </w:rPr>
            </w:pPr>
            <w:r w:rsidRPr="001A4BF2">
              <w:rPr>
                <w:b/>
                <w:bCs/>
              </w:rPr>
              <w:t xml:space="preserve">Uwaga! </w:t>
            </w:r>
            <w:r>
              <w:t xml:space="preserve">Jeżeli uczeń </w:t>
            </w:r>
            <w:r w:rsidR="0012238E">
              <w:t xml:space="preserve">podaje prawidłowe miary kątów bez uzasadnienia, otrzymuje </w:t>
            </w:r>
            <w:r w:rsidR="0012238E" w:rsidRPr="0012238E">
              <w:rPr>
                <w:b/>
                <w:bCs/>
              </w:rPr>
              <w:t>0 punktów</w:t>
            </w:r>
            <w:r w:rsidR="003B285F" w:rsidRPr="001A4BF2">
              <w:rPr>
                <w:rFonts w:eastAsiaTheme="minorEastAsia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BE06" w14:textId="754D8F09" w:rsidR="009E7BC5" w:rsidRDefault="00496048" w:rsidP="003F74B3">
            <w:r>
              <w:t>6</w:t>
            </w:r>
          </w:p>
        </w:tc>
      </w:tr>
      <w:tr w:rsidR="009E7BC5" w:rsidRPr="00E0773F" w14:paraId="0346F745" w14:textId="77777777" w:rsidTr="002F3CE5">
        <w:trPr>
          <w:trHeight w:val="666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88A8" w14:textId="77777777" w:rsidR="009E7BC5" w:rsidRPr="00E0773F" w:rsidRDefault="009E7BC5" w:rsidP="003F74B3">
            <w:pPr>
              <w:pStyle w:val="Akapitzlist"/>
              <w:numPr>
                <w:ilvl w:val="3"/>
                <w:numId w:val="1"/>
              </w:numPr>
              <w:ind w:left="598"/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4A4F" w14:textId="4E0569C7" w:rsidR="009E7BC5" w:rsidRDefault="004417A6" w:rsidP="003F74B3">
            <w:pPr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6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21C6" w14:textId="248D8EE5" w:rsidR="00392797" w:rsidRPr="003F12DD" w:rsidRDefault="00F638AA" w:rsidP="00392797">
            <w:pPr>
              <w:pStyle w:val="Akapitzlist"/>
              <w:numPr>
                <w:ilvl w:val="0"/>
                <w:numId w:val="14"/>
              </w:numPr>
              <w:jc w:val="both"/>
            </w:pPr>
            <w:r>
              <w:rPr>
                <w:rFonts w:eastAsiaTheme="minorEastAsia"/>
              </w:rPr>
              <w:t xml:space="preserve">zapisanie wniosku, że </w:t>
            </w:r>
            <w:r w:rsidR="001F71D1">
              <w:rPr>
                <w:rFonts w:eastAsiaTheme="minorEastAsia"/>
              </w:rPr>
              <w:t xml:space="preserve">liczba cukierków, które przygotował dziadek Kazimierz, może być równa: </w:t>
            </w:r>
            <w:r w:rsidR="003F12DD">
              <w:rPr>
                <w:rFonts w:eastAsiaTheme="minorEastAsia"/>
              </w:rPr>
              <w:t>32, 40, 48, 56</w:t>
            </w:r>
            <w:r w:rsidR="00C23B4A">
              <w:rPr>
                <w:rFonts w:eastAsiaTheme="minorEastAsia"/>
              </w:rPr>
              <w:t xml:space="preserve"> </w:t>
            </w:r>
            <w:r w:rsidR="003F12DD">
              <w:rPr>
                <w:rFonts w:eastAsiaTheme="minorEastAsia"/>
              </w:rPr>
              <w:t>– 1 pkt</w:t>
            </w:r>
          </w:p>
          <w:p w14:paraId="4408DEC9" w14:textId="1696A287" w:rsidR="00392797" w:rsidRPr="00E220CA" w:rsidRDefault="00490B50" w:rsidP="00392797">
            <w:pPr>
              <w:pStyle w:val="Akapitzlist"/>
              <w:numPr>
                <w:ilvl w:val="0"/>
                <w:numId w:val="14"/>
              </w:numPr>
              <w:jc w:val="both"/>
            </w:pPr>
            <w:r>
              <w:t>sprawdzenie</w:t>
            </w:r>
            <w:r w:rsidR="00E220CA">
              <w:t>, że układ 32 cukierków</w:t>
            </w:r>
            <w:r w:rsidR="00392797">
              <w:rPr>
                <w:rFonts w:eastAsiaTheme="minorEastAsia"/>
              </w:rPr>
              <w:t xml:space="preserve"> </w:t>
            </w:r>
            <w:r w:rsidR="00E220CA">
              <w:rPr>
                <w:rFonts w:eastAsiaTheme="minorEastAsia"/>
              </w:rPr>
              <w:t xml:space="preserve">i </w:t>
            </w:r>
            <w:r w:rsidR="00472745">
              <w:rPr>
                <w:rFonts w:eastAsiaTheme="minorEastAsia"/>
              </w:rPr>
              <w:t>4</w:t>
            </w:r>
            <w:r w:rsidR="00E220CA">
              <w:rPr>
                <w:rFonts w:eastAsiaTheme="minorEastAsia"/>
              </w:rPr>
              <w:t xml:space="preserve"> wnuków nie spełnia warunków zadania </w:t>
            </w:r>
            <w:r w:rsidR="00392797">
              <w:rPr>
                <w:rFonts w:eastAsiaTheme="minorEastAsia"/>
              </w:rPr>
              <w:t>– 1 pkt</w:t>
            </w:r>
          </w:p>
          <w:p w14:paraId="7DB1C61B" w14:textId="1EF2DFC5" w:rsidR="00D74F14" w:rsidRPr="00472613" w:rsidRDefault="00E220CA" w:rsidP="00D74F14">
            <w:pPr>
              <w:pStyle w:val="Akapitzlist"/>
              <w:numPr>
                <w:ilvl w:val="0"/>
                <w:numId w:val="14"/>
              </w:numPr>
              <w:jc w:val="both"/>
            </w:pPr>
            <w:r>
              <w:rPr>
                <w:rFonts w:eastAsiaTheme="minorEastAsia"/>
              </w:rPr>
              <w:t>sprawdzenie, że układ 40 cukierków</w:t>
            </w:r>
            <w:r w:rsidR="00472613">
              <w:rPr>
                <w:rFonts w:eastAsiaTheme="minorEastAsia"/>
              </w:rPr>
              <w:t xml:space="preserve"> i 5</w:t>
            </w:r>
            <w:r w:rsidR="00D74F14">
              <w:rPr>
                <w:rFonts w:eastAsiaTheme="minorEastAsia"/>
              </w:rPr>
              <w:t xml:space="preserve"> wnuków nie spełnia warunków zadania </w:t>
            </w:r>
            <w:r w:rsidR="00472613">
              <w:rPr>
                <w:rFonts w:eastAsiaTheme="minorEastAsia"/>
              </w:rPr>
              <w:t>– 1 pkt</w:t>
            </w:r>
          </w:p>
          <w:p w14:paraId="3129D0C5" w14:textId="77777777" w:rsidR="00472613" w:rsidRPr="00503A6C" w:rsidRDefault="00472613" w:rsidP="00392797">
            <w:pPr>
              <w:pStyle w:val="Akapitzlist"/>
              <w:numPr>
                <w:ilvl w:val="0"/>
                <w:numId w:val="14"/>
              </w:numPr>
              <w:jc w:val="both"/>
            </w:pPr>
            <w:r>
              <w:rPr>
                <w:rFonts w:eastAsiaTheme="minorEastAsia"/>
              </w:rPr>
              <w:t xml:space="preserve">sprawdzenie, że układ 48 cukierków i </w:t>
            </w:r>
            <w:r w:rsidR="008D675B">
              <w:rPr>
                <w:rFonts w:eastAsiaTheme="minorEastAsia"/>
              </w:rPr>
              <w:t xml:space="preserve">6 wnuków spełnia warunki zadania </w:t>
            </w:r>
            <w:r w:rsidR="00D74F14">
              <w:rPr>
                <w:rFonts w:eastAsiaTheme="minorEastAsia"/>
              </w:rPr>
              <w:t>– 1 pkt</w:t>
            </w:r>
          </w:p>
          <w:p w14:paraId="713B71CB" w14:textId="412217F8" w:rsidR="00C4510F" w:rsidRPr="00C4510F" w:rsidRDefault="00503A6C" w:rsidP="00C4510F">
            <w:pPr>
              <w:pStyle w:val="Akapitzlist"/>
              <w:numPr>
                <w:ilvl w:val="0"/>
                <w:numId w:val="14"/>
              </w:numPr>
              <w:jc w:val="both"/>
            </w:pPr>
            <w:r>
              <w:rPr>
                <w:rFonts w:eastAsiaTheme="minorEastAsia"/>
              </w:rPr>
              <w:t>sprawdzenie, że układ 56 cukierków i 7 wnuków nie spełnia warunków zadania – 1 pkt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6DD3" w14:textId="4DC234FA" w:rsidR="009E7BC5" w:rsidRDefault="007864B1" w:rsidP="003F74B3">
            <w:r>
              <w:t>5</w:t>
            </w:r>
          </w:p>
        </w:tc>
      </w:tr>
      <w:tr w:rsidR="0021246D" w:rsidRPr="00E0773F" w14:paraId="590AEDE2" w14:textId="77777777" w:rsidTr="002F3CE5">
        <w:trPr>
          <w:trHeight w:val="666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7E39" w14:textId="77777777" w:rsidR="0021246D" w:rsidRPr="00E0773F" w:rsidRDefault="0021246D" w:rsidP="003F74B3">
            <w:pPr>
              <w:pStyle w:val="Akapitzlist"/>
              <w:numPr>
                <w:ilvl w:val="3"/>
                <w:numId w:val="1"/>
              </w:numPr>
              <w:ind w:left="598"/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23BB" w14:textId="4D337F9C" w:rsidR="00D73164" w:rsidRDefault="00954719" w:rsidP="003F74B3">
            <w:pPr>
              <w:rPr>
                <w:rFonts w:ascii="Aptos" w:eastAsia="Aptos" w:hAnsi="Aptos" w:cs="Times New Roman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</w:rPr>
                <m:t>=18π c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oMath>
            <w:r w:rsidR="000A762B">
              <w:rPr>
                <w:rFonts w:ascii="Aptos" w:eastAsia="Aptos" w:hAnsi="Aptos" w:cs="Times New Roman"/>
              </w:rPr>
              <w:t xml:space="preserve"> 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4428" w14:textId="6E3CA1B3" w:rsidR="00C72FAE" w:rsidRPr="00C72FAE" w:rsidRDefault="009F40D8" w:rsidP="009F40D8">
            <w:pPr>
              <w:pStyle w:val="Akapitzlist"/>
              <w:numPr>
                <w:ilvl w:val="0"/>
                <w:numId w:val="15"/>
              </w:numPr>
            </w:pPr>
            <w:r>
              <w:t xml:space="preserve">zapisanie pola każdego półkola zgodnie z przyjętymi oznaczeniami, np.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8</m:t>
                  </m:r>
                </m:den>
              </m:f>
              <m:r>
                <w:rPr>
                  <w:rFonts w:ascii="Cambria Math" w:hAnsi="Cambria Math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8</m:t>
                  </m:r>
                </m:den>
              </m:f>
              <m:r>
                <w:rPr>
                  <w:rFonts w:ascii="Cambria Math" w:hAnsi="Cambria Math"/>
                </w:rPr>
                <m:t xml:space="preserve">, </m:t>
              </m:r>
              <m:r>
                <m:rPr>
                  <m:sty m:val="p"/>
                </m:rPr>
                <w:rPr>
                  <w:rFonts w:ascii="Cambria Math" w:hAnsi="Cambria Math"/>
                </w:rPr>
                <w:br/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8</m:t>
                  </m:r>
                </m:den>
              </m:f>
            </m:oMath>
            <w:r w:rsidR="005B7D1F">
              <w:rPr>
                <w:rFonts w:eastAsiaTheme="minorEastAsia"/>
              </w:rPr>
              <w:t xml:space="preserve">, gdzie </w:t>
            </w:r>
            <m:oMath>
              <m:r>
                <w:rPr>
                  <w:rFonts w:ascii="Cambria Math" w:eastAsiaTheme="minorEastAsia" w:hAnsi="Cambria Math"/>
                </w:rPr>
                <m:t>a,b,c</m:t>
              </m:r>
            </m:oMath>
            <w:r w:rsidR="005B7D1F">
              <w:rPr>
                <w:rFonts w:eastAsiaTheme="minorEastAsia"/>
              </w:rPr>
              <w:t xml:space="preserve"> są długościami boków trójkąta prostokątnego oraz </w:t>
            </w:r>
            <m:oMath>
              <m:r>
                <w:rPr>
                  <w:rFonts w:ascii="Cambria Math" w:eastAsiaTheme="minorEastAsia" w:hAnsi="Cambria Math"/>
                </w:rPr>
                <m:t>a&lt;b&lt;c</m:t>
              </m:r>
            </m:oMath>
            <w:r w:rsidR="00ED0630">
              <w:rPr>
                <w:rFonts w:eastAsiaTheme="minorEastAsia"/>
              </w:rPr>
              <w:t xml:space="preserve"> – 1 pkt</w:t>
            </w:r>
          </w:p>
          <w:p w14:paraId="0AB20196" w14:textId="10921AE7" w:rsidR="00C72FAE" w:rsidRPr="00C72FAE" w:rsidRDefault="00ED0630" w:rsidP="00C72FAE">
            <w:pPr>
              <w:pStyle w:val="Akapitzlist"/>
              <w:numPr>
                <w:ilvl w:val="0"/>
                <w:numId w:val="15"/>
              </w:numPr>
            </w:pPr>
            <w:r>
              <w:rPr>
                <w:rFonts w:eastAsiaTheme="minorEastAsia"/>
              </w:rPr>
              <w:t xml:space="preserve">zapisanie równości: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c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oMath>
            <w:r>
              <w:rPr>
                <w:rFonts w:eastAsiaTheme="minorEastAsia"/>
              </w:rPr>
              <w:t xml:space="preserve"> – 1 pkt</w:t>
            </w:r>
          </w:p>
          <w:p w14:paraId="580D435D" w14:textId="369FAAEF" w:rsidR="00C72FAE" w:rsidRDefault="00A15D2E" w:rsidP="00C72FAE">
            <w:pPr>
              <w:pStyle w:val="Akapitzlist"/>
              <w:numPr>
                <w:ilvl w:val="0"/>
                <w:numId w:val="15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otrzymanie równości: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π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/>
                    </w:rPr>
                    <m:t>8</m:t>
                  </m:r>
                </m:den>
              </m:f>
              <m:r>
                <w:rPr>
                  <w:rFonts w:ascii="Cambria Math" w:eastAsiaTheme="minorEastAsia" w:hAnsi="Cambria Math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π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c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</m:e>
                  </m:d>
                </m:num>
                <m:den>
                  <m:r>
                    <w:rPr>
                      <w:rFonts w:ascii="Cambria Math" w:eastAsiaTheme="minorEastAsia" w:hAnsi="Cambria Math"/>
                    </w:rPr>
                    <m:t>8</m:t>
                  </m:r>
                </m:den>
              </m:f>
              <m:r>
                <w:rPr>
                  <w:rFonts w:ascii="Cambria Math" w:eastAsiaTheme="minorEastAsia" w:hAnsi="Cambria Math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π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c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/>
                    </w:rPr>
                    <m:t>8</m:t>
                  </m:r>
                </m:den>
              </m:f>
              <m:r>
                <w:rPr>
                  <w:rFonts w:ascii="Cambria Math" w:eastAsiaTheme="minorEastAsia" w:hAnsi="Cambria Math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π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/>
                    </w:rPr>
                    <m:t>8</m:t>
                  </m:r>
                </m:den>
              </m:f>
              <m:r>
                <w:rPr>
                  <w:rFonts w:ascii="Cambria Math" w:eastAsiaTheme="minorEastAsia" w:hAnsi="Cambria Math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oMath>
            <w:r w:rsidR="009E3E38">
              <w:rPr>
                <w:rFonts w:eastAsiaTheme="minorEastAsia"/>
              </w:rPr>
              <w:t xml:space="preserve"> – 1 pkt</w:t>
            </w:r>
          </w:p>
          <w:p w14:paraId="7AA83F68" w14:textId="366D602D" w:rsidR="009A50BD" w:rsidRPr="009A50BD" w:rsidRDefault="009E3E38" w:rsidP="009A50BD">
            <w:pPr>
              <w:pStyle w:val="Akapitzlist"/>
              <w:numPr>
                <w:ilvl w:val="0"/>
                <w:numId w:val="15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otrzymanie wyniku: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</w:rPr>
                <m:t>=18π c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oMath>
            <w:r w:rsidR="00181793">
              <w:rPr>
                <w:rFonts w:eastAsiaTheme="minorEastAsia"/>
              </w:rPr>
              <w:t xml:space="preserve"> – 1 pkt</w:t>
            </w:r>
          </w:p>
          <w:p w14:paraId="27E37A4D" w14:textId="27BF4A24" w:rsidR="00C72FAE" w:rsidRPr="00C72FAE" w:rsidRDefault="00C72FAE" w:rsidP="009A50BD">
            <w:pPr>
              <w:ind w:left="360"/>
              <w:rPr>
                <w:rFonts w:eastAsiaTheme="minorEastAsia"/>
              </w:rPr>
            </w:pPr>
            <w:r w:rsidRPr="00C72FAE">
              <w:rPr>
                <w:rFonts w:eastAsiaTheme="minorEastAsia"/>
                <w:b/>
                <w:bCs/>
              </w:rPr>
              <w:t>Uwaga!</w:t>
            </w:r>
            <w:r>
              <w:rPr>
                <w:rFonts w:eastAsiaTheme="minorEastAsia"/>
                <w:b/>
                <w:bCs/>
              </w:rPr>
              <w:t xml:space="preserve"> </w:t>
            </w:r>
            <w:r w:rsidRPr="00C72FAE">
              <w:rPr>
                <w:rFonts w:eastAsiaTheme="minorEastAsia"/>
              </w:rPr>
              <w:t>Ucz</w:t>
            </w:r>
            <w:r>
              <w:rPr>
                <w:rFonts w:eastAsiaTheme="minorEastAsia"/>
              </w:rPr>
              <w:t xml:space="preserve">eń, </w:t>
            </w:r>
            <w:r w:rsidR="009A50BD">
              <w:rPr>
                <w:rFonts w:eastAsiaTheme="minorEastAsia"/>
              </w:rPr>
              <w:t>który zapisuje wynik bez uzasadnienia</w:t>
            </w:r>
            <w:r w:rsidR="007172CE">
              <w:rPr>
                <w:rFonts w:eastAsiaTheme="minorEastAsia"/>
              </w:rPr>
              <w:t>,</w:t>
            </w:r>
            <w:r w:rsidR="009A50BD">
              <w:rPr>
                <w:rFonts w:eastAsiaTheme="minorEastAsia"/>
              </w:rPr>
              <w:t xml:space="preserve"> </w:t>
            </w:r>
            <w:r w:rsidR="00181793" w:rsidRPr="00181793">
              <w:rPr>
                <w:rFonts w:eastAsiaTheme="minorEastAsia"/>
                <w:b/>
                <w:bCs/>
              </w:rPr>
              <w:t>nie otrzymuje punktu za wynik.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ACBE" w14:textId="7B2C74F1" w:rsidR="0021246D" w:rsidRDefault="00DC74C3" w:rsidP="003F74B3">
            <w:r>
              <w:t>4</w:t>
            </w:r>
          </w:p>
        </w:tc>
      </w:tr>
      <w:tr w:rsidR="005B18F4" w:rsidRPr="00E0773F" w14:paraId="4C808D62" w14:textId="77777777" w:rsidTr="002F3CE5">
        <w:trPr>
          <w:trHeight w:val="666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FD6E" w14:textId="77777777" w:rsidR="005B18F4" w:rsidRPr="00E0773F" w:rsidRDefault="005B18F4" w:rsidP="003F74B3">
            <w:pPr>
              <w:pStyle w:val="Akapitzlist"/>
              <w:numPr>
                <w:ilvl w:val="3"/>
                <w:numId w:val="1"/>
              </w:numPr>
              <w:ind w:left="598"/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38CE" w14:textId="24DC60A9" w:rsidR="005B18F4" w:rsidRPr="00AF22D0" w:rsidRDefault="00AF22D0" w:rsidP="003F74B3">
            <w:pPr>
              <w:rPr>
                <w:rFonts w:ascii="Aptos" w:eastAsia="Aptos" w:hAnsi="Aptos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</w:rPr>
                  <m:t>42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9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 xml:space="preserve"> c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m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4795" w14:textId="708A2B51" w:rsidR="00583D5D" w:rsidRDefault="00857165" w:rsidP="00583D5D">
            <w:pPr>
              <w:pStyle w:val="Akapitzlist"/>
              <w:numPr>
                <w:ilvl w:val="0"/>
                <w:numId w:val="16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obliczenie sumy długości krawędzi wychodzących z jednego wierzchołka: </w:t>
            </w:r>
            <w:r>
              <w:rPr>
                <w:rFonts w:eastAsiaTheme="minorEastAsia"/>
              </w:rPr>
              <w:br/>
            </w:r>
            <m:oMath>
              <m:r>
                <w:rPr>
                  <w:rFonts w:ascii="Cambria Math" w:eastAsiaTheme="minorEastAsia" w:hAnsi="Cambria Math"/>
                </w:rPr>
                <m:t>a+b+c=8 cm</m:t>
              </m:r>
            </m:oMath>
            <w:r>
              <w:rPr>
                <w:rFonts w:eastAsiaTheme="minorEastAsia"/>
              </w:rPr>
              <w:t xml:space="preserve"> – 1 pkt</w:t>
            </w:r>
          </w:p>
          <w:p w14:paraId="1D132185" w14:textId="30FC9BDC" w:rsidR="00857165" w:rsidRDefault="00857165" w:rsidP="00583D5D">
            <w:pPr>
              <w:pStyle w:val="Akapitzlist"/>
              <w:numPr>
                <w:ilvl w:val="0"/>
                <w:numId w:val="16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zapisanie równania: 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a+1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b+1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c+1</m:t>
                  </m:r>
                </m:e>
              </m:d>
              <m:r>
                <w:rPr>
                  <w:rFonts w:ascii="Cambria Math" w:eastAsiaTheme="minorEastAsia" w:hAnsi="Cambria Math"/>
                </w:rPr>
                <m:t>=abc+30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9</m:t>
                  </m:r>
                </m:den>
              </m:f>
            </m:oMath>
            <w:r>
              <w:rPr>
                <w:rFonts w:eastAsiaTheme="minorEastAsia"/>
              </w:rPr>
              <w:t xml:space="preserve"> – 1 pkt</w:t>
            </w:r>
          </w:p>
          <w:p w14:paraId="4D4FB583" w14:textId="1964D0C1" w:rsidR="00857165" w:rsidRDefault="00CF33C4" w:rsidP="00583D5D">
            <w:pPr>
              <w:pStyle w:val="Akapitzlist"/>
              <w:numPr>
                <w:ilvl w:val="0"/>
                <w:numId w:val="16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przekształcenie równania do postaci: </w:t>
            </w:r>
            <m:oMath>
              <m:r>
                <w:rPr>
                  <w:rFonts w:ascii="Cambria Math" w:eastAsiaTheme="minorEastAsia" w:hAnsi="Cambria Math"/>
                </w:rPr>
                <m:t>abc+ab+ac+bc+a+b+c+1=abc+30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9</m:t>
                  </m:r>
                </m:den>
              </m:f>
            </m:oMath>
            <w:r>
              <w:rPr>
                <w:rFonts w:eastAsiaTheme="minorEastAsia"/>
              </w:rPr>
              <w:t xml:space="preserve"> – 1 pkt</w:t>
            </w:r>
          </w:p>
          <w:p w14:paraId="3393B10A" w14:textId="47614431" w:rsidR="00CF33C4" w:rsidRDefault="00B27086" w:rsidP="00583D5D">
            <w:pPr>
              <w:pStyle w:val="Akapitzlist"/>
              <w:numPr>
                <w:ilvl w:val="0"/>
                <w:numId w:val="16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podstawienie </w:t>
            </w:r>
            <m:oMath>
              <m:r>
                <w:rPr>
                  <w:rFonts w:ascii="Cambria Math" w:eastAsiaTheme="minorEastAsia" w:hAnsi="Cambria Math"/>
                </w:rPr>
                <m:t>a+b+c=8</m:t>
              </m:r>
            </m:oMath>
            <w:r>
              <w:rPr>
                <w:rFonts w:eastAsiaTheme="minorEastAsia"/>
              </w:rPr>
              <w:t xml:space="preserve"> i otrzymanie równania: </w:t>
            </w:r>
            <m:oMath>
              <m:r>
                <w:rPr>
                  <w:rFonts w:ascii="Cambria Math" w:eastAsiaTheme="minorEastAsia" w:hAnsi="Cambria Math"/>
                </w:rPr>
                <m:t>ab+ac+bc=21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9</m:t>
                  </m:r>
                </m:den>
              </m:f>
            </m:oMath>
            <w:r>
              <w:rPr>
                <w:rFonts w:eastAsiaTheme="minorEastAsia"/>
              </w:rPr>
              <w:t xml:space="preserve"> – 1 pkt</w:t>
            </w:r>
          </w:p>
          <w:p w14:paraId="099B1C00" w14:textId="57530476" w:rsidR="00B27086" w:rsidRPr="00511441" w:rsidRDefault="00B27086" w:rsidP="00583D5D">
            <w:pPr>
              <w:pStyle w:val="Akapitzlist"/>
              <w:numPr>
                <w:ilvl w:val="0"/>
                <w:numId w:val="16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zapisanie </w:t>
            </w:r>
            <w:r w:rsidR="00486F0B">
              <w:rPr>
                <w:rFonts w:eastAsiaTheme="minorEastAsia"/>
              </w:rPr>
              <w:t xml:space="preserve">pola całkowitego prostopadłościanu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c</m:t>
                  </m:r>
                </m:sub>
              </m:sSub>
              <m:r>
                <w:rPr>
                  <w:rFonts w:ascii="Cambria Math" w:eastAsiaTheme="minorEastAsia" w:hAnsi="Cambria Math"/>
                </w:rPr>
                <m:t>=2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ab+ac+bc</m:t>
                  </m:r>
                </m:e>
              </m:d>
            </m:oMath>
            <w:r w:rsidR="00486F0B">
              <w:rPr>
                <w:rFonts w:eastAsiaTheme="minorEastAsia"/>
              </w:rPr>
              <w:t xml:space="preserve"> </w:t>
            </w:r>
            <w:r w:rsidR="00511441">
              <w:rPr>
                <w:rFonts w:eastAsiaTheme="minorEastAsia"/>
              </w:rPr>
              <w:br/>
            </w:r>
            <w:r w:rsidR="00486F0B">
              <w:rPr>
                <w:rFonts w:eastAsiaTheme="minorEastAsia"/>
              </w:rPr>
              <w:t xml:space="preserve">i podstawienie </w:t>
            </w:r>
            <w:r w:rsidR="00511441" w:rsidRPr="00B27086">
              <w:rPr>
                <w:rFonts w:ascii="Cambria Math" w:eastAsiaTheme="minorEastAsia" w:hAnsi="Cambria Math"/>
                <w:i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</w:rPr>
                <m:t>ab+ac+bc=21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9</m:t>
                  </m:r>
                </m:den>
              </m:f>
            </m:oMath>
            <w:r w:rsidR="00511441">
              <w:rPr>
                <w:rFonts w:ascii="Cambria Math" w:eastAsiaTheme="minorEastAsia" w:hAnsi="Cambria Math"/>
                <w:i/>
              </w:rPr>
              <w:t xml:space="preserve"> </w:t>
            </w:r>
            <w:r w:rsidR="00511441">
              <w:rPr>
                <w:rFonts w:ascii="Cambria Math" w:eastAsiaTheme="minorEastAsia" w:hAnsi="Cambria Math"/>
                <w:iCs/>
              </w:rPr>
              <w:t>– 1 pkt</w:t>
            </w:r>
          </w:p>
          <w:p w14:paraId="53244257" w14:textId="0C624FC3" w:rsidR="00511441" w:rsidRPr="00583D5D" w:rsidRDefault="00511441" w:rsidP="00583D5D">
            <w:pPr>
              <w:pStyle w:val="Akapitzlist"/>
              <w:numPr>
                <w:ilvl w:val="0"/>
                <w:numId w:val="16"/>
              </w:numPr>
              <w:rPr>
                <w:rFonts w:eastAsiaTheme="minorEastAsia"/>
              </w:rPr>
            </w:pPr>
            <w:r>
              <w:rPr>
                <w:rFonts w:ascii="Cambria Math" w:eastAsiaTheme="minorEastAsia" w:hAnsi="Cambria Math"/>
                <w:iCs/>
              </w:rPr>
              <w:t>otrzymanie wyniku</w:t>
            </w:r>
            <w:r w:rsidR="00FC684E">
              <w:rPr>
                <w:rFonts w:ascii="Cambria Math" w:eastAsiaTheme="minorEastAsia" w:hAnsi="Cambria Math"/>
                <w:iCs/>
              </w:rPr>
              <w:t xml:space="preserve">: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c</m:t>
                  </m:r>
                </m:sub>
              </m:sSub>
              <m:r>
                <w:rPr>
                  <w:rFonts w:ascii="Cambria Math" w:eastAsiaTheme="minorEastAsia" w:hAnsi="Cambria Math"/>
                </w:rPr>
                <m:t>=42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9</m:t>
                  </m:r>
                </m:den>
              </m:f>
              <m:r>
                <w:rPr>
                  <w:rFonts w:ascii="Cambria Math" w:eastAsiaTheme="minorEastAsia" w:hAnsi="Cambria Math"/>
                </w:rPr>
                <m:t xml:space="preserve"> c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oMath>
            <w:r w:rsidR="00FC684E">
              <w:rPr>
                <w:rFonts w:ascii="Cambria Math" w:eastAsiaTheme="minorEastAsia" w:hAnsi="Cambria Math"/>
                <w:iCs/>
              </w:rPr>
              <w:t xml:space="preserve"> – 1 pkt</w:t>
            </w:r>
          </w:p>
          <w:p w14:paraId="62941A7D" w14:textId="0DAFC37A" w:rsidR="00232F39" w:rsidRPr="00583D5D" w:rsidRDefault="00232F39" w:rsidP="00583D5D">
            <w:pPr>
              <w:ind w:left="360"/>
              <w:rPr>
                <w:rFonts w:eastAsiaTheme="minorEastAsia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1D93" w14:textId="41AB9145" w:rsidR="005B18F4" w:rsidRDefault="00857165" w:rsidP="003F74B3">
            <w:r>
              <w:t>6</w:t>
            </w:r>
          </w:p>
        </w:tc>
      </w:tr>
      <w:tr w:rsidR="00F34BB0" w:rsidRPr="00E0773F" w14:paraId="4494223B" w14:textId="77777777" w:rsidTr="002F3CE5">
        <w:trPr>
          <w:trHeight w:val="666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877A" w14:textId="77777777" w:rsidR="00F34BB0" w:rsidRPr="00E0773F" w:rsidRDefault="00F34BB0" w:rsidP="003F74B3">
            <w:pPr>
              <w:pStyle w:val="Akapitzlist"/>
              <w:numPr>
                <w:ilvl w:val="3"/>
                <w:numId w:val="1"/>
              </w:numPr>
              <w:ind w:left="598"/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43A4" w14:textId="6DEFD31D" w:rsidR="00F34BB0" w:rsidRDefault="00954719" w:rsidP="003F74B3">
            <w:pPr>
              <w:rPr>
                <w:rFonts w:ascii="Aptos" w:eastAsia="Aptos" w:hAnsi="Aptos" w:cs="Times New Roman"/>
              </w:rPr>
            </w:pPr>
            <m:oMathPara>
              <m:oMath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12+6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e>
                    </m:rad>
                    <m:r>
                      <w:rPr>
                        <w:rFonts w:ascii="Cambria Math" w:eastAsiaTheme="minorEastAsia" w:hAnsi="Cambria Math"/>
                      </w:rPr>
                      <m:t>+10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e>
                    </m:rad>
                  </m:e>
                </m:d>
                <m:r>
                  <w:rPr>
                    <w:rFonts w:ascii="Cambria Math" w:eastAsiaTheme="minorEastAsia" w:hAnsi="Cambria Math"/>
                  </w:rPr>
                  <m:t xml:space="preserve"> cm</m:t>
                </m:r>
              </m:oMath>
            </m:oMathPara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40CD" w14:textId="77777777" w:rsidR="00F34BB0" w:rsidRPr="0082266B" w:rsidRDefault="00F364E3" w:rsidP="00C72FAE">
            <w:pPr>
              <w:pStyle w:val="Akapitzlist"/>
              <w:numPr>
                <w:ilvl w:val="0"/>
                <w:numId w:val="16"/>
              </w:numPr>
            </w:pPr>
            <w:r>
              <w:t xml:space="preserve">wykonanie rysunku ostrosłupa </w:t>
            </w:r>
            <w:r w:rsidR="003D0D17">
              <w:t xml:space="preserve">oraz zaznaczenie kątów </w:t>
            </w:r>
            <m:oMath>
              <m:r>
                <w:rPr>
                  <w:rFonts w:ascii="Cambria Math" w:hAnsi="Cambria Math"/>
                </w:rPr>
                <m:t>CAS</m:t>
              </m:r>
            </m:oMath>
            <w:r w:rsidR="003D0D17">
              <w:rPr>
                <w:rFonts w:eastAsiaTheme="minorEastAsia"/>
              </w:rPr>
              <w:t xml:space="preserve"> i </w:t>
            </w:r>
            <m:oMath>
              <m:r>
                <w:rPr>
                  <w:rFonts w:ascii="Cambria Math" w:eastAsiaTheme="minorEastAsia" w:hAnsi="Cambria Math"/>
                </w:rPr>
                <m:t>CBS</m:t>
              </m:r>
            </m:oMath>
            <w:r w:rsidR="0082266B">
              <w:rPr>
                <w:rFonts w:eastAsiaTheme="minorEastAsia"/>
              </w:rPr>
              <w:t xml:space="preserve"> – 1 pkt</w:t>
            </w:r>
          </w:p>
          <w:p w14:paraId="7AD8265D" w14:textId="59AE7044" w:rsidR="0082266B" w:rsidRPr="0082266B" w:rsidRDefault="0082266B" w:rsidP="00C72FAE">
            <w:pPr>
              <w:pStyle w:val="Akapitzlist"/>
              <w:numPr>
                <w:ilvl w:val="0"/>
                <w:numId w:val="16"/>
              </w:numPr>
            </w:pPr>
            <w:r>
              <w:rPr>
                <w:rFonts w:eastAsiaTheme="minorEastAsia"/>
              </w:rPr>
              <w:t xml:space="preserve">obliczenie długości odcinka </w:t>
            </w:r>
            <m:oMath>
              <m:r>
                <w:rPr>
                  <w:rFonts w:ascii="Cambria Math" w:eastAsiaTheme="minorEastAsia" w:hAnsi="Cambria Math"/>
                </w:rPr>
                <m:t>AC=6 cm</m:t>
              </m:r>
            </m:oMath>
            <w:r>
              <w:rPr>
                <w:rFonts w:eastAsiaTheme="minorEastAsia"/>
              </w:rPr>
              <w:t xml:space="preserve"> – 1 pkt</w:t>
            </w:r>
          </w:p>
          <w:p w14:paraId="129BC921" w14:textId="75709478" w:rsidR="0082266B" w:rsidRPr="0011264B" w:rsidRDefault="0082266B" w:rsidP="00C72FAE">
            <w:pPr>
              <w:pStyle w:val="Akapitzlist"/>
              <w:numPr>
                <w:ilvl w:val="0"/>
                <w:numId w:val="16"/>
              </w:numPr>
            </w:pPr>
            <w:r>
              <w:rPr>
                <w:rFonts w:eastAsiaTheme="minorEastAsia"/>
              </w:rPr>
              <w:t>obliczenie długości odcinka</w:t>
            </w:r>
            <w:r w:rsidR="0011264B">
              <w:rPr>
                <w:rFonts w:eastAsiaTheme="minorEastAsia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</w:rPr>
                <m:t>BC=2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/>
                </w:rPr>
                <m:t xml:space="preserve"> cm</m:t>
              </m:r>
            </m:oMath>
            <w:r w:rsidR="0011264B">
              <w:rPr>
                <w:rFonts w:eastAsiaTheme="minorEastAsia"/>
              </w:rPr>
              <w:t xml:space="preserve"> – 1 pkt</w:t>
            </w:r>
          </w:p>
          <w:p w14:paraId="0FF26583" w14:textId="2192D850" w:rsidR="0011264B" w:rsidRPr="0011264B" w:rsidRDefault="0011264B" w:rsidP="00C72FAE">
            <w:pPr>
              <w:pStyle w:val="Akapitzlist"/>
              <w:numPr>
                <w:ilvl w:val="0"/>
                <w:numId w:val="16"/>
              </w:numPr>
            </w:pPr>
            <w:r>
              <w:rPr>
                <w:rFonts w:eastAsiaTheme="minorEastAsia"/>
              </w:rPr>
              <w:t xml:space="preserve">obliczenie długości odcinka </w:t>
            </w:r>
            <m:oMath>
              <m:r>
                <w:rPr>
                  <w:rFonts w:ascii="Cambria Math" w:eastAsiaTheme="minorEastAsia" w:hAnsi="Cambria Math"/>
                </w:rPr>
                <m:t>AS=6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rad>
              <m:r>
                <w:rPr>
                  <w:rFonts w:ascii="Cambria Math" w:eastAsiaTheme="minorEastAsia" w:hAnsi="Cambria Math"/>
                </w:rPr>
                <m:t xml:space="preserve"> cm</m:t>
              </m:r>
            </m:oMath>
            <w:r>
              <w:rPr>
                <w:rFonts w:eastAsiaTheme="minorEastAsia"/>
              </w:rPr>
              <w:t xml:space="preserve"> – 1 pkt</w:t>
            </w:r>
          </w:p>
          <w:p w14:paraId="70F85031" w14:textId="17BFBC73" w:rsidR="0011264B" w:rsidRPr="0011264B" w:rsidRDefault="0011264B" w:rsidP="00C72FAE">
            <w:pPr>
              <w:pStyle w:val="Akapitzlist"/>
              <w:numPr>
                <w:ilvl w:val="0"/>
                <w:numId w:val="16"/>
              </w:numPr>
            </w:pPr>
            <w:r>
              <w:rPr>
                <w:rFonts w:eastAsiaTheme="minorEastAsia"/>
              </w:rPr>
              <w:t xml:space="preserve">obliczenie długości odcinka </w:t>
            </w:r>
            <m:oMath>
              <m:r>
                <w:rPr>
                  <w:rFonts w:ascii="Cambria Math" w:eastAsiaTheme="minorEastAsia" w:hAnsi="Cambria Math"/>
                </w:rPr>
                <m:t>BS=4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/>
                </w:rPr>
                <m:t xml:space="preserve"> cm</m:t>
              </m:r>
            </m:oMath>
            <w:r>
              <w:rPr>
                <w:rFonts w:eastAsiaTheme="minorEastAsia"/>
              </w:rPr>
              <w:t xml:space="preserve"> – 1 pkt</w:t>
            </w:r>
          </w:p>
          <w:p w14:paraId="5AFD5EFD" w14:textId="4CAB2ECE" w:rsidR="0011264B" w:rsidRPr="003C5DA5" w:rsidRDefault="003C5DA5" w:rsidP="00C72FAE">
            <w:pPr>
              <w:pStyle w:val="Akapitzlist"/>
              <w:numPr>
                <w:ilvl w:val="0"/>
                <w:numId w:val="16"/>
              </w:numPr>
            </w:pPr>
            <w:r>
              <w:rPr>
                <w:rFonts w:eastAsiaTheme="minorEastAsia"/>
              </w:rPr>
              <w:t xml:space="preserve">obliczenie długości odcinka </w:t>
            </w:r>
            <m:oMath>
              <m:r>
                <w:rPr>
                  <w:rFonts w:ascii="Cambria Math" w:eastAsiaTheme="minorEastAsia" w:hAnsi="Cambria Math"/>
                </w:rPr>
                <m:t>AB=4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/>
                </w:rPr>
                <m:t xml:space="preserve"> cm</m:t>
              </m:r>
            </m:oMath>
            <w:r>
              <w:rPr>
                <w:rFonts w:eastAsiaTheme="minorEastAsia"/>
              </w:rPr>
              <w:t xml:space="preserve"> – 1 pkt</w:t>
            </w:r>
          </w:p>
          <w:p w14:paraId="356CA8C5" w14:textId="71894EC4" w:rsidR="003C5DA5" w:rsidRDefault="003C5DA5" w:rsidP="00C72FAE">
            <w:pPr>
              <w:pStyle w:val="Akapitzlist"/>
              <w:numPr>
                <w:ilvl w:val="0"/>
                <w:numId w:val="16"/>
              </w:numPr>
            </w:pPr>
            <w:r>
              <w:rPr>
                <w:rFonts w:eastAsiaTheme="minorEastAsia"/>
              </w:rPr>
              <w:t xml:space="preserve">obliczenie sumy długości wszystkich krawędzi ostrosłupa: 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12+6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e>
                  </m:rad>
                  <m:r>
                    <w:rPr>
                      <w:rFonts w:ascii="Cambria Math" w:eastAsiaTheme="minorEastAsia" w:hAnsi="Cambria Math"/>
                    </w:rPr>
                    <m:t>+10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e>
                  </m:rad>
                </m:e>
              </m:d>
              <m:r>
                <w:rPr>
                  <w:rFonts w:ascii="Cambria Math" w:eastAsiaTheme="minorEastAsia" w:hAnsi="Cambria Math"/>
                </w:rPr>
                <m:t xml:space="preserve"> cm</m:t>
              </m:r>
            </m:oMath>
            <w:r w:rsidR="000D34AD">
              <w:rPr>
                <w:rFonts w:eastAsiaTheme="minorEastAsia"/>
              </w:rPr>
              <w:t xml:space="preserve"> – 1 pkt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5E44" w14:textId="34EC816A" w:rsidR="00F34BB0" w:rsidRDefault="000D34AD" w:rsidP="003F74B3">
            <w:r>
              <w:t>7</w:t>
            </w:r>
          </w:p>
        </w:tc>
      </w:tr>
    </w:tbl>
    <w:p w14:paraId="0B3E8783" w14:textId="77777777" w:rsidR="00C035FB" w:rsidRDefault="00C035FB"/>
    <w:sectPr w:rsidR="00C035FB" w:rsidSect="00E0773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56FD4"/>
    <w:multiLevelType w:val="hybridMultilevel"/>
    <w:tmpl w:val="AAD4071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D03FC"/>
    <w:multiLevelType w:val="hybridMultilevel"/>
    <w:tmpl w:val="189C9AB0"/>
    <w:lvl w:ilvl="0" w:tplc="3156375C">
      <w:start w:val="1"/>
      <w:numFmt w:val="upp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A211C"/>
    <w:multiLevelType w:val="hybridMultilevel"/>
    <w:tmpl w:val="C0B2F64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E679FC"/>
    <w:multiLevelType w:val="hybridMultilevel"/>
    <w:tmpl w:val="D804B864"/>
    <w:lvl w:ilvl="0" w:tplc="0236105C">
      <w:start w:val="1"/>
      <w:numFmt w:val="upp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06B57"/>
    <w:multiLevelType w:val="hybridMultilevel"/>
    <w:tmpl w:val="F0E2AAB0"/>
    <w:lvl w:ilvl="0" w:tplc="BCAE1690">
      <w:start w:val="1"/>
      <w:numFmt w:val="upp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180ECC"/>
    <w:multiLevelType w:val="hybridMultilevel"/>
    <w:tmpl w:val="AC667B0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F812DA"/>
    <w:multiLevelType w:val="hybridMultilevel"/>
    <w:tmpl w:val="E8243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B24461"/>
    <w:multiLevelType w:val="hybridMultilevel"/>
    <w:tmpl w:val="DD303A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00365F"/>
    <w:multiLevelType w:val="hybridMultilevel"/>
    <w:tmpl w:val="3CD290D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16316A"/>
    <w:multiLevelType w:val="hybridMultilevel"/>
    <w:tmpl w:val="6EEE0352"/>
    <w:lvl w:ilvl="0" w:tplc="389E908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D15E7B"/>
    <w:multiLevelType w:val="hybridMultilevel"/>
    <w:tmpl w:val="C7EC38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EE1BC7"/>
    <w:multiLevelType w:val="hybridMultilevel"/>
    <w:tmpl w:val="A0E4F8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784307"/>
    <w:multiLevelType w:val="hybridMultilevel"/>
    <w:tmpl w:val="410028F2"/>
    <w:lvl w:ilvl="0" w:tplc="D5525820">
      <w:start w:val="1"/>
      <w:numFmt w:val="upp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4755AC"/>
    <w:multiLevelType w:val="hybridMultilevel"/>
    <w:tmpl w:val="862CAE50"/>
    <w:lvl w:ilvl="0" w:tplc="E13C3C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F47F8D"/>
    <w:multiLevelType w:val="hybridMultilevel"/>
    <w:tmpl w:val="4AF8804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11"/>
  </w:num>
  <w:num w:numId="11">
    <w:abstractNumId w:val="7"/>
  </w:num>
  <w:num w:numId="12">
    <w:abstractNumId w:val="13"/>
  </w:num>
  <w:num w:numId="13">
    <w:abstractNumId w:val="10"/>
  </w:num>
  <w:num w:numId="14">
    <w:abstractNumId w:val="6"/>
  </w:num>
  <w:num w:numId="15">
    <w:abstractNumId w:val="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5FB"/>
    <w:rsid w:val="0001587F"/>
    <w:rsid w:val="00017ADD"/>
    <w:rsid w:val="00030F0D"/>
    <w:rsid w:val="0004080F"/>
    <w:rsid w:val="00052930"/>
    <w:rsid w:val="00054850"/>
    <w:rsid w:val="000625F2"/>
    <w:rsid w:val="00063981"/>
    <w:rsid w:val="00066E27"/>
    <w:rsid w:val="00070840"/>
    <w:rsid w:val="000751AC"/>
    <w:rsid w:val="00092DF5"/>
    <w:rsid w:val="0009312A"/>
    <w:rsid w:val="000947DA"/>
    <w:rsid w:val="000A762B"/>
    <w:rsid w:val="000D1AE5"/>
    <w:rsid w:val="000D34AD"/>
    <w:rsid w:val="000E1F43"/>
    <w:rsid w:val="0011264B"/>
    <w:rsid w:val="0012238E"/>
    <w:rsid w:val="001226DA"/>
    <w:rsid w:val="00147C05"/>
    <w:rsid w:val="0016222C"/>
    <w:rsid w:val="001627FE"/>
    <w:rsid w:val="00171FDC"/>
    <w:rsid w:val="00181793"/>
    <w:rsid w:val="001A4BF2"/>
    <w:rsid w:val="001A7C39"/>
    <w:rsid w:val="001F3BA9"/>
    <w:rsid w:val="001F3EF3"/>
    <w:rsid w:val="001F71D1"/>
    <w:rsid w:val="0021246D"/>
    <w:rsid w:val="00221BB0"/>
    <w:rsid w:val="0022478A"/>
    <w:rsid w:val="00224BF6"/>
    <w:rsid w:val="00232F39"/>
    <w:rsid w:val="0023533D"/>
    <w:rsid w:val="002431C9"/>
    <w:rsid w:val="0025259B"/>
    <w:rsid w:val="0025409D"/>
    <w:rsid w:val="00260330"/>
    <w:rsid w:val="0027121B"/>
    <w:rsid w:val="00292986"/>
    <w:rsid w:val="00293C83"/>
    <w:rsid w:val="002C7D51"/>
    <w:rsid w:val="002F3CE5"/>
    <w:rsid w:val="00302892"/>
    <w:rsid w:val="0030482B"/>
    <w:rsid w:val="0032294A"/>
    <w:rsid w:val="003302BB"/>
    <w:rsid w:val="0038627B"/>
    <w:rsid w:val="00392797"/>
    <w:rsid w:val="003944A0"/>
    <w:rsid w:val="003A0FA6"/>
    <w:rsid w:val="003A5AED"/>
    <w:rsid w:val="003B285F"/>
    <w:rsid w:val="003B409B"/>
    <w:rsid w:val="003C5D00"/>
    <w:rsid w:val="003C5DA5"/>
    <w:rsid w:val="003D0D17"/>
    <w:rsid w:val="003D4D9E"/>
    <w:rsid w:val="003E0256"/>
    <w:rsid w:val="003E29ED"/>
    <w:rsid w:val="003F12DD"/>
    <w:rsid w:val="003F156A"/>
    <w:rsid w:val="003F200C"/>
    <w:rsid w:val="003F74B3"/>
    <w:rsid w:val="0040003F"/>
    <w:rsid w:val="004046A5"/>
    <w:rsid w:val="0041205B"/>
    <w:rsid w:val="004208C6"/>
    <w:rsid w:val="00426743"/>
    <w:rsid w:val="004417A6"/>
    <w:rsid w:val="00467324"/>
    <w:rsid w:val="00471552"/>
    <w:rsid w:val="00472613"/>
    <w:rsid w:val="00472745"/>
    <w:rsid w:val="00477CDC"/>
    <w:rsid w:val="00477E5D"/>
    <w:rsid w:val="00482C3D"/>
    <w:rsid w:val="00482EB8"/>
    <w:rsid w:val="00486F0B"/>
    <w:rsid w:val="00487F20"/>
    <w:rsid w:val="00490B50"/>
    <w:rsid w:val="004930B8"/>
    <w:rsid w:val="00496048"/>
    <w:rsid w:val="004B7545"/>
    <w:rsid w:val="004D3C3C"/>
    <w:rsid w:val="004D7EB1"/>
    <w:rsid w:val="004E4DE0"/>
    <w:rsid w:val="004E56E5"/>
    <w:rsid w:val="00501DC9"/>
    <w:rsid w:val="00503A6C"/>
    <w:rsid w:val="00506122"/>
    <w:rsid w:val="00506F74"/>
    <w:rsid w:val="00511441"/>
    <w:rsid w:val="005405D0"/>
    <w:rsid w:val="0055692B"/>
    <w:rsid w:val="0058252A"/>
    <w:rsid w:val="0058314D"/>
    <w:rsid w:val="00583D5D"/>
    <w:rsid w:val="005B18F4"/>
    <w:rsid w:val="005B7D1F"/>
    <w:rsid w:val="005C3402"/>
    <w:rsid w:val="005C575A"/>
    <w:rsid w:val="005C6C85"/>
    <w:rsid w:val="005D13E4"/>
    <w:rsid w:val="005E697E"/>
    <w:rsid w:val="00615BF6"/>
    <w:rsid w:val="0063042E"/>
    <w:rsid w:val="0064131B"/>
    <w:rsid w:val="006475FA"/>
    <w:rsid w:val="00661DFA"/>
    <w:rsid w:val="0068141C"/>
    <w:rsid w:val="00692772"/>
    <w:rsid w:val="006C021B"/>
    <w:rsid w:val="006D21AE"/>
    <w:rsid w:val="00700147"/>
    <w:rsid w:val="0070408C"/>
    <w:rsid w:val="00705744"/>
    <w:rsid w:val="00711A21"/>
    <w:rsid w:val="00714F07"/>
    <w:rsid w:val="007172CE"/>
    <w:rsid w:val="007415F6"/>
    <w:rsid w:val="00755146"/>
    <w:rsid w:val="007668A5"/>
    <w:rsid w:val="00773FC5"/>
    <w:rsid w:val="007864B1"/>
    <w:rsid w:val="007A603E"/>
    <w:rsid w:val="007B3F6B"/>
    <w:rsid w:val="007C0346"/>
    <w:rsid w:val="007C199F"/>
    <w:rsid w:val="007C6B00"/>
    <w:rsid w:val="007D4E1E"/>
    <w:rsid w:val="007D70CD"/>
    <w:rsid w:val="008008C2"/>
    <w:rsid w:val="00810FB7"/>
    <w:rsid w:val="0082266B"/>
    <w:rsid w:val="00827B10"/>
    <w:rsid w:val="008348F4"/>
    <w:rsid w:val="00842E50"/>
    <w:rsid w:val="00850313"/>
    <w:rsid w:val="0085135A"/>
    <w:rsid w:val="00856D4C"/>
    <w:rsid w:val="00857165"/>
    <w:rsid w:val="00864445"/>
    <w:rsid w:val="00864DD9"/>
    <w:rsid w:val="008A1FEC"/>
    <w:rsid w:val="008B2B1D"/>
    <w:rsid w:val="008B4223"/>
    <w:rsid w:val="008C792A"/>
    <w:rsid w:val="008D675B"/>
    <w:rsid w:val="008E0F5A"/>
    <w:rsid w:val="008E2610"/>
    <w:rsid w:val="008F4B3B"/>
    <w:rsid w:val="0093591F"/>
    <w:rsid w:val="0095298B"/>
    <w:rsid w:val="00954719"/>
    <w:rsid w:val="00967ADD"/>
    <w:rsid w:val="00980244"/>
    <w:rsid w:val="00982E62"/>
    <w:rsid w:val="0098302D"/>
    <w:rsid w:val="00991458"/>
    <w:rsid w:val="0099317E"/>
    <w:rsid w:val="00997521"/>
    <w:rsid w:val="009A50BD"/>
    <w:rsid w:val="009B606E"/>
    <w:rsid w:val="009E3E38"/>
    <w:rsid w:val="009E7BC5"/>
    <w:rsid w:val="009F1E13"/>
    <w:rsid w:val="009F3691"/>
    <w:rsid w:val="009F40D8"/>
    <w:rsid w:val="009F5390"/>
    <w:rsid w:val="00A15D2E"/>
    <w:rsid w:val="00A32820"/>
    <w:rsid w:val="00A5066F"/>
    <w:rsid w:val="00A66EDB"/>
    <w:rsid w:val="00A66F36"/>
    <w:rsid w:val="00A81D72"/>
    <w:rsid w:val="00AA4EAA"/>
    <w:rsid w:val="00AA6A37"/>
    <w:rsid w:val="00AD39A2"/>
    <w:rsid w:val="00AE1478"/>
    <w:rsid w:val="00AE4AE0"/>
    <w:rsid w:val="00AF22D0"/>
    <w:rsid w:val="00B1783D"/>
    <w:rsid w:val="00B27086"/>
    <w:rsid w:val="00B305C4"/>
    <w:rsid w:val="00B43CED"/>
    <w:rsid w:val="00B503CC"/>
    <w:rsid w:val="00B50E98"/>
    <w:rsid w:val="00B56562"/>
    <w:rsid w:val="00B617CE"/>
    <w:rsid w:val="00B819B1"/>
    <w:rsid w:val="00BD7666"/>
    <w:rsid w:val="00BE2A4A"/>
    <w:rsid w:val="00BE34D2"/>
    <w:rsid w:val="00BE358E"/>
    <w:rsid w:val="00BF27AB"/>
    <w:rsid w:val="00BF7348"/>
    <w:rsid w:val="00C035FB"/>
    <w:rsid w:val="00C078D0"/>
    <w:rsid w:val="00C11369"/>
    <w:rsid w:val="00C14572"/>
    <w:rsid w:val="00C23B4A"/>
    <w:rsid w:val="00C34502"/>
    <w:rsid w:val="00C4510F"/>
    <w:rsid w:val="00C521E4"/>
    <w:rsid w:val="00C72FAE"/>
    <w:rsid w:val="00C814E9"/>
    <w:rsid w:val="00C91BD9"/>
    <w:rsid w:val="00C92E20"/>
    <w:rsid w:val="00CA1DBB"/>
    <w:rsid w:val="00CF33C4"/>
    <w:rsid w:val="00D0509C"/>
    <w:rsid w:val="00D07E86"/>
    <w:rsid w:val="00D25C7B"/>
    <w:rsid w:val="00D31C0F"/>
    <w:rsid w:val="00D33823"/>
    <w:rsid w:val="00D4456C"/>
    <w:rsid w:val="00D61DFD"/>
    <w:rsid w:val="00D63CE4"/>
    <w:rsid w:val="00D73164"/>
    <w:rsid w:val="00D74F14"/>
    <w:rsid w:val="00DC74C3"/>
    <w:rsid w:val="00DE5573"/>
    <w:rsid w:val="00DE65F8"/>
    <w:rsid w:val="00DF0F4E"/>
    <w:rsid w:val="00E0773F"/>
    <w:rsid w:val="00E220CA"/>
    <w:rsid w:val="00E2376A"/>
    <w:rsid w:val="00E43685"/>
    <w:rsid w:val="00E53D62"/>
    <w:rsid w:val="00E556DB"/>
    <w:rsid w:val="00E81CD1"/>
    <w:rsid w:val="00E94D78"/>
    <w:rsid w:val="00EA03E0"/>
    <w:rsid w:val="00EB71BB"/>
    <w:rsid w:val="00ED0630"/>
    <w:rsid w:val="00EE1B8F"/>
    <w:rsid w:val="00EF2BC4"/>
    <w:rsid w:val="00F0174E"/>
    <w:rsid w:val="00F02F30"/>
    <w:rsid w:val="00F07361"/>
    <w:rsid w:val="00F34BB0"/>
    <w:rsid w:val="00F364E3"/>
    <w:rsid w:val="00F37780"/>
    <w:rsid w:val="00F4583C"/>
    <w:rsid w:val="00F526A0"/>
    <w:rsid w:val="00F54EAE"/>
    <w:rsid w:val="00F638AA"/>
    <w:rsid w:val="00F64C09"/>
    <w:rsid w:val="00F64FC0"/>
    <w:rsid w:val="00F80780"/>
    <w:rsid w:val="00FA1FAA"/>
    <w:rsid w:val="00FB1133"/>
    <w:rsid w:val="00FB6495"/>
    <w:rsid w:val="00FB7FD5"/>
    <w:rsid w:val="00FC2D80"/>
    <w:rsid w:val="00FC684E"/>
    <w:rsid w:val="00FF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35172"/>
  <w15:docId w15:val="{CE847FFF-EB75-4898-ADF0-6CA0F4DB4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3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3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3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3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3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35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35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35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35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3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3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3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35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35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35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35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35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35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3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3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3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3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3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35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35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35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3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35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35F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077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3F74B3"/>
    <w:rPr>
      <w:color w:val="66666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0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06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4393</Characters>
  <Application>Microsoft Office Word</Application>
  <DocSecurity>4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schemat oceniania etap wojewódzki Wojewódzki Konkurs Przedmiotowy z Matematyki 2025-2026</dc:title>
  <dc:creator>Kuratorium Oświaty w Łodzi</dc:creator>
  <cp:lastModifiedBy>Joanna Strzelczyk-Jajczak</cp:lastModifiedBy>
  <cp:revision>2</cp:revision>
  <cp:lastPrinted>2026-01-29T23:41:00Z</cp:lastPrinted>
  <dcterms:created xsi:type="dcterms:W3CDTF">2026-02-20T07:58:00Z</dcterms:created>
  <dcterms:modified xsi:type="dcterms:W3CDTF">2026-02-20T07:58:00Z</dcterms:modified>
</cp:coreProperties>
</file>