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2825BD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 117</w:t>
      </w:r>
      <w:r w:rsidR="00DC1458">
        <w:rPr>
          <w:rFonts w:ascii="Arial" w:hAnsi="Arial" w:cs="Arial"/>
          <w:b/>
        </w:rPr>
        <w:t>/202</w:t>
      </w:r>
      <w:r w:rsidR="00F40130">
        <w:rPr>
          <w:rFonts w:ascii="Arial" w:hAnsi="Arial" w:cs="Arial"/>
          <w:b/>
        </w:rPr>
        <w:t>5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9 </w:t>
      </w:r>
      <w:r w:rsidR="00462EE9">
        <w:rPr>
          <w:rFonts w:ascii="Arial" w:hAnsi="Arial" w:cs="Arial"/>
          <w:b/>
        </w:rPr>
        <w:t>października</w:t>
      </w:r>
      <w:r w:rsidR="00A826E9">
        <w:rPr>
          <w:rFonts w:ascii="Arial" w:hAnsi="Arial" w:cs="Arial"/>
          <w:b/>
        </w:rPr>
        <w:t xml:space="preserve"> </w:t>
      </w:r>
      <w:r w:rsidR="00F40130">
        <w:rPr>
          <w:rFonts w:ascii="Arial" w:hAnsi="Arial" w:cs="Arial"/>
          <w:b/>
        </w:rPr>
        <w:t>2025</w:t>
      </w:r>
      <w:r w:rsidR="00DC1458">
        <w:rPr>
          <w:rFonts w:ascii="Arial" w:hAnsi="Arial" w:cs="Arial"/>
          <w:b/>
        </w:rPr>
        <w:t xml:space="preserve"> r. w 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A826E9">
        <w:rPr>
          <w:rFonts w:ascii="Arial" w:hAnsi="Arial" w:cs="Arial"/>
          <w:b/>
        </w:rPr>
        <w:t>wizytator w</w:t>
      </w:r>
      <w:r w:rsidR="006D3A43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>Kuratorium Oświaty w Łodzi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2825BD">
        <w:rPr>
          <w:rFonts w:ascii="Arial" w:hAnsi="Arial" w:cs="Arial"/>
          <w:bCs/>
        </w:rPr>
        <w:t>.110.117</w:t>
      </w:r>
      <w:r>
        <w:rPr>
          <w:rFonts w:ascii="Arial" w:hAnsi="Arial" w:cs="Arial"/>
          <w:bCs/>
        </w:rPr>
        <w:t>.202</w:t>
      </w:r>
      <w:r w:rsidR="00F40130">
        <w:rPr>
          <w:rFonts w:ascii="Arial" w:hAnsi="Arial" w:cs="Arial"/>
          <w:bCs/>
        </w:rPr>
        <w:t>5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5279DC">
        <w:rPr>
          <w:rFonts w:ascii="Arial" w:hAnsi="Arial" w:cs="Arial"/>
        </w:rPr>
        <w:t>4 poz. 409</w:t>
      </w:r>
      <w:r w:rsidR="00F908FA">
        <w:rPr>
          <w:rFonts w:ascii="Arial" w:hAnsi="Arial" w:cs="Arial"/>
        </w:rPr>
        <w:t>, Dz. U. z 2025 r. poz. 620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 xml:space="preserve">Komisję Rekrutacyjną do spraw naboru na wolne stanowisko pracy: </w:t>
      </w:r>
      <w:r w:rsidR="00F737FA">
        <w:rPr>
          <w:rFonts w:ascii="Arial" w:hAnsi="Arial" w:cs="Arial"/>
        </w:rPr>
        <w:br/>
      </w:r>
      <w:r w:rsidR="00462EE9">
        <w:rPr>
          <w:rFonts w:ascii="Arial" w:hAnsi="Arial" w:cs="Arial"/>
        </w:rPr>
        <w:t xml:space="preserve">wizytator </w:t>
      </w:r>
      <w:r w:rsidR="00243530">
        <w:rPr>
          <w:rFonts w:ascii="Arial" w:hAnsi="Arial" w:cs="Arial"/>
        </w:rPr>
        <w:t>w</w:t>
      </w:r>
      <w:r w:rsidR="006D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Kuratorium Oświaty w Łodzi</w:t>
      </w:r>
      <w:r w:rsidR="00462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(ogłoszenie nr </w:t>
      </w:r>
      <w:r w:rsidR="00A826E9">
        <w:rPr>
          <w:rFonts w:ascii="Arial" w:hAnsi="Arial" w:cs="Arial"/>
        </w:rPr>
        <w:t>155991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 xml:space="preserve">dnia </w:t>
      </w:r>
      <w:r w:rsidR="00A826E9">
        <w:rPr>
          <w:rFonts w:ascii="Arial" w:hAnsi="Arial" w:cs="Arial"/>
        </w:rPr>
        <w:t>09.09.</w:t>
      </w:r>
      <w:r w:rsidR="00391590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A826E9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Dorota </w:t>
      </w:r>
      <w:proofErr w:type="spellStart"/>
      <w:r>
        <w:rPr>
          <w:rFonts w:ascii="Arial" w:hAnsi="Arial" w:cs="Arial"/>
          <w:lang w:eastAsia="pl-PL"/>
        </w:rPr>
        <w:t>Derecka</w:t>
      </w:r>
      <w:proofErr w:type="spellEnd"/>
      <w:r w:rsidR="005C32A4">
        <w:rPr>
          <w:rFonts w:ascii="Arial" w:hAnsi="Arial" w:cs="Arial"/>
          <w:lang w:eastAsia="pl-PL"/>
        </w:rPr>
        <w:t xml:space="preserve"> – Dyrektor </w:t>
      </w:r>
      <w:r w:rsidR="001D1CA1">
        <w:rPr>
          <w:rFonts w:ascii="Arial" w:hAnsi="Arial" w:cs="Arial"/>
          <w:lang w:eastAsia="pl-PL"/>
        </w:rPr>
        <w:t xml:space="preserve">Wydziału </w:t>
      </w:r>
      <w:r>
        <w:rPr>
          <w:rFonts w:ascii="Arial" w:hAnsi="Arial" w:cs="Arial"/>
          <w:lang w:eastAsia="pl-PL"/>
        </w:rPr>
        <w:t>Nadzoru Pedagogicznego</w:t>
      </w:r>
      <w:r w:rsidR="005C32A4">
        <w:rPr>
          <w:rFonts w:ascii="Arial" w:hAnsi="Arial" w:cs="Arial"/>
          <w:lang w:eastAsia="pl-PL"/>
        </w:rPr>
        <w:t xml:space="preserve"> Kuratorium Oświaty w Łodzi– przewodniczący Komisji,</w:t>
      </w:r>
    </w:p>
    <w:p w:rsidR="00F7314D" w:rsidRDefault="00A826E9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Tomasz Walczak</w:t>
      </w:r>
      <w:r w:rsidR="00DC1458">
        <w:rPr>
          <w:rFonts w:ascii="Arial" w:hAnsi="Arial" w:cs="Arial"/>
          <w:lang w:eastAsia="pl-PL"/>
        </w:rPr>
        <w:t xml:space="preserve">– </w:t>
      </w:r>
      <w:r>
        <w:rPr>
          <w:rFonts w:ascii="Arial" w:hAnsi="Arial" w:cs="Arial"/>
          <w:lang w:eastAsia="pl-PL"/>
        </w:rPr>
        <w:t>kierownik Oddziału przedszkoli i szkół podstawowych</w:t>
      </w:r>
      <w:r w:rsidR="003D7AE9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Nadzoru Pedagogicznego</w:t>
      </w:r>
      <w:r w:rsidR="006D3A43">
        <w:rPr>
          <w:rFonts w:ascii="Arial" w:hAnsi="Arial" w:cs="Arial"/>
          <w:lang w:eastAsia="pl-PL"/>
        </w:rPr>
        <w:t xml:space="preserve"> </w:t>
      </w:r>
      <w:r w:rsidR="00DC1458">
        <w:rPr>
          <w:rFonts w:ascii="Arial" w:hAnsi="Arial" w:cs="Arial"/>
          <w:lang w:eastAsia="pl-PL"/>
        </w:rPr>
        <w:t>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1A23AB"/>
    <w:rsid w:val="001D1CA1"/>
    <w:rsid w:val="001E2EA4"/>
    <w:rsid w:val="001F23FC"/>
    <w:rsid w:val="00205018"/>
    <w:rsid w:val="00243530"/>
    <w:rsid w:val="002825BD"/>
    <w:rsid w:val="00391590"/>
    <w:rsid w:val="003D7AE9"/>
    <w:rsid w:val="00462EE9"/>
    <w:rsid w:val="005279DC"/>
    <w:rsid w:val="005443DC"/>
    <w:rsid w:val="00565302"/>
    <w:rsid w:val="005C32A4"/>
    <w:rsid w:val="006C7EEC"/>
    <w:rsid w:val="006D3A43"/>
    <w:rsid w:val="00715EA9"/>
    <w:rsid w:val="00722697"/>
    <w:rsid w:val="00742B58"/>
    <w:rsid w:val="007F605C"/>
    <w:rsid w:val="00804C66"/>
    <w:rsid w:val="00871C98"/>
    <w:rsid w:val="008D7216"/>
    <w:rsid w:val="008E0D86"/>
    <w:rsid w:val="0090112A"/>
    <w:rsid w:val="00904C5A"/>
    <w:rsid w:val="009331A4"/>
    <w:rsid w:val="00943992"/>
    <w:rsid w:val="009944ED"/>
    <w:rsid w:val="009D41E5"/>
    <w:rsid w:val="009E5132"/>
    <w:rsid w:val="00A106AE"/>
    <w:rsid w:val="00A12274"/>
    <w:rsid w:val="00A826E9"/>
    <w:rsid w:val="00AC5D8C"/>
    <w:rsid w:val="00AE1A7E"/>
    <w:rsid w:val="00BF2C76"/>
    <w:rsid w:val="00C4058C"/>
    <w:rsid w:val="00C4704C"/>
    <w:rsid w:val="00C74447"/>
    <w:rsid w:val="00C8095B"/>
    <w:rsid w:val="00D6345F"/>
    <w:rsid w:val="00D91B4E"/>
    <w:rsid w:val="00DC1458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050C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  <w:style w:type="character" w:styleId="Wyrnienieintensywne">
    <w:name w:val="Intense Emphasis"/>
    <w:basedOn w:val="Domylnaczcionkaakapitu"/>
    <w:uiPriority w:val="21"/>
    <w:qFormat/>
    <w:rsid w:val="00904C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5A90-0257-44C7-B91F-4435F354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powołania komisji rekrutacyjnej</dc:title>
  <dc:subject/>
  <dc:creator>Agnieszka Kołodziejska</dc:creator>
  <dc:description/>
  <cp:lastModifiedBy>AP</cp:lastModifiedBy>
  <cp:revision>2</cp:revision>
  <cp:lastPrinted>2025-08-06T13:12:00Z</cp:lastPrinted>
  <dcterms:created xsi:type="dcterms:W3CDTF">2025-12-08T12:50:00Z</dcterms:created>
  <dcterms:modified xsi:type="dcterms:W3CDTF">2025-12-08T12:50:00Z</dcterms:modified>
  <dc:language>pl-PL</dc:language>
</cp:coreProperties>
</file>