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B2" w:rsidRPr="00FE2A72" w:rsidRDefault="00FE2A72" w:rsidP="00FE2A72">
      <w:pPr>
        <w:suppressAutoHyphens/>
        <w:spacing w:after="360" w:line="360" w:lineRule="auto"/>
        <w:rPr>
          <w:rFonts w:ascii="Arial" w:hAnsi="Arial" w:cs="Arial"/>
          <w:b/>
          <w:spacing w:val="-10"/>
          <w:kern w:val="28"/>
          <w:lang w:eastAsia="ar-SA"/>
        </w:rPr>
      </w:pPr>
      <w:r>
        <w:rPr>
          <w:rFonts w:ascii="Arial" w:hAnsi="Arial" w:cs="Arial"/>
          <w:b/>
          <w:spacing w:val="-10"/>
          <w:kern w:val="28"/>
          <w:lang w:eastAsia="ar-SA"/>
        </w:rPr>
        <w:t>Zarządzenie nr 120/</w:t>
      </w:r>
      <w:r w:rsidR="006071B2" w:rsidRPr="00FE2A72">
        <w:rPr>
          <w:rFonts w:ascii="Arial" w:hAnsi="Arial" w:cs="Arial"/>
          <w:b/>
          <w:spacing w:val="-10"/>
          <w:kern w:val="28"/>
          <w:lang w:eastAsia="ar-SA"/>
        </w:rPr>
        <w:t xml:space="preserve">2025 Łódzkiego Kuratora Oświaty z dnia </w:t>
      </w:r>
      <w:r>
        <w:rPr>
          <w:rFonts w:ascii="Arial" w:hAnsi="Arial" w:cs="Arial"/>
          <w:b/>
          <w:spacing w:val="-10"/>
          <w:kern w:val="28"/>
          <w:lang w:eastAsia="ar-SA"/>
        </w:rPr>
        <w:t>13 października 2025 r. w </w:t>
      </w:r>
      <w:r w:rsidR="006071B2" w:rsidRPr="00FE2A72">
        <w:rPr>
          <w:rFonts w:ascii="Arial" w:hAnsi="Arial" w:cs="Arial"/>
          <w:b/>
          <w:bCs/>
          <w:spacing w:val="-10"/>
          <w:kern w:val="28"/>
          <w:lang w:eastAsia="ar-SA"/>
        </w:rPr>
        <w:t>sprawie wyznaczenia składu osobowego Stałego Dyżuru Łódzkiego Kuratora Oświaty</w:t>
      </w:r>
    </w:p>
    <w:p w:rsidR="006071B2" w:rsidRPr="006071B2" w:rsidRDefault="006071B2" w:rsidP="006071B2">
      <w:pPr>
        <w:widowControl w:val="0"/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uppressAutoHyphens/>
        <w:spacing w:before="240" w:after="240" w:line="276" w:lineRule="auto"/>
        <w:rPr>
          <w:rFonts w:ascii="Arial" w:hAnsi="Arial" w:cs="Arial"/>
          <w:lang w:eastAsia="ar-SA"/>
        </w:rPr>
      </w:pPr>
      <w:r w:rsidRPr="006071B2">
        <w:rPr>
          <w:rFonts w:ascii="Arial" w:hAnsi="Arial" w:cs="Arial"/>
          <w:lang w:eastAsia="ar-SA"/>
        </w:rPr>
        <w:t>Znak pisma: WAiO.110.</w:t>
      </w:r>
      <w:bookmarkStart w:id="0" w:name="_GoBack"/>
      <w:r w:rsidRPr="006071B2">
        <w:rPr>
          <w:rFonts w:ascii="Arial" w:hAnsi="Arial" w:cs="Arial"/>
          <w:lang w:eastAsia="ar-SA"/>
        </w:rPr>
        <w:t xml:space="preserve"> …….. </w:t>
      </w:r>
      <w:bookmarkEnd w:id="0"/>
      <w:r w:rsidRPr="006071B2">
        <w:rPr>
          <w:rFonts w:ascii="Arial" w:hAnsi="Arial" w:cs="Arial"/>
          <w:lang w:eastAsia="ar-SA"/>
        </w:rPr>
        <w:t>.2025</w:t>
      </w:r>
    </w:p>
    <w:p w:rsidR="006071B2" w:rsidRPr="006071B2" w:rsidRDefault="006071B2" w:rsidP="006071B2">
      <w:pPr>
        <w:spacing w:after="240" w:line="276" w:lineRule="auto"/>
        <w:rPr>
          <w:rFonts w:ascii="Arial" w:hAnsi="Arial" w:cs="Arial"/>
          <w:lang w:eastAsia="ar-SA"/>
        </w:rPr>
      </w:pPr>
      <w:r w:rsidRPr="006071B2">
        <w:rPr>
          <w:rFonts w:ascii="Arial" w:hAnsi="Arial" w:cs="Arial"/>
        </w:rPr>
        <w:t xml:space="preserve">W celu właściwej realizacji zadań określonych w </w:t>
      </w:r>
      <w:r w:rsidRPr="006071B2">
        <w:rPr>
          <w:rFonts w:ascii="Arial" w:hAnsi="Arial" w:cs="Arial"/>
          <w:lang w:eastAsia="ar-SA"/>
        </w:rPr>
        <w:t>,,Instrukcji funkcjonowania Stałego Dyżuru</w:t>
      </w:r>
      <w:r w:rsidRPr="006071B2">
        <w:rPr>
          <w:rFonts w:ascii="Arial" w:hAnsi="Arial" w:cs="Arial"/>
          <w:bCs/>
          <w:lang w:eastAsia="ar-SA"/>
        </w:rPr>
        <w:t xml:space="preserve"> Łódzkiego Kuratora Oświaty</w:t>
      </w:r>
      <w:r w:rsidRPr="006071B2">
        <w:rPr>
          <w:rFonts w:ascii="Arial" w:hAnsi="Arial" w:cs="Arial"/>
          <w:lang w:eastAsia="ar-SA"/>
        </w:rPr>
        <w:t xml:space="preserve"> na czas zagrożenia bezpieczeństwa państwa i wojny” z dnia 29 września 2025 r. zwanej dalej Instrukcją stanowiącej Załącznik nr 1 do zarządzenia nr 114/2025 </w:t>
      </w:r>
      <w:r w:rsidRPr="006071B2">
        <w:rPr>
          <w:rFonts w:ascii="Arial" w:hAnsi="Arial" w:cs="Arial"/>
          <w:bCs/>
          <w:lang w:eastAsia="ar-SA"/>
        </w:rPr>
        <w:t>Łódzkiego Kuratora Oświaty z dnia 29 września 2025 r. w sprawie utworzenia, organizacji i funkcjonowania Stałego Dyżuru Łódzkiego Kuratora Oświaty na potrzeby podwyższania gotowości obronnej państwa oraz uruchamiania realizacji zadań obronnych wynikających z wyższych stanów gotowości obronnej państwa</w:t>
      </w:r>
      <w:r w:rsidRPr="006071B2">
        <w:rPr>
          <w:rFonts w:ascii="Arial" w:hAnsi="Arial" w:cs="Arial"/>
          <w:lang w:eastAsia="ar-SA"/>
        </w:rPr>
        <w:t xml:space="preserve"> zarządzam, co następuje:</w:t>
      </w:r>
    </w:p>
    <w:p w:rsidR="006071B2" w:rsidRPr="006071B2" w:rsidRDefault="006071B2" w:rsidP="006071B2">
      <w:pPr>
        <w:spacing w:before="240" w:after="240" w:line="276" w:lineRule="auto"/>
        <w:rPr>
          <w:rFonts w:ascii="Arial" w:hAnsi="Arial" w:cs="Arial"/>
        </w:rPr>
      </w:pPr>
      <w:r w:rsidRPr="006071B2">
        <w:rPr>
          <w:rFonts w:ascii="Arial" w:hAnsi="Arial" w:cs="Arial"/>
        </w:rPr>
        <w:t xml:space="preserve">§ 1. </w:t>
      </w:r>
    </w:p>
    <w:p w:rsidR="006071B2" w:rsidRPr="006071B2" w:rsidRDefault="006071B2" w:rsidP="006071B2">
      <w:pPr>
        <w:spacing w:after="240" w:line="276" w:lineRule="auto"/>
        <w:rPr>
          <w:rFonts w:ascii="Arial" w:hAnsi="Arial" w:cs="Arial"/>
          <w:bCs/>
          <w:lang w:eastAsia="ar-SA"/>
        </w:rPr>
      </w:pPr>
      <w:r w:rsidRPr="006071B2">
        <w:rPr>
          <w:rFonts w:ascii="Arial" w:hAnsi="Arial" w:cs="Arial"/>
        </w:rPr>
        <w:t xml:space="preserve">W </w:t>
      </w:r>
      <w:r w:rsidRPr="006071B2">
        <w:rPr>
          <w:rFonts w:ascii="Arial" w:hAnsi="Arial" w:cs="Arial"/>
          <w:bCs/>
          <w:lang w:eastAsia="ar-SA"/>
        </w:rPr>
        <w:t>Kuratorium Oświaty w Łodzi wyznaczam do pełnienia funkcji Kierownika Stałego Dyżuru</w:t>
      </w:r>
      <w:r w:rsidRPr="006071B2">
        <w:rPr>
          <w:rFonts w:ascii="Arial" w:hAnsi="Arial" w:cs="Arial"/>
          <w:bCs/>
          <w:i/>
          <w:lang w:eastAsia="ar-SA"/>
        </w:rPr>
        <w:t xml:space="preserve"> </w:t>
      </w:r>
      <w:r w:rsidRPr="006071B2">
        <w:rPr>
          <w:rFonts w:ascii="Arial" w:hAnsi="Arial" w:cs="Arial"/>
          <w:bCs/>
          <w:lang w:eastAsia="ar-SA"/>
        </w:rPr>
        <w:t xml:space="preserve">Łódzkiego Kuratora Oświaty oraz </w:t>
      </w:r>
      <w:r w:rsidRPr="006071B2">
        <w:rPr>
          <w:rFonts w:ascii="Arial" w:hAnsi="Arial" w:cs="Arial"/>
        </w:rPr>
        <w:t xml:space="preserve">Dyżurnego </w:t>
      </w:r>
      <w:r w:rsidRPr="006071B2">
        <w:rPr>
          <w:rFonts w:ascii="Arial" w:hAnsi="Arial" w:cs="Arial"/>
          <w:bCs/>
          <w:lang w:eastAsia="ar-SA"/>
        </w:rPr>
        <w:t>Stałego Dyżuru</w:t>
      </w:r>
      <w:r w:rsidRPr="006071B2">
        <w:rPr>
          <w:rFonts w:ascii="Arial" w:hAnsi="Arial" w:cs="Arial"/>
          <w:bCs/>
          <w:i/>
          <w:lang w:eastAsia="ar-SA"/>
        </w:rPr>
        <w:t xml:space="preserve"> </w:t>
      </w:r>
      <w:r w:rsidRPr="006071B2">
        <w:rPr>
          <w:rFonts w:ascii="Arial" w:hAnsi="Arial" w:cs="Arial"/>
          <w:bCs/>
          <w:lang w:eastAsia="ar-SA"/>
        </w:rPr>
        <w:t>Łódzkiego Kuratora Oświaty osoby wskazane w Załączniku nr 1 do niniejszego zarządzenia.</w:t>
      </w:r>
    </w:p>
    <w:p w:rsidR="006071B2" w:rsidRPr="006071B2" w:rsidRDefault="006071B2" w:rsidP="006071B2">
      <w:pPr>
        <w:spacing w:after="240" w:line="276" w:lineRule="auto"/>
        <w:rPr>
          <w:rFonts w:ascii="Arial" w:hAnsi="Arial" w:cs="Arial"/>
        </w:rPr>
      </w:pPr>
      <w:r w:rsidRPr="006071B2">
        <w:rPr>
          <w:rFonts w:ascii="Arial" w:hAnsi="Arial" w:cs="Arial"/>
        </w:rPr>
        <w:t xml:space="preserve">§ 2. </w:t>
      </w:r>
    </w:p>
    <w:p w:rsidR="006071B2" w:rsidRPr="006071B2" w:rsidRDefault="006071B2" w:rsidP="0012373B">
      <w:pPr>
        <w:spacing w:after="120" w:line="276" w:lineRule="auto"/>
        <w:rPr>
          <w:rFonts w:ascii="Arial" w:hAnsi="Arial" w:cs="Arial"/>
          <w:lang w:eastAsia="ar-SA"/>
        </w:rPr>
      </w:pPr>
      <w:r w:rsidRPr="006071B2">
        <w:rPr>
          <w:rFonts w:ascii="Arial" w:hAnsi="Arial" w:cs="Arial"/>
        </w:rPr>
        <w:t xml:space="preserve">1. </w:t>
      </w:r>
      <w:r w:rsidRPr="006071B2">
        <w:rPr>
          <w:rFonts w:ascii="Arial" w:hAnsi="Arial" w:cs="Arial"/>
          <w:bCs/>
          <w:lang w:eastAsia="ar-SA"/>
        </w:rPr>
        <w:t xml:space="preserve">Zadania i obowiązki Kierownika Stałego Dyżuru Łódzkiego Kuratora Oświaty </w:t>
      </w:r>
      <w:r w:rsidRPr="006071B2">
        <w:rPr>
          <w:rFonts w:ascii="Arial" w:hAnsi="Arial" w:cs="Arial"/>
          <w:bCs/>
          <w:lang w:eastAsia="ar-SA"/>
        </w:rPr>
        <w:br/>
        <w:t xml:space="preserve">jak i </w:t>
      </w:r>
      <w:r w:rsidRPr="006071B2">
        <w:rPr>
          <w:rFonts w:ascii="Arial" w:hAnsi="Arial" w:cs="Arial"/>
          <w:lang w:eastAsia="ar-SA"/>
        </w:rPr>
        <w:t xml:space="preserve"> </w:t>
      </w:r>
      <w:r w:rsidRPr="006071B2">
        <w:rPr>
          <w:rFonts w:ascii="Arial" w:hAnsi="Arial" w:cs="Arial"/>
        </w:rPr>
        <w:t xml:space="preserve">Dyżurnych </w:t>
      </w:r>
      <w:r w:rsidRPr="006071B2">
        <w:rPr>
          <w:rFonts w:ascii="Arial" w:hAnsi="Arial" w:cs="Arial"/>
          <w:bCs/>
          <w:lang w:eastAsia="ar-SA"/>
        </w:rPr>
        <w:t>Stałego Dyżuru Łódzkiego Kuratora Oświaty</w:t>
      </w:r>
      <w:r w:rsidRPr="006071B2">
        <w:rPr>
          <w:rFonts w:ascii="Arial" w:hAnsi="Arial" w:cs="Arial"/>
          <w:lang w:eastAsia="ar-SA"/>
        </w:rPr>
        <w:t xml:space="preserve"> wynikają z Załącznika nr 10 do Instrukcji.</w:t>
      </w:r>
    </w:p>
    <w:p w:rsidR="006071B2" w:rsidRPr="006071B2" w:rsidRDefault="006071B2" w:rsidP="0012373B">
      <w:pPr>
        <w:widowControl w:val="0"/>
        <w:numPr>
          <w:ilvl w:val="0"/>
          <w:numId w:val="3"/>
        </w:numPr>
        <w:suppressAutoHyphens/>
        <w:spacing w:after="120" w:line="276" w:lineRule="auto"/>
        <w:ind w:left="284" w:hanging="284"/>
        <w:rPr>
          <w:rFonts w:ascii="Arial" w:hAnsi="Arial" w:cs="Arial"/>
          <w:iCs/>
          <w:lang w:eastAsia="ar-SA"/>
        </w:rPr>
      </w:pPr>
      <w:r w:rsidRPr="006071B2">
        <w:rPr>
          <w:rFonts w:ascii="Arial" w:hAnsi="Arial" w:cs="Arial"/>
          <w:iCs/>
          <w:lang w:eastAsia="ar-SA"/>
        </w:rPr>
        <w:t>Kierownik Stałego Dyżuru Łódzkiego Kuratora Oświaty w momencie uruchomienia Stałego Dyżuru Łódzkiego Kuratora Oświaty:</w:t>
      </w:r>
    </w:p>
    <w:p w:rsidR="006071B2" w:rsidRPr="006071B2" w:rsidRDefault="006071B2" w:rsidP="0012373B">
      <w:pPr>
        <w:widowControl w:val="0"/>
        <w:numPr>
          <w:ilvl w:val="0"/>
          <w:numId w:val="2"/>
        </w:numPr>
        <w:suppressAutoHyphens/>
        <w:spacing w:after="120" w:line="276" w:lineRule="auto"/>
        <w:ind w:left="709" w:hanging="425"/>
        <w:rPr>
          <w:rFonts w:ascii="Arial" w:hAnsi="Arial" w:cs="Arial"/>
          <w:bCs/>
          <w:iCs/>
          <w:lang w:eastAsia="ar-SA"/>
        </w:rPr>
      </w:pPr>
      <w:r w:rsidRPr="006071B2">
        <w:rPr>
          <w:rFonts w:ascii="Arial" w:hAnsi="Arial" w:cs="Arial"/>
          <w:iCs/>
          <w:lang w:eastAsia="ar-SA"/>
        </w:rPr>
        <w:t>tworzy grafik dyżurów, którego wzór określa</w:t>
      </w:r>
      <w:r w:rsidRPr="006071B2">
        <w:rPr>
          <w:rFonts w:ascii="Arial" w:hAnsi="Arial" w:cs="Arial"/>
          <w:bCs/>
          <w:iCs/>
          <w:lang w:eastAsia="ar-SA"/>
        </w:rPr>
        <w:t xml:space="preserve"> Załącznik nr 20 do Instrukcji,</w:t>
      </w:r>
    </w:p>
    <w:p w:rsidR="006071B2" w:rsidRPr="006071B2" w:rsidRDefault="006071B2" w:rsidP="006071B2">
      <w:pPr>
        <w:widowControl w:val="0"/>
        <w:numPr>
          <w:ilvl w:val="0"/>
          <w:numId w:val="2"/>
        </w:numPr>
        <w:suppressAutoHyphens/>
        <w:spacing w:after="240" w:line="276" w:lineRule="auto"/>
        <w:ind w:left="709" w:hanging="425"/>
        <w:rPr>
          <w:rFonts w:ascii="Arial" w:hAnsi="Arial" w:cs="Arial"/>
          <w:iCs/>
          <w:lang w:eastAsia="ar-SA"/>
        </w:rPr>
      </w:pPr>
      <w:r w:rsidRPr="006071B2">
        <w:rPr>
          <w:rFonts w:ascii="Arial" w:hAnsi="Arial" w:cs="Arial"/>
          <w:iCs/>
          <w:lang w:eastAsia="ar-SA"/>
        </w:rPr>
        <w:t xml:space="preserve">wyznacza z pośród </w:t>
      </w:r>
      <w:r w:rsidRPr="006071B2">
        <w:rPr>
          <w:rFonts w:ascii="Arial" w:hAnsi="Arial" w:cs="Arial"/>
          <w:bCs/>
          <w:iCs/>
        </w:rPr>
        <w:t xml:space="preserve">Dyżurnych </w:t>
      </w:r>
      <w:r w:rsidRPr="006071B2">
        <w:rPr>
          <w:rFonts w:ascii="Arial" w:hAnsi="Arial" w:cs="Arial"/>
          <w:iCs/>
          <w:lang w:eastAsia="ar-SA"/>
        </w:rPr>
        <w:t xml:space="preserve">Stałego Dyżuru Łódzkiego Kuratora Oświaty Kierowników Zmiany odnotowując ten fakt w „Wykazie składu osobowego Stałego Dyżuru Łódzkiego Kuratora Oświaty”, którego wzór określa </w:t>
      </w:r>
      <w:r w:rsidRPr="006071B2">
        <w:rPr>
          <w:rFonts w:ascii="Arial" w:hAnsi="Arial" w:cs="Arial"/>
          <w:bCs/>
          <w:iCs/>
          <w:lang w:eastAsia="ar-SA"/>
        </w:rPr>
        <w:t>Załącznik nr 19 do Instrukcji.</w:t>
      </w:r>
    </w:p>
    <w:p w:rsidR="006071B2" w:rsidRPr="006071B2" w:rsidRDefault="006071B2" w:rsidP="006071B2">
      <w:pPr>
        <w:spacing w:after="240" w:line="276" w:lineRule="auto"/>
        <w:rPr>
          <w:rFonts w:ascii="Arial" w:hAnsi="Arial" w:cs="Arial"/>
        </w:rPr>
      </w:pPr>
      <w:r w:rsidRPr="006071B2">
        <w:rPr>
          <w:rFonts w:ascii="Arial" w:hAnsi="Arial" w:cs="Arial"/>
        </w:rPr>
        <w:t>§ 3.</w:t>
      </w:r>
    </w:p>
    <w:p w:rsidR="006071B2" w:rsidRPr="006071B2" w:rsidRDefault="006071B2" w:rsidP="006071B2">
      <w:pPr>
        <w:spacing w:after="240" w:line="276" w:lineRule="auto"/>
        <w:rPr>
          <w:rFonts w:ascii="Arial" w:hAnsi="Arial" w:cs="Arial"/>
          <w:lang w:eastAsia="ar-SA"/>
        </w:rPr>
      </w:pPr>
      <w:r w:rsidRPr="006071B2">
        <w:rPr>
          <w:rFonts w:ascii="Arial" w:hAnsi="Arial" w:cs="Arial"/>
        </w:rPr>
        <w:t xml:space="preserve">Osoby wyznaczone do realizacji zadań </w:t>
      </w:r>
      <w:r w:rsidRPr="006071B2">
        <w:rPr>
          <w:rFonts w:ascii="Arial" w:hAnsi="Arial" w:cs="Arial"/>
          <w:bCs/>
          <w:lang w:eastAsia="ar-SA"/>
        </w:rPr>
        <w:t>Kierownika Stałego Dyżuru Łódzkiego Kuratora Oświaty oraz</w:t>
      </w:r>
      <w:r w:rsidRPr="006071B2">
        <w:rPr>
          <w:rFonts w:ascii="Arial" w:hAnsi="Arial" w:cs="Arial"/>
          <w:lang w:eastAsia="ar-SA"/>
        </w:rPr>
        <w:t xml:space="preserve"> </w:t>
      </w:r>
      <w:r w:rsidRPr="006071B2">
        <w:rPr>
          <w:rFonts w:ascii="Arial" w:hAnsi="Arial" w:cs="Arial"/>
        </w:rPr>
        <w:t xml:space="preserve">Dyżurnego </w:t>
      </w:r>
      <w:r w:rsidRPr="006071B2">
        <w:rPr>
          <w:rFonts w:ascii="Arial" w:hAnsi="Arial" w:cs="Arial"/>
          <w:bCs/>
          <w:lang w:eastAsia="ar-SA"/>
        </w:rPr>
        <w:t xml:space="preserve">Stałego Dyżuru Łódzkiego Kuratora Oświaty </w:t>
      </w:r>
      <w:r w:rsidRPr="006071B2">
        <w:rPr>
          <w:rFonts w:ascii="Arial" w:hAnsi="Arial" w:cs="Arial"/>
        </w:rPr>
        <w:t xml:space="preserve">winni mieć dostęp do </w:t>
      </w:r>
      <w:r w:rsidRPr="006071B2">
        <w:rPr>
          <w:rFonts w:ascii="Arial" w:hAnsi="Arial" w:cs="Arial"/>
          <w:lang w:eastAsia="ar-SA"/>
        </w:rPr>
        <w:t>informacji niejawnych oznaczonych klauzulą ,,zastrzeżone".</w:t>
      </w:r>
    </w:p>
    <w:p w:rsidR="006071B2" w:rsidRPr="006071B2" w:rsidRDefault="006071B2" w:rsidP="006071B2">
      <w:pPr>
        <w:spacing w:after="240" w:line="276" w:lineRule="auto"/>
        <w:rPr>
          <w:rFonts w:ascii="Arial" w:hAnsi="Arial" w:cs="Arial"/>
          <w:lang w:eastAsia="ar-SA"/>
        </w:rPr>
      </w:pPr>
      <w:r w:rsidRPr="006071B2">
        <w:rPr>
          <w:rFonts w:ascii="Arial" w:hAnsi="Arial" w:cs="Arial"/>
        </w:rPr>
        <w:t xml:space="preserve">§ 4. </w:t>
      </w:r>
    </w:p>
    <w:p w:rsidR="006071B2" w:rsidRPr="006071B2" w:rsidRDefault="006071B2" w:rsidP="0012373B">
      <w:pPr>
        <w:numPr>
          <w:ilvl w:val="0"/>
          <w:numId w:val="6"/>
        </w:numPr>
        <w:tabs>
          <w:tab w:val="left" w:pos="284"/>
        </w:tabs>
        <w:suppressAutoHyphens/>
        <w:spacing w:before="240" w:after="120" w:line="276" w:lineRule="auto"/>
        <w:ind w:left="284" w:hanging="284"/>
        <w:rPr>
          <w:rFonts w:ascii="Arial" w:hAnsi="Arial" w:cs="Arial"/>
          <w:lang w:eastAsia="ar-SA"/>
        </w:rPr>
      </w:pPr>
      <w:r w:rsidRPr="006071B2">
        <w:rPr>
          <w:rFonts w:ascii="Arial" w:hAnsi="Arial" w:cs="Arial"/>
          <w:lang w:eastAsia="ar-SA"/>
        </w:rPr>
        <w:t xml:space="preserve">Zgodnie z art. 29 rozporządzenia Parlamentu Europejskiego i Rady (UE) 2016/679 z dnia 27 kwietnia 2016 r. w sprawie ochrony osób fizycznych w związku z </w:t>
      </w:r>
      <w:r w:rsidRPr="006071B2">
        <w:rPr>
          <w:rFonts w:ascii="Arial" w:hAnsi="Arial" w:cs="Arial"/>
          <w:lang w:eastAsia="ar-SA"/>
        </w:rPr>
        <w:lastRenderedPageBreak/>
        <w:t xml:space="preserve">przetwarzaniem danych osobowych i w sprawie swobodnego przepływu takich danych oraz uchylenia dyrektywy 95/46/WE (ogólne rozporządzenie o </w:t>
      </w:r>
      <w:r w:rsidRPr="006071B2">
        <w:rPr>
          <w:rFonts w:ascii="Arial" w:hAnsi="Arial" w:cs="Arial"/>
          <w:bCs/>
          <w:lang w:eastAsia="ar-SA"/>
        </w:rPr>
        <w:t>ochronie</w:t>
      </w:r>
      <w:r w:rsidRPr="006071B2">
        <w:rPr>
          <w:rFonts w:ascii="Arial" w:hAnsi="Arial" w:cs="Arial"/>
          <w:lang w:eastAsia="ar-SA"/>
        </w:rPr>
        <w:t xml:space="preserve"> danych) (Dz.U.UE.L.2016.119 z </w:t>
      </w:r>
      <w:proofErr w:type="spellStart"/>
      <w:r w:rsidRPr="006071B2">
        <w:rPr>
          <w:rFonts w:ascii="Arial" w:hAnsi="Arial" w:cs="Arial"/>
          <w:lang w:eastAsia="ar-SA"/>
        </w:rPr>
        <w:t>późn</w:t>
      </w:r>
      <w:proofErr w:type="spellEnd"/>
      <w:r w:rsidRPr="006071B2">
        <w:rPr>
          <w:rFonts w:ascii="Arial" w:hAnsi="Arial" w:cs="Arial"/>
          <w:lang w:eastAsia="ar-SA"/>
        </w:rPr>
        <w:t>. zm.)</w:t>
      </w:r>
      <w:r w:rsidRPr="006071B2">
        <w:rPr>
          <w:rFonts w:ascii="Arial" w:hAnsi="Arial" w:cs="Arial"/>
          <w:b/>
          <w:bCs/>
          <w:lang w:eastAsia="ar-SA"/>
        </w:rPr>
        <w:t xml:space="preserve">, </w:t>
      </w:r>
      <w:r w:rsidRPr="006071B2">
        <w:rPr>
          <w:rFonts w:ascii="Arial" w:hAnsi="Arial" w:cs="Arial"/>
          <w:lang w:eastAsia="ar-SA"/>
        </w:rPr>
        <w:t xml:space="preserve">upoważniam osoby, o których mowa w § 1 </w:t>
      </w:r>
      <w:r w:rsidRPr="006071B2">
        <w:rPr>
          <w:rFonts w:ascii="Arial" w:hAnsi="Arial" w:cs="Arial"/>
        </w:rPr>
        <w:t xml:space="preserve">w zakresie </w:t>
      </w:r>
      <w:r w:rsidRPr="006071B2">
        <w:rPr>
          <w:rFonts w:ascii="Arial" w:hAnsi="Arial" w:cs="Arial"/>
          <w:lang w:eastAsia="ar-SA"/>
        </w:rPr>
        <w:t xml:space="preserve">przetwarzania </w:t>
      </w:r>
      <w:r w:rsidRPr="006071B2">
        <w:rPr>
          <w:rFonts w:ascii="Arial" w:hAnsi="Arial" w:cs="Arial"/>
          <w:bCs/>
          <w:lang w:eastAsia="ar-SA"/>
        </w:rPr>
        <w:t>danych</w:t>
      </w:r>
      <w:r w:rsidRPr="006071B2">
        <w:rPr>
          <w:rFonts w:ascii="Arial" w:hAnsi="Arial" w:cs="Arial"/>
          <w:lang w:eastAsia="ar-SA"/>
        </w:rPr>
        <w:t xml:space="preserve"> osobowych związanych z funkcjonowaniem </w:t>
      </w:r>
      <w:r w:rsidRPr="006071B2">
        <w:rPr>
          <w:rFonts w:ascii="Arial" w:hAnsi="Arial" w:cs="Arial"/>
          <w:bCs/>
          <w:lang w:eastAsia="ar-SA"/>
        </w:rPr>
        <w:t>Stałego Dyżuru Łódzkiego Kuratora Oświaty.</w:t>
      </w:r>
    </w:p>
    <w:p w:rsidR="006071B2" w:rsidRPr="006071B2" w:rsidRDefault="006071B2" w:rsidP="0012373B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spacing w:after="120" w:line="276" w:lineRule="auto"/>
        <w:ind w:left="284" w:hanging="284"/>
        <w:rPr>
          <w:rFonts w:ascii="Arial" w:hAnsi="Arial" w:cs="Arial"/>
          <w:lang w:eastAsia="ar-SA"/>
        </w:rPr>
      </w:pPr>
      <w:r w:rsidRPr="006071B2">
        <w:rPr>
          <w:rFonts w:ascii="Arial" w:hAnsi="Arial" w:cs="Arial"/>
          <w:lang w:eastAsia="ar-SA"/>
        </w:rPr>
        <w:t>Upoważnione osoby będą miały dostęp do zwykłych danych osobowych.</w:t>
      </w:r>
    </w:p>
    <w:p w:rsidR="006071B2" w:rsidRPr="006071B2" w:rsidRDefault="006071B2" w:rsidP="0012373B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spacing w:before="240" w:after="120" w:line="276" w:lineRule="auto"/>
        <w:ind w:left="284" w:hanging="284"/>
        <w:rPr>
          <w:rFonts w:ascii="Arial" w:hAnsi="Arial" w:cs="Arial"/>
          <w:lang w:eastAsia="ar-SA"/>
        </w:rPr>
      </w:pPr>
      <w:r w:rsidRPr="006071B2">
        <w:rPr>
          <w:rFonts w:ascii="Arial" w:hAnsi="Arial" w:cs="Arial"/>
          <w:lang w:eastAsia="ar-SA"/>
        </w:rPr>
        <w:t>Upoważnione osoby mogą przetwarzać dane w ramach czynności przetwarzania wynikających z realizacji zadań i obowiązków wynikających z § 2, w następującym zakresie:</w:t>
      </w:r>
    </w:p>
    <w:p w:rsidR="006071B2" w:rsidRPr="006071B2" w:rsidRDefault="006071B2" w:rsidP="0012373B">
      <w:pPr>
        <w:numPr>
          <w:ilvl w:val="0"/>
          <w:numId w:val="5"/>
        </w:numPr>
        <w:tabs>
          <w:tab w:val="left" w:pos="709"/>
        </w:tabs>
        <w:suppressAutoHyphens/>
        <w:spacing w:after="120" w:line="276" w:lineRule="auto"/>
        <w:ind w:left="709" w:hanging="425"/>
        <w:rPr>
          <w:rFonts w:ascii="Arial" w:hAnsi="Arial" w:cs="Arial"/>
        </w:rPr>
      </w:pPr>
      <w:r w:rsidRPr="006071B2">
        <w:rPr>
          <w:rFonts w:ascii="Arial" w:hAnsi="Arial" w:cs="Arial"/>
        </w:rPr>
        <w:t>zbierania, utrwalania, organizowania, porządkowania, przechowywania, pobierania,</w:t>
      </w:r>
    </w:p>
    <w:p w:rsidR="006071B2" w:rsidRPr="006071B2" w:rsidRDefault="006071B2" w:rsidP="0012373B">
      <w:pPr>
        <w:numPr>
          <w:ilvl w:val="0"/>
          <w:numId w:val="5"/>
        </w:numPr>
        <w:tabs>
          <w:tab w:val="left" w:pos="709"/>
        </w:tabs>
        <w:suppressAutoHyphens/>
        <w:spacing w:after="120" w:line="276" w:lineRule="auto"/>
        <w:ind w:left="709" w:hanging="425"/>
        <w:rPr>
          <w:rFonts w:ascii="Arial" w:hAnsi="Arial" w:cs="Arial"/>
        </w:rPr>
      </w:pPr>
      <w:r w:rsidRPr="006071B2">
        <w:rPr>
          <w:rFonts w:ascii="Arial" w:hAnsi="Arial" w:cs="Arial"/>
        </w:rPr>
        <w:t xml:space="preserve">wykorzystywania, </w:t>
      </w:r>
    </w:p>
    <w:p w:rsidR="006071B2" w:rsidRPr="006071B2" w:rsidRDefault="006071B2" w:rsidP="0012373B">
      <w:pPr>
        <w:numPr>
          <w:ilvl w:val="0"/>
          <w:numId w:val="5"/>
        </w:numPr>
        <w:tabs>
          <w:tab w:val="left" w:pos="709"/>
        </w:tabs>
        <w:suppressAutoHyphens/>
        <w:spacing w:after="120" w:line="276" w:lineRule="auto"/>
        <w:ind w:left="709" w:hanging="425"/>
        <w:rPr>
          <w:rFonts w:ascii="Arial" w:hAnsi="Arial" w:cs="Arial"/>
        </w:rPr>
      </w:pPr>
      <w:r w:rsidRPr="006071B2">
        <w:rPr>
          <w:rFonts w:ascii="Arial" w:hAnsi="Arial" w:cs="Arial"/>
        </w:rPr>
        <w:t>przeglądania,</w:t>
      </w:r>
    </w:p>
    <w:p w:rsidR="006071B2" w:rsidRPr="006071B2" w:rsidRDefault="006071B2" w:rsidP="0012373B">
      <w:pPr>
        <w:numPr>
          <w:ilvl w:val="0"/>
          <w:numId w:val="5"/>
        </w:numPr>
        <w:tabs>
          <w:tab w:val="left" w:pos="709"/>
        </w:tabs>
        <w:suppressAutoHyphens/>
        <w:spacing w:after="120" w:line="276" w:lineRule="auto"/>
        <w:ind w:left="709" w:hanging="425"/>
        <w:rPr>
          <w:rFonts w:ascii="Arial" w:hAnsi="Arial" w:cs="Arial"/>
        </w:rPr>
      </w:pPr>
      <w:r w:rsidRPr="006071B2">
        <w:rPr>
          <w:rFonts w:ascii="Arial" w:hAnsi="Arial" w:cs="Arial"/>
        </w:rPr>
        <w:t xml:space="preserve">ujawniania poprzez przesyłanie, </w:t>
      </w:r>
    </w:p>
    <w:p w:rsidR="006071B2" w:rsidRPr="006071B2" w:rsidRDefault="006071B2" w:rsidP="0012373B">
      <w:pPr>
        <w:numPr>
          <w:ilvl w:val="0"/>
          <w:numId w:val="5"/>
        </w:numPr>
        <w:tabs>
          <w:tab w:val="left" w:pos="709"/>
        </w:tabs>
        <w:suppressAutoHyphens/>
        <w:spacing w:after="120" w:line="276" w:lineRule="auto"/>
        <w:ind w:left="709" w:hanging="425"/>
        <w:rPr>
          <w:rFonts w:ascii="Arial" w:hAnsi="Arial" w:cs="Arial"/>
        </w:rPr>
      </w:pPr>
      <w:r w:rsidRPr="006071B2">
        <w:rPr>
          <w:rFonts w:ascii="Arial" w:hAnsi="Arial" w:cs="Arial"/>
        </w:rPr>
        <w:t>ograniczania, usuwania lub niszczenia.</w:t>
      </w:r>
    </w:p>
    <w:p w:rsidR="006071B2" w:rsidRPr="006071B2" w:rsidRDefault="006071B2" w:rsidP="0012373B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spacing w:after="120" w:line="276" w:lineRule="auto"/>
        <w:ind w:left="284" w:hanging="284"/>
        <w:rPr>
          <w:rFonts w:ascii="Arial" w:hAnsi="Arial" w:cs="Arial"/>
          <w:lang w:eastAsia="ar-SA"/>
        </w:rPr>
      </w:pPr>
      <w:r w:rsidRPr="006071B2">
        <w:rPr>
          <w:rFonts w:ascii="Arial" w:hAnsi="Arial" w:cs="Arial"/>
          <w:lang w:eastAsia="ar-SA"/>
        </w:rPr>
        <w:t xml:space="preserve">Niniejsze upoważnienie zachowuje swoją ważność:   </w:t>
      </w:r>
    </w:p>
    <w:p w:rsidR="006071B2" w:rsidRPr="006071B2" w:rsidRDefault="006071B2" w:rsidP="0012373B">
      <w:pPr>
        <w:numPr>
          <w:ilvl w:val="0"/>
          <w:numId w:val="4"/>
        </w:numPr>
        <w:tabs>
          <w:tab w:val="left" w:pos="709"/>
        </w:tabs>
        <w:suppressAutoHyphens/>
        <w:spacing w:after="120" w:line="276" w:lineRule="auto"/>
        <w:ind w:left="709" w:hanging="425"/>
        <w:rPr>
          <w:rFonts w:ascii="Arial" w:eastAsia="Calibri" w:hAnsi="Arial" w:cs="Arial"/>
          <w:lang w:eastAsia="ar-SA"/>
        </w:rPr>
      </w:pPr>
      <w:r w:rsidRPr="006071B2">
        <w:rPr>
          <w:rFonts w:ascii="Arial" w:eastAsia="Calibri" w:hAnsi="Arial" w:cs="Arial"/>
          <w:lang w:eastAsia="ar-SA"/>
        </w:rPr>
        <w:t>od dnia wejścia w życie niniejszego zarządzenia,</w:t>
      </w:r>
    </w:p>
    <w:p w:rsidR="006071B2" w:rsidRPr="006071B2" w:rsidRDefault="006071B2" w:rsidP="0012373B">
      <w:pPr>
        <w:numPr>
          <w:ilvl w:val="0"/>
          <w:numId w:val="4"/>
        </w:numPr>
        <w:tabs>
          <w:tab w:val="left" w:pos="709"/>
        </w:tabs>
        <w:suppressAutoHyphens/>
        <w:spacing w:after="120" w:line="276" w:lineRule="auto"/>
        <w:ind w:left="709" w:hanging="425"/>
        <w:rPr>
          <w:rFonts w:ascii="Arial" w:eastAsia="Calibri" w:hAnsi="Arial" w:cs="Arial"/>
          <w:lang w:eastAsia="ar-SA"/>
        </w:rPr>
      </w:pPr>
      <w:r w:rsidRPr="006071B2">
        <w:rPr>
          <w:rFonts w:ascii="Arial" w:eastAsia="Calibri" w:hAnsi="Arial" w:cs="Arial"/>
          <w:lang w:eastAsia="ar-SA"/>
        </w:rPr>
        <w:t xml:space="preserve">w okresie trwania stosunku pracy w </w:t>
      </w:r>
      <w:r w:rsidRPr="006071B2">
        <w:rPr>
          <w:rFonts w:ascii="Arial" w:hAnsi="Arial" w:cs="Arial"/>
          <w:bCs/>
          <w:lang w:eastAsia="ar-SA"/>
        </w:rPr>
        <w:t>Kuratorium Oświaty w Łodzi</w:t>
      </w:r>
      <w:r w:rsidRPr="006071B2">
        <w:rPr>
          <w:rFonts w:ascii="Arial" w:eastAsia="Calibri" w:hAnsi="Arial" w:cs="Arial"/>
          <w:lang w:eastAsia="ar-SA"/>
        </w:rPr>
        <w:t xml:space="preserve">, lub/i w okresie  </w:t>
      </w:r>
      <w:r w:rsidRPr="006071B2">
        <w:rPr>
          <w:rFonts w:ascii="Arial" w:eastAsia="Calibri" w:hAnsi="Arial" w:cs="Arial"/>
          <w:color w:val="000000"/>
          <w:lang w:eastAsia="ar-SA"/>
        </w:rPr>
        <w:t xml:space="preserve">wykonywania pracy, zadań na rzecz </w:t>
      </w:r>
      <w:r w:rsidRPr="006071B2">
        <w:rPr>
          <w:rFonts w:ascii="Arial" w:hAnsi="Arial" w:cs="Arial"/>
          <w:bCs/>
          <w:lang w:eastAsia="ar-SA"/>
        </w:rPr>
        <w:t>Kuratorium Oświaty w Łodzi</w:t>
      </w:r>
      <w:r w:rsidRPr="006071B2">
        <w:rPr>
          <w:rFonts w:ascii="Arial" w:eastAsia="Calibri" w:hAnsi="Arial" w:cs="Arial"/>
          <w:lang w:eastAsia="ar-SA"/>
        </w:rPr>
        <w:t xml:space="preserve"> na podstawie zawartych umów</w:t>
      </w:r>
      <w:r w:rsidRPr="006071B2">
        <w:rPr>
          <w:rFonts w:ascii="Arial" w:eastAsia="Calibri" w:hAnsi="Arial" w:cs="Arial"/>
          <w:color w:val="000000"/>
          <w:lang w:eastAsia="ar-SA"/>
        </w:rPr>
        <w:t xml:space="preserve">, przez osoby, które nie są pracownikami </w:t>
      </w:r>
      <w:r w:rsidRPr="006071B2">
        <w:rPr>
          <w:rFonts w:ascii="Arial" w:hAnsi="Arial" w:cs="Arial"/>
          <w:bCs/>
          <w:lang w:eastAsia="ar-SA"/>
        </w:rPr>
        <w:t>Kuratorium Oświaty w Łodzi</w:t>
      </w:r>
      <w:r w:rsidRPr="006071B2">
        <w:rPr>
          <w:rFonts w:ascii="Arial" w:eastAsia="Calibri" w:hAnsi="Arial" w:cs="Arial"/>
          <w:lang w:eastAsia="ar-SA"/>
        </w:rPr>
        <w:t>,</w:t>
      </w:r>
    </w:p>
    <w:p w:rsidR="006071B2" w:rsidRPr="006071B2" w:rsidRDefault="006071B2" w:rsidP="0012373B">
      <w:pPr>
        <w:numPr>
          <w:ilvl w:val="0"/>
          <w:numId w:val="4"/>
        </w:numPr>
        <w:tabs>
          <w:tab w:val="left" w:pos="709"/>
        </w:tabs>
        <w:suppressAutoHyphens/>
        <w:spacing w:before="240" w:after="120" w:line="276" w:lineRule="auto"/>
        <w:ind w:left="709" w:hanging="425"/>
        <w:rPr>
          <w:rFonts w:ascii="Arial" w:eastAsia="Calibri" w:hAnsi="Arial" w:cs="Arial"/>
          <w:lang w:eastAsia="ar-SA"/>
        </w:rPr>
      </w:pPr>
      <w:r w:rsidRPr="006071B2">
        <w:rPr>
          <w:rFonts w:ascii="Arial" w:eastAsia="Calibri" w:hAnsi="Arial" w:cs="Arial"/>
          <w:lang w:eastAsia="ar-SA"/>
        </w:rPr>
        <w:t>do dnia zakończenia wykonywania zadań i obowiązków wynikających z § 2 ,</w:t>
      </w:r>
    </w:p>
    <w:p w:rsidR="006071B2" w:rsidRPr="006071B2" w:rsidRDefault="006071B2" w:rsidP="006071B2">
      <w:pPr>
        <w:numPr>
          <w:ilvl w:val="0"/>
          <w:numId w:val="4"/>
        </w:numPr>
        <w:tabs>
          <w:tab w:val="left" w:pos="709"/>
        </w:tabs>
        <w:suppressAutoHyphens/>
        <w:spacing w:line="276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 w:rsidRPr="006071B2">
        <w:rPr>
          <w:rFonts w:ascii="Arial" w:eastAsia="Calibri" w:hAnsi="Arial" w:cs="Arial"/>
          <w:lang w:eastAsia="ar-SA"/>
        </w:rPr>
        <w:t xml:space="preserve">do dnia odwołania z pełnienia </w:t>
      </w:r>
      <w:r w:rsidRPr="006071B2">
        <w:rPr>
          <w:rFonts w:ascii="Arial" w:eastAsia="Calibri" w:hAnsi="Arial" w:cs="Arial"/>
          <w:bCs/>
          <w:lang w:eastAsia="ar-SA"/>
        </w:rPr>
        <w:t xml:space="preserve">funkcji </w:t>
      </w:r>
      <w:r w:rsidRPr="006071B2">
        <w:rPr>
          <w:rFonts w:ascii="Arial" w:eastAsia="Calibri" w:hAnsi="Arial" w:cs="Arial"/>
          <w:lang w:eastAsia="ar-SA"/>
        </w:rPr>
        <w:t>określonych w § 1.</w:t>
      </w:r>
    </w:p>
    <w:p w:rsidR="006071B2" w:rsidRPr="006071B2" w:rsidRDefault="006071B2" w:rsidP="006071B2">
      <w:pPr>
        <w:numPr>
          <w:ilvl w:val="0"/>
          <w:numId w:val="1"/>
        </w:numPr>
        <w:suppressAutoHyphens/>
        <w:spacing w:before="240" w:after="240" w:line="276" w:lineRule="auto"/>
        <w:rPr>
          <w:rFonts w:ascii="Arial" w:hAnsi="Arial" w:cs="Arial"/>
          <w:lang w:eastAsia="ar-SA"/>
        </w:rPr>
      </w:pPr>
      <w:r w:rsidRPr="006071B2">
        <w:rPr>
          <w:rFonts w:ascii="Arial" w:hAnsi="Arial" w:cs="Arial"/>
          <w:lang w:eastAsia="ar-SA"/>
        </w:rPr>
        <w:t xml:space="preserve">§  5. </w:t>
      </w:r>
    </w:p>
    <w:p w:rsidR="006071B2" w:rsidRPr="006071B2" w:rsidRDefault="006071B2" w:rsidP="006071B2">
      <w:pPr>
        <w:numPr>
          <w:ilvl w:val="0"/>
          <w:numId w:val="1"/>
        </w:numPr>
        <w:tabs>
          <w:tab w:val="num" w:pos="0"/>
        </w:tabs>
        <w:suppressAutoHyphens/>
        <w:spacing w:after="240" w:line="276" w:lineRule="auto"/>
        <w:rPr>
          <w:rFonts w:ascii="Arial" w:hAnsi="Arial" w:cs="Arial"/>
          <w:color w:val="000000"/>
          <w:lang w:eastAsia="ar-SA"/>
        </w:rPr>
      </w:pPr>
      <w:r w:rsidRPr="006071B2">
        <w:rPr>
          <w:rFonts w:ascii="Arial" w:hAnsi="Arial" w:cs="Arial"/>
          <w:lang w:eastAsia="ar-SA"/>
        </w:rPr>
        <w:t xml:space="preserve">Nadzór nad wykonaniem niniejszego zarządzenia sprawuje Łódzki </w:t>
      </w:r>
      <w:r w:rsidRPr="006071B2">
        <w:rPr>
          <w:rFonts w:ascii="Arial" w:hAnsi="Arial" w:cs="Arial"/>
          <w:color w:val="000000"/>
          <w:lang w:eastAsia="ar-SA"/>
        </w:rPr>
        <w:t>Kurator Oświaty.</w:t>
      </w:r>
    </w:p>
    <w:p w:rsidR="006071B2" w:rsidRPr="006071B2" w:rsidRDefault="006071B2" w:rsidP="006071B2">
      <w:pPr>
        <w:numPr>
          <w:ilvl w:val="0"/>
          <w:numId w:val="1"/>
        </w:numPr>
        <w:suppressAutoHyphens/>
        <w:spacing w:after="240" w:line="276" w:lineRule="auto"/>
        <w:rPr>
          <w:rFonts w:ascii="Arial" w:hAnsi="Arial" w:cs="Arial"/>
          <w:lang w:eastAsia="ar-SA"/>
        </w:rPr>
      </w:pPr>
      <w:r w:rsidRPr="006071B2">
        <w:rPr>
          <w:rFonts w:ascii="Arial" w:hAnsi="Arial" w:cs="Arial"/>
          <w:lang w:eastAsia="ar-SA"/>
        </w:rPr>
        <w:t xml:space="preserve">§  6. </w:t>
      </w:r>
    </w:p>
    <w:p w:rsidR="006071B2" w:rsidRPr="006071B2" w:rsidRDefault="006071B2" w:rsidP="0012373B">
      <w:pPr>
        <w:suppressAutoHyphens/>
        <w:spacing w:after="240" w:line="276" w:lineRule="auto"/>
        <w:rPr>
          <w:rFonts w:ascii="Arial" w:hAnsi="Arial" w:cs="Arial"/>
          <w:spacing w:val="-10"/>
          <w:kern w:val="28"/>
          <w:lang w:eastAsia="ar-SA"/>
        </w:rPr>
      </w:pPr>
      <w:r w:rsidRPr="006071B2">
        <w:rPr>
          <w:rFonts w:ascii="Arial" w:hAnsi="Arial" w:cs="Arial"/>
          <w:spacing w:val="-10"/>
          <w:kern w:val="28"/>
          <w:lang w:eastAsia="ar-SA"/>
        </w:rPr>
        <w:t>Traci moc zarządzenie nr 12/2022 Łódzkiego Kuratora Oświaty z dnia 22 lutego 2022 r. w sprawie wyznaczenia składu osobowego Stałego Dyżuru Łódzkiego Kuratora Oświaty oraz zarządzenie nr 29 /2024 Łódzkiego Kuratora Oświaty z dnia 11 kwietnia 2024 r. zmieniające zarządzenie nr 12/2022 Łódzkiego Kuratora Oświaty z dnia 22 lutego 2022 r. w sprawie wyznaczenia składu osobowego Stałego Dyżuru Łódzkiego Kuratora Oświaty.</w:t>
      </w:r>
    </w:p>
    <w:p w:rsidR="006071B2" w:rsidRPr="006071B2" w:rsidRDefault="006071B2" w:rsidP="006071B2">
      <w:pPr>
        <w:suppressAutoHyphens/>
        <w:spacing w:after="240" w:line="276" w:lineRule="auto"/>
        <w:rPr>
          <w:rFonts w:ascii="Arial" w:hAnsi="Arial" w:cs="Arial"/>
          <w:lang w:eastAsia="ar-SA"/>
        </w:rPr>
      </w:pPr>
      <w:r w:rsidRPr="006071B2">
        <w:rPr>
          <w:rFonts w:ascii="Arial" w:hAnsi="Arial" w:cs="Arial"/>
          <w:lang w:eastAsia="ar-SA"/>
        </w:rPr>
        <w:t xml:space="preserve">§  7. </w:t>
      </w:r>
    </w:p>
    <w:p w:rsidR="006071B2" w:rsidRPr="006071B2" w:rsidRDefault="006071B2" w:rsidP="006071B2">
      <w:pPr>
        <w:suppressAutoHyphens/>
        <w:spacing w:line="276" w:lineRule="auto"/>
        <w:rPr>
          <w:rFonts w:ascii="Arial" w:hAnsi="Arial" w:cs="Arial"/>
          <w:sz w:val="28"/>
          <w:szCs w:val="28"/>
          <w:lang w:eastAsia="ar-SA"/>
        </w:rPr>
      </w:pPr>
      <w:r w:rsidRPr="006071B2">
        <w:rPr>
          <w:rFonts w:ascii="Arial" w:hAnsi="Arial" w:cs="Arial"/>
          <w:lang w:eastAsia="ar-SA"/>
        </w:rPr>
        <w:t>Zarządzenie wchodzi w życie z dniem podpisania.</w:t>
      </w:r>
    </w:p>
    <w:p w:rsidR="008A687F" w:rsidRDefault="008A687F"/>
    <w:sectPr w:rsidR="008A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A2018"/>
    <w:multiLevelType w:val="hybridMultilevel"/>
    <w:tmpl w:val="7DB63046"/>
    <w:lvl w:ilvl="0" w:tplc="495837CC">
      <w:start w:val="1"/>
      <w:numFmt w:val="lowerLetter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4B44795"/>
    <w:multiLevelType w:val="hybridMultilevel"/>
    <w:tmpl w:val="C3F4F8D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5F2712C"/>
    <w:multiLevelType w:val="hybridMultilevel"/>
    <w:tmpl w:val="455E9488"/>
    <w:lvl w:ilvl="0" w:tplc="B8EE0E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32354"/>
    <w:multiLevelType w:val="hybridMultilevel"/>
    <w:tmpl w:val="10E20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962C8"/>
    <w:multiLevelType w:val="hybridMultilevel"/>
    <w:tmpl w:val="A3DA7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358C5"/>
    <w:rsid w:val="00061A20"/>
    <w:rsid w:val="000D1D25"/>
    <w:rsid w:val="000E0D74"/>
    <w:rsid w:val="0012373B"/>
    <w:rsid w:val="0015096B"/>
    <w:rsid w:val="00193246"/>
    <w:rsid w:val="001A7300"/>
    <w:rsid w:val="001C11AC"/>
    <w:rsid w:val="00213EB6"/>
    <w:rsid w:val="00230302"/>
    <w:rsid w:val="002737BA"/>
    <w:rsid w:val="003062D5"/>
    <w:rsid w:val="0030719F"/>
    <w:rsid w:val="00374771"/>
    <w:rsid w:val="003A09A2"/>
    <w:rsid w:val="00411B83"/>
    <w:rsid w:val="004605ED"/>
    <w:rsid w:val="004D05CB"/>
    <w:rsid w:val="005D08B6"/>
    <w:rsid w:val="006071B2"/>
    <w:rsid w:val="006242FA"/>
    <w:rsid w:val="00641DFB"/>
    <w:rsid w:val="006921E8"/>
    <w:rsid w:val="006A5AA5"/>
    <w:rsid w:val="00704C9C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916AF"/>
    <w:rsid w:val="008A2D15"/>
    <w:rsid w:val="008A687F"/>
    <w:rsid w:val="008C4A77"/>
    <w:rsid w:val="00922417"/>
    <w:rsid w:val="009E23F6"/>
    <w:rsid w:val="00A7160D"/>
    <w:rsid w:val="00A8373E"/>
    <w:rsid w:val="00A95B12"/>
    <w:rsid w:val="00AA1AA7"/>
    <w:rsid w:val="00AB0878"/>
    <w:rsid w:val="00AD4236"/>
    <w:rsid w:val="00AE7F63"/>
    <w:rsid w:val="00B03499"/>
    <w:rsid w:val="00B25671"/>
    <w:rsid w:val="00BD33EC"/>
    <w:rsid w:val="00BD6487"/>
    <w:rsid w:val="00C253B8"/>
    <w:rsid w:val="00C76344"/>
    <w:rsid w:val="00C76672"/>
    <w:rsid w:val="00C82B27"/>
    <w:rsid w:val="00D06826"/>
    <w:rsid w:val="00D11E92"/>
    <w:rsid w:val="00D3587B"/>
    <w:rsid w:val="00DA2638"/>
    <w:rsid w:val="00DA44EB"/>
    <w:rsid w:val="00DF7DE3"/>
    <w:rsid w:val="00E13BCD"/>
    <w:rsid w:val="00E154E5"/>
    <w:rsid w:val="00E16D7D"/>
    <w:rsid w:val="00E86725"/>
    <w:rsid w:val="00EB1CC1"/>
    <w:rsid w:val="00EF26CA"/>
    <w:rsid w:val="00F47F46"/>
    <w:rsid w:val="00F500C2"/>
    <w:rsid w:val="00F50546"/>
    <w:rsid w:val="00F50AD5"/>
    <w:rsid w:val="00FE2A72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917C9"/>
  <w15:chartTrackingRefBased/>
  <w15:docId w15:val="{B3DCFD33-AEA6-4A4F-BAC1-43D6A183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ŁKO w sprawie wyznaczenia składu osobowego Stałego Dyżuru Łódzkiego Kuratora Oświaty</dc:title>
  <dc:subject/>
  <dc:creator>Kuratorium Oświaty w Łodzi</dc:creator>
  <cp:keywords/>
  <dc:description/>
  <cp:lastModifiedBy>AP</cp:lastModifiedBy>
  <cp:revision>2</cp:revision>
  <dcterms:created xsi:type="dcterms:W3CDTF">2025-12-08T13:14:00Z</dcterms:created>
  <dcterms:modified xsi:type="dcterms:W3CDTF">2025-12-08T13:14:00Z</dcterms:modified>
</cp:coreProperties>
</file>