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52614" w14:textId="77777777" w:rsidR="007015DF" w:rsidRDefault="009651C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Instytut Badań Edukacyjnych - Państwowy Instytut Badawczy </w:t>
      </w:r>
      <w:r>
        <w:rPr>
          <w:rFonts w:ascii="Arial" w:eastAsia="Arial" w:hAnsi="Arial" w:cs="Arial"/>
          <w:color w:val="0070C0"/>
          <w:sz w:val="20"/>
          <w:szCs w:val="20"/>
        </w:rPr>
        <w:t>(</w:t>
      </w:r>
      <w:hyperlink r:id="rId7">
        <w:r>
          <w:rPr>
            <w:rFonts w:ascii="Arial" w:eastAsia="Arial" w:hAnsi="Arial" w:cs="Arial"/>
            <w:color w:val="0070C0"/>
            <w:sz w:val="20"/>
            <w:szCs w:val="20"/>
            <w:u w:val="single"/>
          </w:rPr>
          <w:t>IBE</w:t>
        </w:r>
      </w:hyperlink>
      <w:r>
        <w:rPr>
          <w:rFonts w:ascii="Arial" w:eastAsia="Arial" w:hAnsi="Arial" w:cs="Arial"/>
          <w:color w:val="0070C0"/>
          <w:sz w:val="20"/>
          <w:szCs w:val="20"/>
        </w:rPr>
        <w:t> PIB)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jest placówką badawczą prowadzącą interdyscyplinarne badania naukowe oraz projekty wdrożeniowe dotyczące funkcjonowania i efektywności systemu edukacji w Polsce, a także powiązań edukacji z rynkiem pracy. Instytut uczestniczy w krajowych i międzynarodowych projektach badawczych i wdrożeniowych, przygotowuje raporty, sporządza ekspertyzy oraz pełni funkcje doradcze. W Instytucie pracuje około </w:t>
      </w:r>
      <w:r>
        <w:rPr>
          <w:rFonts w:ascii="Arial" w:eastAsia="Arial" w:hAnsi="Arial" w:cs="Arial"/>
          <w:sz w:val="20"/>
          <w:szCs w:val="20"/>
        </w:rPr>
        <w:t>400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osób zajmujących się edukacją i rynkiem pracy, w tym uczeniem się przez całe życie. Zatrudniamy socjologów, psychologów, pedagogów, ekonomistów i politologów. Nasi pracownicy to w większości wybitni specjaliści w swoich dziedzinach, posiadający bogate doświadczenie zawodowe obejmujące prace badawcze i wdrożeniowe, współpracę z partnerami społecznymi, w tym biznesem, a także pracę dydaktyczną, pracę w administracji publicznej, marketingowych organizacjach badania rynku i opinii oraz organizacjach pozarządowych.</w:t>
      </w:r>
    </w:p>
    <w:p w14:paraId="2B727C8C" w14:textId="77777777" w:rsidR="007015DF" w:rsidRDefault="009651C7">
      <w:pPr>
        <w:spacing w:after="0"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związku z realizacją projektu systemowego finansowanego z programu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Fundusze Europejskie dla Rozwoju Społecznego (FERS)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>Playing</w:t>
      </w:r>
      <w:proofErr w:type="spellEnd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>Success</w:t>
      </w:r>
      <w:proofErr w:type="spellEnd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 xml:space="preserve"> w Polsce</w:t>
      </w:r>
      <w:r>
        <w:rPr>
          <w:rFonts w:ascii="Arial" w:eastAsia="Arial" w:hAnsi="Arial" w:cs="Arial"/>
          <w:b/>
          <w:bCs/>
          <w:sz w:val="20"/>
          <w:szCs w:val="20"/>
        </w:rPr>
        <w:t>” FERS.05.01-IZ.00-0019/25, zad.1-6</w:t>
      </w:r>
      <w:r>
        <w:rPr>
          <w:rFonts w:ascii="Arial" w:eastAsia="Arial" w:hAnsi="Arial" w:cs="Arial"/>
          <w:i/>
          <w:iCs/>
          <w:sz w:val="20"/>
          <w:szCs w:val="20"/>
        </w:rPr>
        <w:t>,</w:t>
      </w:r>
      <w:bookmarkStart w:id="0" w:name="_GoBack"/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Instytut Badań Edukacyjnych </w:t>
      </w:r>
      <w:bookmarkEnd w:id="0"/>
      <w:r>
        <w:rPr>
          <w:rFonts w:ascii="Arial" w:eastAsia="Arial" w:hAnsi="Arial" w:cs="Arial"/>
          <w:color w:val="000000"/>
          <w:sz w:val="20"/>
          <w:szCs w:val="20"/>
        </w:rPr>
        <w:t>– Państwowy Instytut Badawczy poszukuje osoby na stanowisko:</w:t>
      </w:r>
    </w:p>
    <w:p w14:paraId="6220D1F0" w14:textId="77777777" w:rsidR="007015DF" w:rsidRDefault="007015DF">
      <w:pPr>
        <w:spacing w:after="0"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22BE2E" w14:textId="77777777" w:rsidR="007015DF" w:rsidRDefault="0070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6FE6A3F4" w14:textId="77777777" w:rsidR="007015DF" w:rsidRDefault="0070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7E2CBF26" w14:textId="77777777" w:rsidR="007015DF" w:rsidRDefault="0070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15AE0A38" w14:textId="77777777" w:rsidR="007015DF" w:rsidRDefault="009651C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r>
        <w:rPr>
          <w:rFonts w:ascii="Arial" w:eastAsia="Arial" w:hAnsi="Arial" w:cs="Arial"/>
          <w:b/>
          <w:bCs/>
          <w:color w:val="0070C0"/>
          <w:sz w:val="28"/>
          <w:szCs w:val="28"/>
        </w:rPr>
        <w:t>Specjalista/ Specjalistka ds. wsparcia rozwojowego młodzieży (nauczyciel/ nauczycielka)</w:t>
      </w:r>
    </w:p>
    <w:p w14:paraId="50CAD218" w14:textId="77777777" w:rsidR="007015DF" w:rsidRDefault="007015D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14:paraId="0FEAD510" w14:textId="77777777" w:rsidR="007015DF" w:rsidRDefault="009651C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  <w:t xml:space="preserve">Wymiar etatu: </w:t>
      </w:r>
      <w:r>
        <w:rPr>
          <w:rFonts w:ascii="Arial" w:eastAsia="Arial" w:hAnsi="Arial" w:cs="Arial"/>
          <w:color w:val="000000"/>
          <w:sz w:val="20"/>
          <w:szCs w:val="20"/>
        </w:rPr>
        <w:t>0,25 etatu</w:t>
      </w:r>
    </w:p>
    <w:p w14:paraId="3EFC8155" w14:textId="77777777" w:rsidR="007015DF" w:rsidRDefault="009651C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Liczba osób: </w:t>
      </w:r>
      <w:r>
        <w:rPr>
          <w:rFonts w:ascii="Arial" w:eastAsia="Arial" w:hAnsi="Arial" w:cs="Arial"/>
          <w:sz w:val="20"/>
          <w:szCs w:val="20"/>
        </w:rPr>
        <w:t>32</w:t>
      </w:r>
    </w:p>
    <w:p w14:paraId="77FA6E65" w14:textId="77777777" w:rsidR="007015DF" w:rsidRDefault="009651C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Nr ref.: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P4S/ZSR/2</w:t>
      </w:r>
      <w:r>
        <w:rPr>
          <w:rFonts w:ascii="Arial" w:eastAsia="Arial" w:hAnsi="Arial" w:cs="Arial"/>
          <w:sz w:val="20"/>
          <w:szCs w:val="20"/>
        </w:rPr>
        <w:t>59</w:t>
      </w:r>
      <w:r>
        <w:rPr>
          <w:rFonts w:ascii="Arial" w:eastAsia="Arial" w:hAnsi="Arial" w:cs="Arial"/>
          <w:color w:val="000000"/>
          <w:sz w:val="20"/>
          <w:szCs w:val="20"/>
        </w:rPr>
        <w:t>/ Spec. ds. wsparcia rozwojowego młodzieży (nauczyciel/-ka)/</w:t>
      </w:r>
      <w:r>
        <w:rPr>
          <w:rFonts w:ascii="Arial" w:eastAsia="Arial" w:hAnsi="Arial" w:cs="Arial"/>
          <w:sz w:val="20"/>
          <w:szCs w:val="20"/>
        </w:rPr>
        <w:t>0112</w:t>
      </w:r>
      <w:r>
        <w:rPr>
          <w:rFonts w:ascii="Arial" w:eastAsia="Arial" w:hAnsi="Arial" w:cs="Arial"/>
          <w:color w:val="000000"/>
          <w:sz w:val="20"/>
          <w:szCs w:val="20"/>
        </w:rPr>
        <w:t>/2025/BIP</w:t>
      </w:r>
    </w:p>
    <w:p w14:paraId="5D6A14B2" w14:textId="0F47694E" w:rsidR="007015DF" w:rsidRDefault="009651C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  <w:t>Miejsce wykonywania pracy: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 xml:space="preserve">miejsce wskazane przez Pracownika/Pracowniczkę (praca zdalna) oraz w terenie poza siedzibą pracodawcy: Kraków, </w:t>
      </w:r>
      <w:r w:rsidR="00D423C4">
        <w:rPr>
          <w:rFonts w:ascii="Arial" w:eastAsia="Arial" w:hAnsi="Arial" w:cs="Arial"/>
          <w:sz w:val="20"/>
          <w:szCs w:val="20"/>
        </w:rPr>
        <w:t xml:space="preserve">Kielce, </w:t>
      </w:r>
      <w:r>
        <w:rPr>
          <w:rFonts w:ascii="Arial" w:eastAsia="Arial" w:hAnsi="Arial" w:cs="Arial"/>
          <w:sz w:val="20"/>
          <w:szCs w:val="20"/>
        </w:rPr>
        <w:t>Łódź, Płock, Lubin</w:t>
      </w:r>
    </w:p>
    <w:p w14:paraId="49A8E22E" w14:textId="77777777" w:rsidR="007015DF" w:rsidRDefault="007015D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EF9DFAA" w14:textId="77777777" w:rsidR="007015DF" w:rsidRDefault="007015D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70C0"/>
          <w:sz w:val="19"/>
          <w:szCs w:val="19"/>
        </w:rPr>
      </w:pPr>
    </w:p>
    <w:p w14:paraId="03067E9D" w14:textId="77777777" w:rsidR="007015DF" w:rsidRDefault="009651C7">
      <w:pPr>
        <w:spacing w:line="300" w:lineRule="auto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Zakres obowiązków:</w:t>
      </w:r>
    </w:p>
    <w:p w14:paraId="2B33F845" w14:textId="77777777" w:rsidR="007015DF" w:rsidRDefault="009651C7">
      <w:pPr>
        <w:spacing w:after="18" w:line="276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Osoba pełniąca tę funkcję będzie prowadzić zajęcia warsztatowe dla uczniów szkół podstawowych (klasy 5-7 SP) w formule pracy grupowej, z wykorzystaniem elementów aktywności fizycznej i sportu jako narzędzi pedagogicznych. </w:t>
      </w:r>
    </w:p>
    <w:p w14:paraId="03C8417E" w14:textId="77777777" w:rsidR="007015DF" w:rsidRDefault="007015DF">
      <w:pPr>
        <w:spacing w:after="18" w:line="276" w:lineRule="auto"/>
        <w:ind w:left="-24" w:right="56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48541C3" w14:textId="77777777" w:rsidR="007015DF" w:rsidRDefault="009651C7">
      <w:pPr>
        <w:spacing w:line="300" w:lineRule="auto"/>
        <w:jc w:val="both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Do głównych zadań osoby zatrudnionej na tym stanowisku należeć będzie:</w:t>
      </w:r>
    </w:p>
    <w:p w14:paraId="77389826" w14:textId="77777777" w:rsidR="007015DF" w:rsidRDefault="009651C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przygotowanie i planowanie spotkań warsztatowych, w tym współtworzenie i adaptacja materiałów edukacyjnych;</w:t>
      </w:r>
    </w:p>
    <w:p w14:paraId="5131E07E" w14:textId="77777777" w:rsidR="007015DF" w:rsidRDefault="009651C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współpraca z zespołem projektowym, lokalnymi nauczycielami i ekspertami w celu planowania pracy z młodzieżą, rekrutacji uczestników oraz dostosowania materiałów edukacyjnych;</w:t>
      </w:r>
    </w:p>
    <w:p w14:paraId="017E10D4" w14:textId="77777777" w:rsidR="007015DF" w:rsidRDefault="009651C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dokumentowanie przebiegu zajęć i postępów uczestników oraz udział w działaniach ewaluacyjnych projektu;</w:t>
      </w:r>
    </w:p>
    <w:p w14:paraId="5C583A54" w14:textId="77777777" w:rsidR="007015DF" w:rsidRDefault="009651C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udział w szkoleniach metodycznych, warsztatach wdrożeniowych</w:t>
      </w:r>
      <w:r>
        <w:rPr>
          <w:rFonts w:ascii="Arial" w:eastAsia="Arial" w:hAnsi="Arial" w:cs="Arial"/>
          <w:sz w:val="20"/>
          <w:szCs w:val="20"/>
        </w:rPr>
        <w:tab/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spotkaniach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przygotowawczych;</w:t>
      </w:r>
    </w:p>
    <w:p w14:paraId="3FC293E4" w14:textId="77777777" w:rsidR="007015DF" w:rsidRDefault="009651C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pomoc w rekrutacji uczniów do projektu, w tym przedstawianie nauczycielom zakresu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tematycznego i scenariuszy zajęć;</w:t>
      </w:r>
    </w:p>
    <w:p w14:paraId="26B05BEF" w14:textId="77777777" w:rsidR="007015DF" w:rsidRDefault="009651C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udział w aktualizacji programu na podstawie doświadczeń z pierwszej edycji dla uczniów szkół ponadpodstawowych.</w:t>
      </w:r>
    </w:p>
    <w:p w14:paraId="56C3ABF3" w14:textId="77777777" w:rsidR="007015DF" w:rsidRDefault="009651C7">
      <w:pPr>
        <w:spacing w:before="160" w:line="300" w:lineRule="auto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lastRenderedPageBreak/>
        <w:t>Wymagania wobec kandydatów i kandydatek:</w:t>
      </w:r>
    </w:p>
    <w:p w14:paraId="2BA87819" w14:textId="77777777" w:rsidR="007015DF" w:rsidRDefault="009651C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wykształcenie pedagogiczne (minimum licencjat);</w:t>
      </w:r>
    </w:p>
    <w:p w14:paraId="7914235B" w14:textId="77777777" w:rsidR="007015DF" w:rsidRDefault="009651C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min. 3-letnie doświadczenie w pracy z dziećmi lub młodzieżą;</w:t>
      </w:r>
    </w:p>
    <w:p w14:paraId="149D56D1" w14:textId="77777777" w:rsidR="007015DF" w:rsidRDefault="009651C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udokumentowane doświadczenie (np. świadectwa pracy, referencje, dokumentacja projektowa) w co najmniej dwóch z trzech obszarów: </w:t>
      </w:r>
    </w:p>
    <w:p w14:paraId="73185408" w14:textId="77777777" w:rsidR="007015DF" w:rsidRDefault="009651C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planowanie zajęć lub warsztatów, </w:t>
      </w:r>
    </w:p>
    <w:p w14:paraId="075CBB62" w14:textId="77777777" w:rsidR="007015DF" w:rsidRDefault="009651C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prowadzenie warsztatów, </w:t>
      </w:r>
    </w:p>
    <w:p w14:paraId="0B8D577A" w14:textId="77777777" w:rsidR="007015DF" w:rsidRDefault="009651C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tworzenie materiałów edukacyjnych w pracy z uczniami wymagającymi dodatkowego wsparcia edukacyjnego lub społeczno-emocjonalnego;</w:t>
      </w:r>
    </w:p>
    <w:p w14:paraId="486191A0" w14:textId="45ACD611" w:rsidR="007015DF" w:rsidRDefault="009651C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dyspozycyjność w godzinach popołudniowych w czas.ie trwania zajęć (1</w:t>
      </w:r>
      <w:r w:rsidR="00D423C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x w tygodniu przez 12-tygodniowy cykl).</w:t>
      </w:r>
    </w:p>
    <w:p w14:paraId="621C8AB4" w14:textId="77777777" w:rsidR="007015DF" w:rsidRDefault="009651C7">
      <w:pPr>
        <w:spacing w:before="160" w:line="300" w:lineRule="auto"/>
        <w:rPr>
          <w:color w:val="0070C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Dodatkowym atutem będą:</w:t>
      </w:r>
    </w:p>
    <w:p w14:paraId="7C020496" w14:textId="77777777" w:rsidR="007015DF" w:rsidRDefault="009651C7">
      <w:pPr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znajomość języka angielskiego (min. poziom B1) na poziomie umożliwiającym współpracę z partnerem zagranicznym;</w:t>
      </w:r>
    </w:p>
    <w:p w14:paraId="7476EF97" w14:textId="77777777" w:rsidR="007015DF" w:rsidRDefault="009651C7">
      <w:pPr>
        <w:spacing w:after="0" w:line="300" w:lineRule="auto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doświadczenie w projektach edukacyjnych lub rozwojowych</w:t>
      </w:r>
      <w:r>
        <w:rPr>
          <w:rFonts w:ascii="Arial" w:eastAsia="Arial" w:hAnsi="Arial" w:cs="Arial"/>
          <w:b/>
          <w:bCs/>
          <w:color w:val="0070C0"/>
          <w:sz w:val="20"/>
          <w:szCs w:val="20"/>
        </w:rPr>
        <w:t>.</w:t>
      </w:r>
    </w:p>
    <w:p w14:paraId="11D272DD" w14:textId="77777777" w:rsidR="007015DF" w:rsidRDefault="007015DF">
      <w:pPr>
        <w:shd w:val="clear" w:color="auto" w:fill="FFFFFF"/>
        <w:spacing w:line="240" w:lineRule="auto"/>
        <w:ind w:right="-40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518D3744" w14:textId="77777777" w:rsidR="007015DF" w:rsidRDefault="009651C7">
      <w:pPr>
        <w:shd w:val="clear" w:color="auto" w:fill="FFFFFF"/>
        <w:spacing w:line="240" w:lineRule="auto"/>
        <w:ind w:right="-40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Oferujemy:</w:t>
      </w:r>
    </w:p>
    <w:p w14:paraId="318E0146" w14:textId="77777777" w:rsidR="007015DF" w:rsidRDefault="009651C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udział w nowatorskim projekcie łączącym edukację i sport;</w:t>
      </w:r>
    </w:p>
    <w:p w14:paraId="2FD39E8A" w14:textId="77777777" w:rsidR="007015DF" w:rsidRDefault="009651C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realny wpływ na rozwój programu wspierającego kompetencje dzieci i młodzieży;</w:t>
      </w:r>
    </w:p>
    <w:p w14:paraId="6475F23E" w14:textId="77777777" w:rsidR="007015DF" w:rsidRDefault="009651C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współpracę z interdyscyplinarnym zespołem krajowym i międzynarodowym;</w:t>
      </w:r>
    </w:p>
    <w:p w14:paraId="1BDB13C3" w14:textId="77777777" w:rsidR="007015DF" w:rsidRDefault="009651C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elastyczny model pracy (zdalny, terenowy);</w:t>
      </w:r>
    </w:p>
    <w:p w14:paraId="3E91CE25" w14:textId="77777777" w:rsidR="007015DF" w:rsidRDefault="009651C7">
      <w:pPr>
        <w:shd w:val="clear" w:color="auto" w:fill="FFFFFF"/>
        <w:spacing w:after="0" w:line="300" w:lineRule="auto"/>
        <w:ind w:right="-41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pakiet benefitów, tj. karta Medicover Sport, ZFŚS;</w:t>
      </w:r>
    </w:p>
    <w:p w14:paraId="7A9E4505" w14:textId="77777777" w:rsidR="007015DF" w:rsidRDefault="009651C7">
      <w:pPr>
        <w:shd w:val="clear" w:color="auto" w:fill="FFFFFF"/>
        <w:spacing w:after="0" w:line="300" w:lineRule="auto"/>
        <w:ind w:right="-41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możliwość korzystania na preferencyjnych warunkach z ubezpieczenia grupowego oraz prywatnej opieki medycznej;</w:t>
      </w:r>
    </w:p>
    <w:p w14:paraId="24CABA05" w14:textId="77777777" w:rsidR="007015DF" w:rsidRDefault="009651C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możliwość realnego wpływu na jakość i przejrzystość analiz w dużym projekcie edukacyjnym;</w:t>
      </w:r>
    </w:p>
    <w:p w14:paraId="104F0632" w14:textId="77777777" w:rsidR="007015DF" w:rsidRDefault="009651C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współpracę z interdyscyplinarnym zespołem badawczym i edukacyjnym.</w:t>
      </w:r>
    </w:p>
    <w:p w14:paraId="42AD5E5E" w14:textId="77777777" w:rsidR="007015DF" w:rsidRDefault="007015DF">
      <w:pPr>
        <w:shd w:val="clear" w:color="auto" w:fill="FFFFFF"/>
        <w:spacing w:after="0" w:line="240" w:lineRule="auto"/>
        <w:ind w:left="720" w:right="-41"/>
        <w:rPr>
          <w:rFonts w:ascii="Arial" w:eastAsia="Arial" w:hAnsi="Arial" w:cs="Arial"/>
          <w:color w:val="333333"/>
          <w:sz w:val="20"/>
          <w:szCs w:val="20"/>
        </w:rPr>
      </w:pPr>
    </w:p>
    <w:p w14:paraId="100A0A74" w14:textId="77777777" w:rsidR="007015DF" w:rsidRDefault="009651C7">
      <w:pPr>
        <w:shd w:val="clear" w:color="auto" w:fill="FFFFFF"/>
        <w:spacing w:after="0" w:line="480" w:lineRule="auto"/>
        <w:ind w:right="-41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Warunki zatrudnienia:</w:t>
      </w:r>
    </w:p>
    <w:p w14:paraId="6C3FB07F" w14:textId="77777777" w:rsidR="007015DF" w:rsidRDefault="009651C7">
      <w:pPr>
        <w:shd w:val="clear" w:color="auto" w:fill="FFFFFF"/>
        <w:spacing w:after="0" w:line="300" w:lineRule="auto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zatrudnienie na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 umowę o pracę; </w:t>
      </w:r>
    </w:p>
    <w:p w14:paraId="6262E65B" w14:textId="77777777" w:rsidR="007015DF" w:rsidRDefault="009651C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umowa 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na 3-miesięczny okres próbny (kolejna umowa na czas określony z możliwością zawarcia umowy do 30.06.2027);</w:t>
      </w:r>
    </w:p>
    <w:p w14:paraId="072C1265" w14:textId="13D7B348" w:rsidR="007015DF" w:rsidRDefault="009651C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miejsce wykonywania pracy: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miejsce wskazane przez Pracownika/Pracowniczkę (praca zdalna) oraz w terenie poza siedzibą pracodawcy: Kraków, </w:t>
      </w:r>
      <w:r w:rsidR="00D423C4">
        <w:rPr>
          <w:rFonts w:ascii="Arial" w:eastAsia="Arial" w:hAnsi="Arial" w:cs="Arial"/>
          <w:b/>
          <w:bCs/>
          <w:sz w:val="20"/>
          <w:szCs w:val="20"/>
        </w:rPr>
        <w:t xml:space="preserve">Kielce, </w:t>
      </w:r>
      <w:r>
        <w:rPr>
          <w:rFonts w:ascii="Arial" w:eastAsia="Arial" w:hAnsi="Arial" w:cs="Arial"/>
          <w:b/>
          <w:bCs/>
          <w:sz w:val="20"/>
          <w:szCs w:val="20"/>
        </w:rPr>
        <w:t>Łódź, Płock, Lubin;</w:t>
      </w:r>
    </w:p>
    <w:p w14:paraId="40CA5E4B" w14:textId="77777777" w:rsidR="007015DF" w:rsidRDefault="009651C7">
      <w:pPr>
        <w:shd w:val="clear" w:color="auto" w:fill="FFFFFF"/>
        <w:spacing w:after="0" w:line="30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wymiar etatu: 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0,25 etatu (ćwierć etatu);</w:t>
      </w:r>
    </w:p>
    <w:p w14:paraId="2E904687" w14:textId="77777777" w:rsidR="007015DF" w:rsidRDefault="009651C7">
      <w:pPr>
        <w:shd w:val="clear" w:color="auto" w:fill="FFFFFF"/>
        <w:spacing w:after="0" w:line="30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wynagrodzenie zasadnicze miesięczne: 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1 375 zł (0,25 etatu);</w:t>
      </w:r>
    </w:p>
    <w:p w14:paraId="6FEE765E" w14:textId="77777777" w:rsidR="007015DF" w:rsidRDefault="009651C7">
      <w:pPr>
        <w:shd w:val="clear" w:color="auto" w:fill="FFFFFF"/>
        <w:spacing w:after="0" w:line="30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system czasu pracy: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zadaniowy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2A3FDF5F" w14:textId="77777777" w:rsidR="007015DF" w:rsidRDefault="007015DF">
      <w:pP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333333"/>
          <w:sz w:val="19"/>
          <w:szCs w:val="19"/>
        </w:rPr>
      </w:pPr>
    </w:p>
    <w:p w14:paraId="6F6916A7" w14:textId="77777777" w:rsidR="007015DF" w:rsidRDefault="009651C7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Osoby zainteresowane prosimy o przesyłanie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 CV oraz opcjonalnie listu motywacyjnego</w:t>
      </w:r>
      <w:r>
        <w:rPr>
          <w:rFonts w:ascii="Arial" w:eastAsia="Arial" w:hAnsi="Arial" w:cs="Arial"/>
          <w:color w:val="000000"/>
          <w:sz w:val="20"/>
          <w:szCs w:val="20"/>
        </w:rPr>
        <w:t> w terminie 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b/>
          <w:bCs/>
          <w:color w:val="006FC0"/>
          <w:sz w:val="20"/>
          <w:szCs w:val="20"/>
        </w:rPr>
        <w:t>do 29.12.2025 r. </w:t>
      </w:r>
      <w:r>
        <w:rPr>
          <w:rFonts w:ascii="Arial" w:eastAsia="Arial" w:hAnsi="Arial" w:cs="Arial"/>
          <w:color w:val="000000"/>
          <w:sz w:val="20"/>
          <w:szCs w:val="20"/>
        </w:rPr>
        <w:t>poprzez link:</w:t>
      </w:r>
      <w:r>
        <w:rPr>
          <w:rFonts w:ascii="Arial" w:eastAsia="Arial" w:hAnsi="Arial" w:cs="Arial"/>
          <w:color w:val="333333"/>
          <w:sz w:val="19"/>
          <w:szCs w:val="19"/>
        </w:rPr>
        <w:t xml:space="preserve"> </w:t>
      </w:r>
    </w:p>
    <w:p w14:paraId="2D96E806" w14:textId="77777777" w:rsidR="007015DF" w:rsidRDefault="007015D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115002A1" w14:textId="77777777" w:rsidR="007015DF" w:rsidRDefault="007015D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14:paraId="458182CD" w14:textId="57BAC292" w:rsidR="007015DF" w:rsidRDefault="0000211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hyperlink r:id="rId8" w:history="1">
        <w:r w:rsidR="009651C7" w:rsidRPr="001D539E">
          <w:rPr>
            <w:rStyle w:val="Hipercze"/>
            <w:rFonts w:ascii="Arial" w:eastAsia="Arial" w:hAnsi="Arial" w:cs="Arial"/>
            <w:b/>
            <w:bCs/>
            <w:sz w:val="28"/>
            <w:szCs w:val="28"/>
          </w:rPr>
          <w:t>APLIKUJ</w:t>
        </w:r>
      </w:hyperlink>
    </w:p>
    <w:p w14:paraId="1483C1AD" w14:textId="77777777" w:rsidR="007015DF" w:rsidRDefault="007015D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14:paraId="1DA9BD1A" w14:textId="77777777" w:rsidR="007015DF" w:rsidRDefault="009651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Informujemy, że skontaktujemy się wyłącznie z wybranymi kandydatami i kandydatkami.</w:t>
      </w:r>
    </w:p>
    <w:p w14:paraId="13C84B37" w14:textId="77777777" w:rsidR="007015DF" w:rsidRDefault="009651C7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W przypadku wyboru kandydata do zatrudnienia zastrzegamy sobie prawo do wcześniejszego zakończenia procesu rekrutacji.</w:t>
      </w:r>
    </w:p>
    <w:p w14:paraId="05FA3C60" w14:textId="77777777" w:rsidR="007015DF" w:rsidRDefault="007015DF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19"/>
          <w:szCs w:val="19"/>
        </w:rPr>
      </w:pPr>
    </w:p>
    <w:p w14:paraId="6BEAD59C" w14:textId="77777777" w:rsidR="007015DF" w:rsidRDefault="009651C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Zapis wytycznych kwalifikowalności wydatków FERS:</w:t>
      </w:r>
    </w:p>
    <w:p w14:paraId="2B11BE5B" w14:textId="77777777" w:rsidR="007015DF" w:rsidRDefault="009651C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Zgodnie z Wytycznymi dot. kwalifikowalności wydatków dla projektów FERS podrozdział 3.8 pkt. 11 b):</w:t>
      </w:r>
    </w:p>
    <w:p w14:paraId="62C06620" w14:textId="77777777" w:rsidR="007015DF" w:rsidRDefault="009651C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“Wydatki związane z zaangażowaniem zawodowym personelu projektu w projekcie lub projektach są kwalifikowalne, o ile łączne zaangażowanie zawodowe personelu  projektu w realizację wszystkich projektów finansowanych z funduszy UE oraz działań finansowanych z innych źródeł, w tym środków własnych beneficjenta i innych podmiotów (niezależnie od formy zaangażowania), nie przekracza 276 godzin miesięcznie”. </w:t>
      </w:r>
    </w:p>
    <w:p w14:paraId="0A1AB4E4" w14:textId="77777777" w:rsidR="007015DF" w:rsidRDefault="009651C7">
      <w:pPr>
        <w:shd w:val="clear" w:color="auto" w:fill="FFFFFF"/>
        <w:spacing w:after="0" w:line="30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W związku z powyższym prosimy o uwzględnienie tego warunku przed złożeniem aplikacji.</w:t>
      </w:r>
    </w:p>
    <w:p w14:paraId="3D9A4B72" w14:textId="77777777" w:rsidR="007015DF" w:rsidRDefault="007015DF">
      <w:pPr>
        <w:shd w:val="clear" w:color="auto" w:fill="FFFFFF"/>
        <w:spacing w:after="0" w:line="300" w:lineRule="auto"/>
        <w:rPr>
          <w:rFonts w:ascii="Arial" w:eastAsia="Arial" w:hAnsi="Arial" w:cs="Arial"/>
          <w:color w:val="333333"/>
          <w:sz w:val="19"/>
          <w:szCs w:val="19"/>
        </w:rPr>
      </w:pPr>
    </w:p>
    <w:p w14:paraId="634D2C3A" w14:textId="77777777" w:rsidR="007015DF" w:rsidRDefault="009651C7">
      <w:pPr>
        <w:spacing w:after="3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Instytut Badań Edukacyjnych – Państwowy Instytut Badawczy realizuje politykę równych szans w zatrudnieniu.</w:t>
      </w:r>
    </w:p>
    <w:p w14:paraId="22A6A8C7" w14:textId="77777777" w:rsidR="007015DF" w:rsidRDefault="009651C7">
      <w:pPr>
        <w:spacing w:after="2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Informacje RODO znajdują się na naszej stronie internetowej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RODO IBE PIB</w:t>
        </w:r>
      </w:hyperlink>
      <w:hyperlink r:id="rId10">
        <w:r>
          <w:rPr>
            <w:rFonts w:ascii="Arial" w:eastAsia="Arial" w:hAnsi="Arial" w:cs="Arial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6EA5AFDC" w14:textId="77777777" w:rsidR="007015DF" w:rsidRDefault="009651C7">
      <w:pPr>
        <w:spacing w:after="2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Informujemy, że w IBE PIB obowiązuje wewnętrzna procedura zgłoszeń naruszenia prawa </w:t>
      </w:r>
      <w:hyperlink r:id="rId11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PROCEDURA ZGŁOSZEŃ</w:t>
        </w:r>
      </w:hyperlink>
      <w:hyperlink r:id="rId12">
        <w:r>
          <w:rPr>
            <w:rFonts w:ascii="Arial" w:eastAsia="Arial" w:hAnsi="Arial" w:cs="Arial"/>
            <w:sz w:val="20"/>
            <w:szCs w:val="20"/>
          </w:rPr>
          <w:t>.</w:t>
        </w:r>
      </w:hyperlink>
    </w:p>
    <w:p w14:paraId="65587565" w14:textId="77777777" w:rsidR="007015DF" w:rsidRDefault="009651C7">
      <w:pPr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Informujemy, że w IBE PIB wprowadzono </w:t>
      </w:r>
      <w:hyperlink r:id="rId13">
        <w:r>
          <w:rPr>
            <w:rFonts w:ascii="Arial" w:eastAsia="Arial" w:hAnsi="Arial" w:cs="Arial"/>
            <w:color w:val="1155CC"/>
            <w:sz w:val="20"/>
            <w:szCs w:val="20"/>
          </w:rPr>
          <w:t>STANDARDY OCHRONY MAŁOLETNICH</w:t>
        </w:r>
      </w:hyperlink>
    </w:p>
    <w:sectPr w:rsidR="007015DF"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1F04A" w14:textId="77777777" w:rsidR="00002117" w:rsidRDefault="00002117">
      <w:pPr>
        <w:spacing w:after="0" w:line="240" w:lineRule="auto"/>
      </w:pPr>
      <w:r>
        <w:separator/>
      </w:r>
    </w:p>
  </w:endnote>
  <w:endnote w:type="continuationSeparator" w:id="0">
    <w:p w14:paraId="49A55DC3" w14:textId="77777777" w:rsidR="00002117" w:rsidRDefault="00002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72A242E-8A85-47E6-926F-764B1F842D5A}"/>
    <w:embedBold r:id="rId2" w:fontKey="{F6374F7C-77D1-410C-8874-E16A56CB8E0B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6C8B534-7DAD-4634-8665-822D83570B4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4829D6A7-3BA1-4485-A6CD-52D1CE0358F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0D76F" w14:textId="77777777" w:rsidR="007015DF" w:rsidRDefault="009651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pl-PL"/>
      </w:rPr>
      <w:drawing>
        <wp:inline distT="0" distB="0" distL="0" distR="0" wp14:anchorId="42453E93" wp14:editId="757E5435">
          <wp:extent cx="5760720" cy="65595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55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558B07" w14:textId="77777777" w:rsidR="007015DF" w:rsidRDefault="007015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310EA" w14:textId="77777777" w:rsidR="00002117" w:rsidRDefault="00002117">
      <w:pPr>
        <w:spacing w:after="0" w:line="240" w:lineRule="auto"/>
      </w:pPr>
      <w:r>
        <w:separator/>
      </w:r>
    </w:p>
  </w:footnote>
  <w:footnote w:type="continuationSeparator" w:id="0">
    <w:p w14:paraId="691EB8CC" w14:textId="77777777" w:rsidR="00002117" w:rsidRDefault="00002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DF"/>
    <w:rsid w:val="00002117"/>
    <w:rsid w:val="001D539E"/>
    <w:rsid w:val="006919F3"/>
    <w:rsid w:val="007015DF"/>
    <w:rsid w:val="009651C7"/>
    <w:rsid w:val="00D4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15253"/>
  <w15:docId w15:val="{052FECC8-71C2-40BF-BC08-EE9077D1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uiPriority w:val="99"/>
    <w:semiHidden/>
    <w:unhideWhenUsed/>
    <w:rsid w:val="0053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0AA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BD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45B8"/>
  </w:style>
  <w:style w:type="paragraph" w:styleId="Stopka">
    <w:name w:val="footer"/>
    <w:link w:val="StopkaZnak"/>
    <w:uiPriority w:val="99"/>
    <w:unhideWhenUsed/>
    <w:rsid w:val="00BD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45B8"/>
  </w:style>
  <w:style w:type="paragraph" w:styleId="Akapitzlist">
    <w:name w:val="List Paragraph"/>
    <w:uiPriority w:val="34"/>
    <w:qFormat/>
    <w:rsid w:val="003A0B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108DD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1108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08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08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08DD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D5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stem.erecruiter.pl/FormTemplates/RecruitmentForm.aspx?WebID=ecab71dd3dac4d1a9199381541c93e17" TargetMode="External"/><Relationship Id="rId13" Type="http://schemas.openxmlformats.org/officeDocument/2006/relationships/hyperlink" Target="https://ibe.edu.pl/images/IBE-BIP/Standardy-ochrony-maloletnich-w-IBE%20PIB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be.edu.pl/pl/" TargetMode="External"/><Relationship Id="rId12" Type="http://schemas.openxmlformats.org/officeDocument/2006/relationships/hyperlink" Target="https://ibe.edu.pl/pl/zgloszenia-naruszenia-praw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be.edu.pl/pl/zgloszenia-naruszenia-praw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ibe.edu.pl/pl/ro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e.edu.pl/pl/rod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aPaRBXe/mLxTeCDJJ2bDI9xWQ==">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904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IBE-3240</dc:creator>
  <cp:lastModifiedBy>AP</cp:lastModifiedBy>
  <cp:revision>2</cp:revision>
  <dcterms:created xsi:type="dcterms:W3CDTF">2025-12-17T14:39:00Z</dcterms:created>
  <dcterms:modified xsi:type="dcterms:W3CDTF">2025-12-17T14:39:00Z</dcterms:modified>
</cp:coreProperties>
</file>