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B7A92" w14:textId="055C4BA0" w:rsidR="003E1791" w:rsidRDefault="005F3C40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8"/>
        </w:rPr>
        <w:t>Wojewódzki Konkurs Przedmiotowy z H</w:t>
      </w:r>
      <w:r w:rsidR="00555062" w:rsidRPr="00555062">
        <w:rPr>
          <w:rFonts w:ascii="Arial" w:hAnsi="Arial" w:cs="Arial"/>
          <w:b/>
          <w:bCs/>
          <w:sz w:val="24"/>
          <w:szCs w:val="28"/>
        </w:rPr>
        <w:t>istorii</w:t>
      </w:r>
      <w:r>
        <w:rPr>
          <w:rFonts w:ascii="Arial" w:hAnsi="Arial" w:cs="Arial"/>
          <w:b/>
          <w:bCs/>
          <w:sz w:val="24"/>
          <w:szCs w:val="28"/>
        </w:rPr>
        <w:t xml:space="preserve"> 2025/26</w:t>
      </w:r>
    </w:p>
    <w:p w14:paraId="0A8BA15B" w14:textId="77777777" w:rsidR="00B40A32" w:rsidRPr="00555062" w:rsidRDefault="00B40A3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700479E3" w14:textId="45C1C1F1" w:rsidR="00555062" w:rsidRDefault="0055506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555062">
        <w:rPr>
          <w:rFonts w:ascii="Arial" w:hAnsi="Arial" w:cs="Arial"/>
          <w:b/>
          <w:bCs/>
          <w:sz w:val="24"/>
          <w:szCs w:val="28"/>
        </w:rPr>
        <w:t>Model odpowiedzi</w:t>
      </w:r>
    </w:p>
    <w:p w14:paraId="58A48410" w14:textId="77777777" w:rsidR="00B40A32" w:rsidRPr="00555062" w:rsidRDefault="00B40A3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108ECD9B" w14:textId="1A52D6DB" w:rsidR="00555062" w:rsidRPr="00555062" w:rsidRDefault="0055506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555062">
        <w:rPr>
          <w:rFonts w:ascii="Arial" w:hAnsi="Arial" w:cs="Arial"/>
          <w:b/>
          <w:bCs/>
          <w:sz w:val="24"/>
          <w:szCs w:val="28"/>
        </w:rPr>
        <w:t xml:space="preserve">Etap </w:t>
      </w:r>
      <w:r w:rsidR="00404C05">
        <w:rPr>
          <w:rFonts w:ascii="Arial" w:hAnsi="Arial" w:cs="Arial"/>
          <w:b/>
          <w:bCs/>
          <w:sz w:val="24"/>
          <w:szCs w:val="28"/>
        </w:rPr>
        <w:t>wojewódzki</w:t>
      </w:r>
    </w:p>
    <w:p w14:paraId="629ACBDE" w14:textId="77777777" w:rsidR="00555062" w:rsidRDefault="00555062" w:rsidP="00555062">
      <w:pPr>
        <w:spacing w:after="0" w:line="240" w:lineRule="auto"/>
        <w:rPr>
          <w:rFonts w:ascii="Arial" w:hAnsi="Arial" w:cs="Arial"/>
          <w:sz w:val="24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9"/>
        <w:gridCol w:w="5062"/>
        <w:gridCol w:w="2549"/>
        <w:gridCol w:w="4914"/>
      </w:tblGrid>
      <w:tr w:rsidR="00555062" w14:paraId="106029C2" w14:textId="77777777" w:rsidTr="002C2F92">
        <w:tc>
          <w:tcPr>
            <w:tcW w:w="1469" w:type="dxa"/>
            <w:vAlign w:val="center"/>
          </w:tcPr>
          <w:p w14:paraId="52C0F3AF" w14:textId="7E414A00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Numer zadania</w:t>
            </w:r>
          </w:p>
        </w:tc>
        <w:tc>
          <w:tcPr>
            <w:tcW w:w="5062" w:type="dxa"/>
            <w:vAlign w:val="center"/>
          </w:tcPr>
          <w:p w14:paraId="4F515E16" w14:textId="2582567E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Odpowiedzi</w:t>
            </w:r>
          </w:p>
        </w:tc>
        <w:tc>
          <w:tcPr>
            <w:tcW w:w="2549" w:type="dxa"/>
            <w:vAlign w:val="center"/>
          </w:tcPr>
          <w:p w14:paraId="7F933FD7" w14:textId="29C0CDE6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Punktacja</w:t>
            </w:r>
          </w:p>
        </w:tc>
        <w:tc>
          <w:tcPr>
            <w:tcW w:w="4914" w:type="dxa"/>
            <w:vAlign w:val="center"/>
          </w:tcPr>
          <w:p w14:paraId="4F0510BE" w14:textId="64A7B99C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Wymagania</w:t>
            </w:r>
          </w:p>
        </w:tc>
      </w:tr>
      <w:tr w:rsidR="00555062" w14:paraId="55D00E09" w14:textId="77777777" w:rsidTr="002C2F92">
        <w:tc>
          <w:tcPr>
            <w:tcW w:w="1469" w:type="dxa"/>
            <w:vAlign w:val="center"/>
          </w:tcPr>
          <w:p w14:paraId="203E2356" w14:textId="2F4F76FB" w:rsidR="00555062" w:rsidRDefault="0055506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1.</w:t>
            </w:r>
          </w:p>
        </w:tc>
        <w:tc>
          <w:tcPr>
            <w:tcW w:w="5062" w:type="dxa"/>
          </w:tcPr>
          <w:p w14:paraId="731A76B6" w14:textId="0FF75010" w:rsidR="003D635B" w:rsidRDefault="000B0C99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C; </w:t>
            </w:r>
          </w:p>
          <w:p w14:paraId="7B349CD0" w14:textId="77777777" w:rsidR="003D635B" w:rsidRDefault="000B0C99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D; </w:t>
            </w:r>
          </w:p>
          <w:p w14:paraId="7E23E231" w14:textId="77777777" w:rsidR="003D635B" w:rsidRDefault="000B0C99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A; </w:t>
            </w:r>
          </w:p>
          <w:p w14:paraId="0ADE6493" w14:textId="2C70CAE1" w:rsidR="00555062" w:rsidRDefault="000B0C9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4. B</w:t>
            </w:r>
          </w:p>
        </w:tc>
        <w:tc>
          <w:tcPr>
            <w:tcW w:w="2549" w:type="dxa"/>
          </w:tcPr>
          <w:p w14:paraId="10C51613" w14:textId="1C38FAC0" w:rsidR="00555062" w:rsidRDefault="000B0C9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0-4 pkt (jeden punkt za każde </w:t>
            </w:r>
            <w:r w:rsidR="004177AD">
              <w:rPr>
                <w:rFonts w:ascii="Arial" w:hAnsi="Arial" w:cs="Arial"/>
                <w:sz w:val="24"/>
                <w:szCs w:val="28"/>
              </w:rPr>
              <w:t>poprawne zaznaczone zakończenie zdania</w:t>
            </w:r>
            <w:r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73EC92FE" w14:textId="7AFD73AE" w:rsidR="00555062" w:rsidRDefault="00625E5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III. Refleksja nad historią jako nauką. Uczeń: […] 2) wskazuje sposoby mierzenia czasu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historii i posługuje się pojęciami chronologicznymi; IV. Postacie i wydarzenia o doniosłym znaczeniu dla kształtowania polskiej tożsamości kulturowej. Uczeń sytuuje w czasie i opowiada o: […]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2) Bolesławie Chrobrym – pierwszym królu – i zjeździe w Gnieźnie; I. Cywilizacje starożytne. Uczeń: 2) umiejscawia w czasie […] cywilizacje […] starożytnego Rzymu;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II. Bizancjum i świat islamu. Uczeń: 1) umiejscawia w czasie narodziny islamu; XVI. Rzeczpospolita w dobie stanisławowskiej. Uczeń: […] 2) umiejscawia w czasie obrady Sejmu Wielkiego oraz uchwalenie Konstytucji 3 maja; XVII. Walka o utrzymanie niepodległości w ostatnich latach XVIII w. Uczeń: 1) umiejscawia w czasie I, II i III rozbiór Rzeczypospolitej […]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251F82" w14:paraId="20F33A74" w14:textId="77777777" w:rsidTr="002C2F92">
        <w:tc>
          <w:tcPr>
            <w:tcW w:w="1469" w:type="dxa"/>
            <w:vAlign w:val="center"/>
          </w:tcPr>
          <w:p w14:paraId="7F6C2D34" w14:textId="03B8EA38" w:rsidR="00251F82" w:rsidRDefault="00251F8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2.</w:t>
            </w:r>
          </w:p>
        </w:tc>
        <w:tc>
          <w:tcPr>
            <w:tcW w:w="5062" w:type="dxa"/>
          </w:tcPr>
          <w:p w14:paraId="337912FB" w14:textId="77777777" w:rsidR="00A41498" w:rsidRDefault="00A41498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C; </w:t>
            </w:r>
          </w:p>
          <w:p w14:paraId="3537EB69" w14:textId="77777777" w:rsidR="00A41498" w:rsidRDefault="00A41498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A; </w:t>
            </w:r>
          </w:p>
          <w:p w14:paraId="19F0CF86" w14:textId="77777777" w:rsidR="00A41498" w:rsidRDefault="00A41498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D; </w:t>
            </w:r>
          </w:p>
          <w:p w14:paraId="740F3267" w14:textId="3D4EFA9B" w:rsidR="00251F82" w:rsidRPr="00A41498" w:rsidRDefault="00A41498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4. B</w:t>
            </w:r>
          </w:p>
        </w:tc>
        <w:tc>
          <w:tcPr>
            <w:tcW w:w="2549" w:type="dxa"/>
          </w:tcPr>
          <w:p w14:paraId="060D85D8" w14:textId="597A8BB3" w:rsidR="00251F82" w:rsidRDefault="003D635B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0-4 pkt (jeden punkt za każde poprawnie zaznaczone imię)</w:t>
            </w:r>
          </w:p>
        </w:tc>
        <w:tc>
          <w:tcPr>
            <w:tcW w:w="4914" w:type="dxa"/>
          </w:tcPr>
          <w:p w14:paraId="4FD45CA6" w14:textId="5E161718" w:rsidR="00251F82" w:rsidRPr="00AD1ED1" w:rsidRDefault="00A41498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Wymagania: I. Cywilizacje starożytne. Uczeń: […] 3) charakteryzuje system wierzeń w Egipcie, Grecji i Rzymie, religię</w:t>
            </w:r>
            <w:r w:rsidR="00BD4AF5">
              <w:rPr>
                <w:rFonts w:ascii="Arial" w:hAnsi="Arial" w:cs="Arial"/>
                <w:sz w:val="24"/>
              </w:rPr>
              <w:t xml:space="preserve"> </w:t>
            </w:r>
            <w:r w:rsidRPr="00F01C02">
              <w:rPr>
                <w:rFonts w:ascii="Arial" w:hAnsi="Arial" w:cs="Arial"/>
                <w:sz w:val="24"/>
              </w:rPr>
              <w:lastRenderedPageBreak/>
              <w:t>starożytnego Izraela; wyjaśnia różnicę między politeizmem a monoteizmem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375988" w14:paraId="6CCC837F" w14:textId="77777777" w:rsidTr="002C2F92">
        <w:tc>
          <w:tcPr>
            <w:tcW w:w="1469" w:type="dxa"/>
            <w:vAlign w:val="center"/>
          </w:tcPr>
          <w:p w14:paraId="1971083F" w14:textId="69EEB133" w:rsidR="00375988" w:rsidRDefault="009E4F88" w:rsidP="003759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3</w:t>
            </w:r>
            <w:r w:rsidR="00375988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5062" w:type="dxa"/>
          </w:tcPr>
          <w:p w14:paraId="15EE8B5B" w14:textId="77777777" w:rsidR="00D26D9E" w:rsidRDefault="00D26D9E" w:rsidP="00375988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D; </w:t>
            </w:r>
          </w:p>
          <w:p w14:paraId="6AADBFE9" w14:textId="77777777" w:rsidR="00D26D9E" w:rsidRDefault="00D26D9E" w:rsidP="00375988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B; </w:t>
            </w:r>
          </w:p>
          <w:p w14:paraId="20561EDF" w14:textId="7B64F23B" w:rsidR="00375988" w:rsidRPr="00BA6485" w:rsidRDefault="00D26D9E" w:rsidP="00375988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3. E</w:t>
            </w:r>
          </w:p>
        </w:tc>
        <w:tc>
          <w:tcPr>
            <w:tcW w:w="2549" w:type="dxa"/>
          </w:tcPr>
          <w:p w14:paraId="22EB1D84" w14:textId="5A4E8773" w:rsidR="00375988" w:rsidRDefault="00D26D9E" w:rsidP="00375988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0-3 pkt (jeden punkt za każdą poprawnie przyporządkowaną literę)</w:t>
            </w:r>
          </w:p>
        </w:tc>
        <w:tc>
          <w:tcPr>
            <w:tcW w:w="4914" w:type="dxa"/>
          </w:tcPr>
          <w:p w14:paraId="30D815E3" w14:textId="5295C158" w:rsidR="00375988" w:rsidRPr="00555062" w:rsidRDefault="00C66968" w:rsidP="00375988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I. Cywilizacje starożytne. Uczeń: […] 5) charakteryzuje najważniejsze osiągnięcia kultury materialnej i duchowej świata starożytnego w różnych dziedzinach: filozofii, nauce, prawie, architekturze, sztuce, literaturze; II. Bizancjum i świat islamu. Uczeń: 1) umiejscawia w czasie i przestrzeni narodziny islamu i wyjaśnia wpływ cywilizacji muzułmańskiej na Europę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C66968" w14:paraId="33827FB1" w14:textId="77777777" w:rsidTr="00B772A1">
        <w:tc>
          <w:tcPr>
            <w:tcW w:w="1469" w:type="dxa"/>
            <w:vAlign w:val="center"/>
          </w:tcPr>
          <w:p w14:paraId="4F8F2C5E" w14:textId="338389F7" w:rsidR="00C66968" w:rsidRDefault="00C66968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4.</w:t>
            </w:r>
          </w:p>
        </w:tc>
        <w:tc>
          <w:tcPr>
            <w:tcW w:w="5062" w:type="dxa"/>
          </w:tcPr>
          <w:p w14:paraId="181F5E08" w14:textId="77777777" w:rsidR="009B4EA8" w:rsidRDefault="009B4EA8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A; </w:t>
            </w:r>
          </w:p>
          <w:p w14:paraId="42A603AA" w14:textId="4C920039" w:rsidR="00C66968" w:rsidRDefault="009B4EA8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2. D</w:t>
            </w:r>
          </w:p>
        </w:tc>
        <w:tc>
          <w:tcPr>
            <w:tcW w:w="2549" w:type="dxa"/>
          </w:tcPr>
          <w:p w14:paraId="75E771B6" w14:textId="4DBA4C91" w:rsidR="00C66968" w:rsidRDefault="009B4EA8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0-2 pkt (jeden punkt za każdą poprawnie przyporządkowaną literę)</w:t>
            </w:r>
          </w:p>
        </w:tc>
        <w:tc>
          <w:tcPr>
            <w:tcW w:w="4914" w:type="dxa"/>
          </w:tcPr>
          <w:p w14:paraId="4B0254F8" w14:textId="368D72FC" w:rsidR="00C66968" w:rsidRDefault="007460CC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Wiedza i umiejętności wykraczające poza podstawę programową dla szkoły podstawowej […] 7. Wyprawy krzyżowe (na podstawie Kulesza R., Kowalewski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K., Zrozumieć przeszłość 1. Podręcznik do historii dla liceum ogólnokształcącego. Zakres rozszerzony, Warszawa 2024,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s. 378-387.</w:t>
            </w:r>
          </w:p>
        </w:tc>
      </w:tr>
      <w:tr w:rsidR="005D6096" w14:paraId="6316FEF6" w14:textId="77777777" w:rsidTr="002C2F92">
        <w:tc>
          <w:tcPr>
            <w:tcW w:w="1469" w:type="dxa"/>
            <w:vAlign w:val="center"/>
          </w:tcPr>
          <w:p w14:paraId="1DFDC5B4" w14:textId="19C72365" w:rsidR="005D6096" w:rsidRDefault="005D6096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5.</w:t>
            </w:r>
          </w:p>
        </w:tc>
        <w:tc>
          <w:tcPr>
            <w:tcW w:w="5062" w:type="dxa"/>
          </w:tcPr>
          <w:p w14:paraId="3859DA1E" w14:textId="77777777" w:rsidR="00C915B7" w:rsidRDefault="00C915B7" w:rsidP="00C915B7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H; </w:t>
            </w:r>
          </w:p>
          <w:p w14:paraId="3B86230B" w14:textId="77777777" w:rsidR="00C915B7" w:rsidRDefault="00C915B7" w:rsidP="00C915B7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D; </w:t>
            </w:r>
          </w:p>
          <w:p w14:paraId="76820C46" w14:textId="77777777" w:rsidR="00C915B7" w:rsidRDefault="00C915B7" w:rsidP="00C915B7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C; </w:t>
            </w:r>
          </w:p>
          <w:p w14:paraId="2B964EE0" w14:textId="23FB308B" w:rsidR="005D6096" w:rsidRPr="00C915B7" w:rsidRDefault="00C915B7" w:rsidP="00C915B7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4. F</w:t>
            </w:r>
          </w:p>
        </w:tc>
        <w:tc>
          <w:tcPr>
            <w:tcW w:w="2549" w:type="dxa"/>
          </w:tcPr>
          <w:p w14:paraId="405CC1F7" w14:textId="1C74A45D" w:rsidR="005D6096" w:rsidRDefault="00C915B7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0-4 pkt (jeden punkt za każdą poprawnie przyporządkowaną literę)</w:t>
            </w:r>
          </w:p>
        </w:tc>
        <w:tc>
          <w:tcPr>
            <w:tcW w:w="4914" w:type="dxa"/>
          </w:tcPr>
          <w:p w14:paraId="4189EB5C" w14:textId="02092B8D" w:rsidR="005D6096" w:rsidRDefault="00C915B7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VI. Polska w okresie rozbicia dzielnicowego. Uczeń: 1) umiejscawia w czasie i przestrzeni Polskę okresu rozbicia dzielnicowego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AF265C" w14:paraId="65E18FD3" w14:textId="77777777" w:rsidTr="002C2F92">
        <w:tc>
          <w:tcPr>
            <w:tcW w:w="1469" w:type="dxa"/>
            <w:vAlign w:val="center"/>
          </w:tcPr>
          <w:p w14:paraId="31002C1F" w14:textId="756C5191" w:rsidR="00AF265C" w:rsidRDefault="00AF265C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6.</w:t>
            </w:r>
          </w:p>
        </w:tc>
        <w:tc>
          <w:tcPr>
            <w:tcW w:w="5062" w:type="dxa"/>
          </w:tcPr>
          <w:p w14:paraId="3D51682A" w14:textId="7EE11A45" w:rsidR="008A1005" w:rsidRDefault="008A100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F; </w:t>
            </w:r>
          </w:p>
          <w:p w14:paraId="1FAA3F89" w14:textId="77777777" w:rsidR="008A1005" w:rsidRDefault="008A100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H; </w:t>
            </w:r>
          </w:p>
          <w:p w14:paraId="758EAC3C" w14:textId="77777777" w:rsidR="008A1005" w:rsidRDefault="008A100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A; </w:t>
            </w:r>
          </w:p>
          <w:p w14:paraId="28A8A73D" w14:textId="77777777" w:rsidR="008A1005" w:rsidRDefault="008A100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B; </w:t>
            </w:r>
          </w:p>
          <w:p w14:paraId="6EA97FD2" w14:textId="7D726564" w:rsidR="00AF265C" w:rsidRDefault="008A1005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5. D</w:t>
            </w:r>
          </w:p>
        </w:tc>
        <w:tc>
          <w:tcPr>
            <w:tcW w:w="2549" w:type="dxa"/>
          </w:tcPr>
          <w:p w14:paraId="77997DF7" w14:textId="20775F24" w:rsidR="00AF265C" w:rsidRDefault="008A1005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każdą poprawnie przyporządkowaną literę)</w:t>
            </w:r>
          </w:p>
        </w:tc>
        <w:tc>
          <w:tcPr>
            <w:tcW w:w="4914" w:type="dxa"/>
          </w:tcPr>
          <w:p w14:paraId="56827579" w14:textId="15835A81" w:rsidR="00AF265C" w:rsidRDefault="0050289C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Wiedza i umiejętności wykraczające poza podstawę programową dla szkoły podstawowej: 1. Reformacja i jej skutki (na podstawie </w:t>
            </w:r>
            <w:proofErr w:type="spellStart"/>
            <w:r w:rsidRPr="00F01C02">
              <w:rPr>
                <w:rFonts w:ascii="Arial" w:hAnsi="Arial" w:cs="Arial"/>
                <w:sz w:val="24"/>
              </w:rPr>
              <w:t>Klint</w:t>
            </w:r>
            <w:proofErr w:type="spellEnd"/>
            <w:r w:rsidRPr="00F01C02">
              <w:rPr>
                <w:rFonts w:ascii="Arial" w:hAnsi="Arial" w:cs="Arial"/>
                <w:sz w:val="24"/>
              </w:rPr>
              <w:t xml:space="preserve"> P., Zrozumieć przeszłość 2. Podręcznik do historii dla liceum ogólnokształcącego. Zakres rozszerzony, Warszawa 2024, 55-63).</w:t>
            </w:r>
          </w:p>
        </w:tc>
      </w:tr>
    </w:tbl>
    <w:p w14:paraId="1A16D1EC" w14:textId="77777777" w:rsidR="001412AA" w:rsidRDefault="001412A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9"/>
        <w:gridCol w:w="5062"/>
        <w:gridCol w:w="2549"/>
        <w:gridCol w:w="4914"/>
      </w:tblGrid>
      <w:tr w:rsidR="00620E38" w14:paraId="5B5EB674" w14:textId="77777777" w:rsidTr="005E1272">
        <w:tc>
          <w:tcPr>
            <w:tcW w:w="1469" w:type="dxa"/>
            <w:vAlign w:val="center"/>
          </w:tcPr>
          <w:p w14:paraId="3966F9A1" w14:textId="5832E0D6" w:rsidR="00620E38" w:rsidRDefault="00620E38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7.</w:t>
            </w:r>
          </w:p>
        </w:tc>
        <w:tc>
          <w:tcPr>
            <w:tcW w:w="5062" w:type="dxa"/>
          </w:tcPr>
          <w:p w14:paraId="4CD95776" w14:textId="77777777" w:rsidR="00620E38" w:rsidRDefault="00620E38" w:rsidP="00555062">
            <w:pPr>
              <w:rPr>
                <w:rFonts w:ascii="Arial" w:hAnsi="Arial" w:cs="Arial"/>
                <w:sz w:val="24"/>
              </w:rPr>
            </w:pPr>
            <w:r w:rsidRPr="00620E38">
              <w:rPr>
                <w:rFonts w:ascii="Arial" w:hAnsi="Arial" w:cs="Arial"/>
                <w:sz w:val="24"/>
              </w:rPr>
              <w:t xml:space="preserve">1. H; </w:t>
            </w:r>
          </w:p>
          <w:p w14:paraId="310DB6E9" w14:textId="77777777" w:rsidR="00620E38" w:rsidRDefault="00620E38" w:rsidP="00555062">
            <w:pPr>
              <w:rPr>
                <w:rFonts w:ascii="Arial" w:hAnsi="Arial" w:cs="Arial"/>
                <w:sz w:val="24"/>
              </w:rPr>
            </w:pPr>
            <w:r w:rsidRPr="00620E38">
              <w:rPr>
                <w:rFonts w:ascii="Arial" w:hAnsi="Arial" w:cs="Arial"/>
                <w:sz w:val="24"/>
              </w:rPr>
              <w:t xml:space="preserve">2. A; </w:t>
            </w:r>
          </w:p>
          <w:p w14:paraId="7FD03F6C" w14:textId="77777777" w:rsidR="00620E38" w:rsidRDefault="00620E38" w:rsidP="00555062">
            <w:pPr>
              <w:rPr>
                <w:rFonts w:ascii="Arial" w:hAnsi="Arial" w:cs="Arial"/>
                <w:sz w:val="24"/>
              </w:rPr>
            </w:pPr>
            <w:r w:rsidRPr="00620E38">
              <w:rPr>
                <w:rFonts w:ascii="Arial" w:hAnsi="Arial" w:cs="Arial"/>
                <w:sz w:val="24"/>
              </w:rPr>
              <w:t xml:space="preserve">3. J; </w:t>
            </w:r>
          </w:p>
          <w:p w14:paraId="6337AA1F" w14:textId="77777777" w:rsidR="00620E38" w:rsidRDefault="00620E38" w:rsidP="00555062">
            <w:pPr>
              <w:rPr>
                <w:rFonts w:ascii="Arial" w:hAnsi="Arial" w:cs="Arial"/>
                <w:sz w:val="24"/>
              </w:rPr>
            </w:pPr>
            <w:r w:rsidRPr="00620E38">
              <w:rPr>
                <w:rFonts w:ascii="Arial" w:hAnsi="Arial" w:cs="Arial"/>
                <w:sz w:val="24"/>
              </w:rPr>
              <w:t xml:space="preserve">4. N; </w:t>
            </w:r>
          </w:p>
          <w:p w14:paraId="63A698A0" w14:textId="77777777" w:rsidR="00620E38" w:rsidRDefault="00620E38" w:rsidP="00555062">
            <w:pPr>
              <w:rPr>
                <w:rFonts w:ascii="Arial" w:hAnsi="Arial" w:cs="Arial"/>
                <w:sz w:val="24"/>
              </w:rPr>
            </w:pPr>
            <w:r w:rsidRPr="00620E38">
              <w:rPr>
                <w:rFonts w:ascii="Arial" w:hAnsi="Arial" w:cs="Arial"/>
                <w:sz w:val="24"/>
              </w:rPr>
              <w:t xml:space="preserve">5. N; </w:t>
            </w:r>
          </w:p>
          <w:p w14:paraId="3E837A7E" w14:textId="69866391" w:rsidR="00620E38" w:rsidRPr="00F01C02" w:rsidRDefault="00620E38" w:rsidP="00555062">
            <w:pPr>
              <w:rPr>
                <w:rFonts w:ascii="Arial" w:hAnsi="Arial" w:cs="Arial"/>
                <w:sz w:val="24"/>
              </w:rPr>
            </w:pPr>
            <w:r w:rsidRPr="00620E38">
              <w:rPr>
                <w:rFonts w:ascii="Arial" w:hAnsi="Arial" w:cs="Arial"/>
                <w:sz w:val="24"/>
              </w:rPr>
              <w:t>6. B</w:t>
            </w:r>
          </w:p>
        </w:tc>
        <w:tc>
          <w:tcPr>
            <w:tcW w:w="2549" w:type="dxa"/>
          </w:tcPr>
          <w:p w14:paraId="54FF07EB" w14:textId="6CA60B31" w:rsidR="00620E38" w:rsidRDefault="00620E38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</w:t>
            </w:r>
            <w:r w:rsidR="003350DA">
              <w:rPr>
                <w:rFonts w:ascii="Arial" w:hAnsi="Arial" w:cs="Arial"/>
                <w:sz w:val="24"/>
                <w:szCs w:val="28"/>
              </w:rPr>
              <w:t>6 pkt (jeden punkt za każdą poprawnie przyporządkowaną literę)</w:t>
            </w:r>
          </w:p>
        </w:tc>
        <w:tc>
          <w:tcPr>
            <w:tcW w:w="4914" w:type="dxa"/>
          </w:tcPr>
          <w:p w14:paraId="56DF9B89" w14:textId="6B80F69A" w:rsidR="00620E38" w:rsidRPr="00F01C02" w:rsidRDefault="003A5AF2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IX. „Złoty wiek” w Polsce na tle europejskim. Uczeń: […] 4) wyjaśnia okoliczności powstania Prus Książęcych; […] 7) przedstawia okoliczności zawarcia unii realnej między Polską a Litwą (1569 r.) i jej główne postanowienia; XI. Rzeczpospolita Obojga Narodów i jej sąsiedzi w XVII w. Uczeń: […] 3) omawia znaczenie potopu szwedzkiego; 4) dokonuje oceny następstw politycznych, społecznych i gospodarczych wojen w XVII w.; XVI. Rzeczpospolita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dobie stanisławowskiej. Uczeń: […] </w:t>
            </w:r>
            <w:bookmarkStart w:id="1" w:name="_Hlk178185550"/>
            <w:r w:rsidRPr="00F01C02">
              <w:rPr>
                <w:rFonts w:ascii="Arial" w:hAnsi="Arial" w:cs="Arial"/>
                <w:sz w:val="24"/>
              </w:rPr>
              <w:t>2) umiejscawia w czasie obrady Sejmu Wielkiego oraz uchwalenie Konstytucji 3 maja; wymienia reformy Sejmu Wielkiego oraz najważniejsze postanowienia Konstytucji 3 maja</w:t>
            </w:r>
            <w:bookmarkEnd w:id="1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4177AD" w14:paraId="365D55A2" w14:textId="77777777" w:rsidTr="005E1272">
        <w:tc>
          <w:tcPr>
            <w:tcW w:w="1469" w:type="dxa"/>
            <w:vAlign w:val="center"/>
          </w:tcPr>
          <w:p w14:paraId="053E6160" w14:textId="6568A6D4" w:rsidR="004177AD" w:rsidRDefault="00620E38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8</w:t>
            </w:r>
            <w:r w:rsidR="004177AD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5062" w:type="dxa"/>
          </w:tcPr>
          <w:p w14:paraId="37C62019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1. C; </w:t>
            </w:r>
          </w:p>
          <w:p w14:paraId="558F3792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2. C; </w:t>
            </w:r>
          </w:p>
          <w:p w14:paraId="12D98EDE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3. A; </w:t>
            </w:r>
          </w:p>
          <w:p w14:paraId="2ADC2C0E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4. C; </w:t>
            </w:r>
          </w:p>
          <w:p w14:paraId="2EBC8D95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5. A; </w:t>
            </w:r>
          </w:p>
          <w:p w14:paraId="45DFAB64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6. B; </w:t>
            </w:r>
          </w:p>
          <w:p w14:paraId="285789BA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7. E; </w:t>
            </w:r>
          </w:p>
          <w:p w14:paraId="055D74ED" w14:textId="77777777" w:rsidR="004177AD" w:rsidRPr="005F3C4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8. D; </w:t>
            </w:r>
          </w:p>
          <w:p w14:paraId="131BC0E7" w14:textId="77777777" w:rsidR="00892F6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 xml:space="preserve">9. E; </w:t>
            </w:r>
          </w:p>
          <w:p w14:paraId="452A450A" w14:textId="2AC4112C" w:rsidR="004177AD" w:rsidRPr="00892F60" w:rsidRDefault="004177AD" w:rsidP="00555062">
            <w:pPr>
              <w:rPr>
                <w:rFonts w:ascii="Arial" w:hAnsi="Arial" w:cs="Arial"/>
                <w:sz w:val="24"/>
                <w:lang w:val="en-US"/>
              </w:rPr>
            </w:pPr>
            <w:r w:rsidRPr="005F3C40">
              <w:rPr>
                <w:rFonts w:ascii="Arial" w:hAnsi="Arial" w:cs="Arial"/>
                <w:sz w:val="24"/>
                <w:lang w:val="en-US"/>
              </w:rPr>
              <w:t>10. C</w:t>
            </w:r>
          </w:p>
        </w:tc>
        <w:tc>
          <w:tcPr>
            <w:tcW w:w="2549" w:type="dxa"/>
          </w:tcPr>
          <w:p w14:paraId="01A76E13" w14:textId="58124DB7" w:rsidR="004177AD" w:rsidRDefault="004177AD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0-10 pkt (jeden punkt za każde poprawne zaznaczone zakończenie zdania)</w:t>
            </w:r>
          </w:p>
        </w:tc>
        <w:tc>
          <w:tcPr>
            <w:tcW w:w="4914" w:type="dxa"/>
          </w:tcPr>
          <w:p w14:paraId="0F366F6D" w14:textId="1E66B108" w:rsidR="004177AD" w:rsidRDefault="001412A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IV. Społeczeństwo i kultura średniowiecznej Europy. Uczeń: […] 3) […] rozpoznaje zabytki kultury średniowiecza we własnym regionie, wskazuje różnice między stylem romańskim a stylem gotyckim; IX. „Złoty wiek” w Polsce na tle europejskim. Uczeń: 1) rozpoznaje charakterystyczne cechy renesansu europejskiego; […] 6) przedstawia największe osiągnięcia polskiego renesansu i reformacji; rozpoznaje obiekty sztuki renesansowej we własnym regionie; XI. Rzeczpospolita Obojga Narodów i jej sąsiedzi w XVII w. Uczeń: […] 5) rozpoznaje charakterystyczne cechy kultury baroku, odwołując się do przykładów </w:t>
            </w:r>
            <w:r w:rsidRPr="00F01C02">
              <w:rPr>
                <w:rFonts w:ascii="Arial" w:hAnsi="Arial" w:cs="Arial"/>
                <w:sz w:val="24"/>
              </w:rPr>
              <w:lastRenderedPageBreak/>
              <w:t>architektury i sztuki we własnym regionie; XVI. Rzeczpospolita w dobie stanisławowskiej. Uczeń: […] 4) rozpoznaje charakterystyczne cechy polskiego oświecenia i charakteryzuje przykłady sztuki okresu klasycyzmu z uwzględnieniem własnego regionu.</w:t>
            </w:r>
          </w:p>
        </w:tc>
      </w:tr>
      <w:tr w:rsidR="004D7B80" w14:paraId="03559DF5" w14:textId="77777777" w:rsidTr="002C2F92">
        <w:tc>
          <w:tcPr>
            <w:tcW w:w="1469" w:type="dxa"/>
            <w:vAlign w:val="center"/>
          </w:tcPr>
          <w:p w14:paraId="0FD428C0" w14:textId="54C62FEF" w:rsidR="004D7B80" w:rsidRDefault="004D7B80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9.</w:t>
            </w:r>
          </w:p>
        </w:tc>
        <w:tc>
          <w:tcPr>
            <w:tcW w:w="5062" w:type="dxa"/>
          </w:tcPr>
          <w:p w14:paraId="697F3DFC" w14:textId="77777777" w:rsidR="000D1835" w:rsidRDefault="000D183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N; </w:t>
            </w:r>
          </w:p>
          <w:p w14:paraId="49E75CAD" w14:textId="77777777" w:rsidR="000D1835" w:rsidRDefault="000D183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G; </w:t>
            </w:r>
          </w:p>
          <w:p w14:paraId="34ACEAAB" w14:textId="77777777" w:rsidR="000D1835" w:rsidRDefault="000D183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A; </w:t>
            </w:r>
          </w:p>
          <w:p w14:paraId="482BC39A" w14:textId="77777777" w:rsidR="000D1835" w:rsidRDefault="000D183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D; </w:t>
            </w:r>
          </w:p>
          <w:p w14:paraId="40775EB0" w14:textId="77777777" w:rsidR="000D1835" w:rsidRDefault="000D183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5. K; </w:t>
            </w:r>
          </w:p>
          <w:p w14:paraId="592C177A" w14:textId="51FBB5B9" w:rsidR="004D7B80" w:rsidRDefault="000D1835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6. E</w:t>
            </w:r>
          </w:p>
        </w:tc>
        <w:tc>
          <w:tcPr>
            <w:tcW w:w="2549" w:type="dxa"/>
          </w:tcPr>
          <w:p w14:paraId="0B8D9956" w14:textId="2CADF060" w:rsidR="004D7B80" w:rsidRDefault="000D1835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0-6 pkt </w:t>
            </w:r>
            <w:r w:rsidR="00427A4F">
              <w:rPr>
                <w:rFonts w:ascii="Arial" w:hAnsi="Arial" w:cs="Arial"/>
                <w:sz w:val="24"/>
                <w:szCs w:val="28"/>
              </w:rPr>
              <w:t>(jeden punkt za każdą poprawnie przyporządkowaną literę)</w:t>
            </w:r>
          </w:p>
        </w:tc>
        <w:tc>
          <w:tcPr>
            <w:tcW w:w="4914" w:type="dxa"/>
          </w:tcPr>
          <w:p w14:paraId="52402EF0" w14:textId="4FB0F34D" w:rsidR="004D7B80" w:rsidRDefault="00427A4F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V. Polska w okresie wczesnopiastowskim. Uczeń: […] 1) przedstawia genezę państwa pierwszych Piastów oraz umiejscawia je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czasie i przestrzeni; VII. Polska w XIV i XV w. VI. Polska w okresie rozbicia dzielnicowego. Uczeń: 1) umiejscawia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czasie i przestrzeni Polskę okresu rozbicia dzielnicowego; Uczeń: […] 2) analizuje dokonania Kazimierza Wielkiego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dziedzinie polityki wewnętrznej oraz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polityce zagranicznej; IX. „Złoty wiek”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Polsce na tle europejskim. Uczeń: […] 7) przedstawia okoliczności zawarcia unii realnej między Polską a Litwą (1569 r.) i jej główne postanowienia; XVII. Walka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o utrzymanie niepodległości w ostatnich latach XVIII w. Uczeń: 1) umiejscawia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czasie I, II i III rozbiór Rzeczypospolitej </w:t>
            </w:r>
            <w:r w:rsidR="00F130A3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i wskazuje na mapie zmiany terytorialne po każdym rozbiorze; XVIII. Epoka napoleońska. Uczeń: […] 2) ocenia postawy Polaków wobec Napoleona i stosunek Napoleona do sprawy polskiej.</w:t>
            </w:r>
          </w:p>
        </w:tc>
      </w:tr>
    </w:tbl>
    <w:p w14:paraId="45CF3E14" w14:textId="77777777" w:rsidR="00BB6BF9" w:rsidRDefault="00BB6BF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9"/>
        <w:gridCol w:w="5062"/>
        <w:gridCol w:w="2549"/>
        <w:gridCol w:w="4914"/>
      </w:tblGrid>
      <w:tr w:rsidR="00E90E56" w14:paraId="1D1D3E3E" w14:textId="77777777" w:rsidTr="002C2F92">
        <w:tc>
          <w:tcPr>
            <w:tcW w:w="1469" w:type="dxa"/>
            <w:vAlign w:val="center"/>
          </w:tcPr>
          <w:p w14:paraId="1A3C45F7" w14:textId="4E73A6B5" w:rsidR="00E90E56" w:rsidRDefault="00E90E56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10.</w:t>
            </w:r>
          </w:p>
        </w:tc>
        <w:tc>
          <w:tcPr>
            <w:tcW w:w="5062" w:type="dxa"/>
          </w:tcPr>
          <w:p w14:paraId="0323AA26" w14:textId="77777777" w:rsidR="009A49F2" w:rsidRDefault="009A49F2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J; </w:t>
            </w:r>
          </w:p>
          <w:p w14:paraId="4BF675F6" w14:textId="77777777" w:rsidR="009A49F2" w:rsidRDefault="009A49F2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B; </w:t>
            </w:r>
          </w:p>
          <w:p w14:paraId="4216B491" w14:textId="77777777" w:rsidR="009A49F2" w:rsidRDefault="009A49F2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H; </w:t>
            </w:r>
          </w:p>
          <w:p w14:paraId="0D53DB20" w14:textId="77777777" w:rsidR="009A49F2" w:rsidRDefault="009A49F2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J; </w:t>
            </w:r>
          </w:p>
          <w:p w14:paraId="1554D493" w14:textId="7C1A058D" w:rsidR="00E90E56" w:rsidRPr="009A49F2" w:rsidRDefault="009A49F2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5. E</w:t>
            </w:r>
          </w:p>
        </w:tc>
        <w:tc>
          <w:tcPr>
            <w:tcW w:w="2549" w:type="dxa"/>
          </w:tcPr>
          <w:p w14:paraId="726BB596" w14:textId="772170ED" w:rsidR="00E90E56" w:rsidRDefault="009A49F2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każdą poprawnie przyporządkowaną literę)</w:t>
            </w:r>
          </w:p>
        </w:tc>
        <w:tc>
          <w:tcPr>
            <w:tcW w:w="4914" w:type="dxa"/>
          </w:tcPr>
          <w:p w14:paraId="29221F73" w14:textId="447828FB" w:rsidR="00E90E56" w:rsidRDefault="00166AA0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XX. Ziemie polskie w latach 1815–1848. Uczeń: 1) charakteryzuje okres konstytucyjny Królestwa Polskiego – ustrój, osiągnięcia w gospodarce, kulturze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i edukacji;</w:t>
            </w:r>
          </w:p>
        </w:tc>
      </w:tr>
      <w:tr w:rsidR="00E90E56" w14:paraId="113ED94F" w14:textId="77777777" w:rsidTr="002C2F92">
        <w:tc>
          <w:tcPr>
            <w:tcW w:w="1469" w:type="dxa"/>
            <w:vAlign w:val="center"/>
          </w:tcPr>
          <w:p w14:paraId="6F5C2D6A" w14:textId="74D1FE0E" w:rsidR="00E90E56" w:rsidRDefault="00E90E56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11.</w:t>
            </w:r>
          </w:p>
        </w:tc>
        <w:tc>
          <w:tcPr>
            <w:tcW w:w="5062" w:type="dxa"/>
          </w:tcPr>
          <w:p w14:paraId="3534AD72" w14:textId="77777777" w:rsidR="0012113E" w:rsidRDefault="0012113E" w:rsidP="0055506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F01C02">
              <w:rPr>
                <w:rFonts w:ascii="Arial" w:hAnsi="Arial" w:cs="Arial"/>
                <w:sz w:val="24"/>
              </w:rPr>
              <w:t>. Liberalizm, B, G i J</w:t>
            </w:r>
            <w:r>
              <w:rPr>
                <w:rFonts w:ascii="Arial" w:hAnsi="Arial" w:cs="Arial"/>
                <w:sz w:val="24"/>
              </w:rPr>
              <w:t xml:space="preserve">; </w:t>
            </w:r>
          </w:p>
          <w:p w14:paraId="231ADC13" w14:textId="77777777" w:rsidR="0012113E" w:rsidRDefault="0012113E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Socjalizm naukowy [dopuszczalne: komunizm, marksizm], C i D; </w:t>
            </w:r>
          </w:p>
          <w:p w14:paraId="3E471F50" w14:textId="40EEC57B" w:rsidR="00E90E56" w:rsidRDefault="0012113E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Pr="00F01C02">
              <w:rPr>
                <w:rFonts w:ascii="Arial" w:hAnsi="Arial" w:cs="Arial"/>
                <w:sz w:val="24"/>
              </w:rPr>
              <w:t>. Konserwatyzm, A i E</w:t>
            </w:r>
          </w:p>
        </w:tc>
        <w:tc>
          <w:tcPr>
            <w:tcW w:w="2549" w:type="dxa"/>
          </w:tcPr>
          <w:p w14:paraId="498917CE" w14:textId="042BC332" w:rsidR="00E90E56" w:rsidRDefault="005D7FF1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0-6 pkt (jeden punkt za każdą właściwie podaną nazwę ideologii i jeden punkt za poprawne przyporządkowanie wszystkich nazwisk </w:t>
            </w:r>
            <w:r w:rsidR="00085D89">
              <w:rPr>
                <w:rFonts w:ascii="Arial" w:hAnsi="Arial" w:cs="Arial"/>
                <w:sz w:val="24"/>
                <w:szCs w:val="28"/>
              </w:rPr>
              <w:t>teoretyków do danej idei)</w:t>
            </w:r>
          </w:p>
        </w:tc>
        <w:tc>
          <w:tcPr>
            <w:tcW w:w="4914" w:type="dxa"/>
          </w:tcPr>
          <w:p w14:paraId="2B630836" w14:textId="05174BC0" w:rsidR="00E90E56" w:rsidRDefault="001315BE" w:rsidP="00E90E56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Wiedza i umiejętności wykraczające poza podstawę programową dla szkoły podstawowej: […] 2. Nowe idee: liberalizm, konserwatyzm, socjalizm utopijny, socjalizm naukowy (na podstawie Krzemiński T., Niewęgłowska A., Zrozumieć przeszłość 3. Podręcznik do historii dla liceum ogólnokształcącego. Zakres rozszerzony, Warszawa 2024, s. 36-43).</w:t>
            </w:r>
          </w:p>
        </w:tc>
      </w:tr>
      <w:tr w:rsidR="00E90E56" w14:paraId="07D48805" w14:textId="77777777" w:rsidTr="002C2F92">
        <w:trPr>
          <w:trHeight w:val="1374"/>
        </w:trPr>
        <w:tc>
          <w:tcPr>
            <w:tcW w:w="1469" w:type="dxa"/>
            <w:vAlign w:val="center"/>
          </w:tcPr>
          <w:p w14:paraId="7176D6F4" w14:textId="10C447F3" w:rsidR="00E90E56" w:rsidRDefault="00E90E56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12.</w:t>
            </w:r>
          </w:p>
        </w:tc>
        <w:tc>
          <w:tcPr>
            <w:tcW w:w="5062" w:type="dxa"/>
          </w:tcPr>
          <w:p w14:paraId="477B63C8" w14:textId="77777777" w:rsidR="002C50CE" w:rsidRDefault="00882090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F; </w:t>
            </w:r>
          </w:p>
          <w:p w14:paraId="69B2403B" w14:textId="77777777" w:rsidR="002C50CE" w:rsidRDefault="00882090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F; </w:t>
            </w:r>
          </w:p>
          <w:p w14:paraId="016CF0DB" w14:textId="77777777" w:rsidR="002C50CE" w:rsidRDefault="00882090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P; </w:t>
            </w:r>
          </w:p>
          <w:p w14:paraId="5602C37B" w14:textId="77777777" w:rsidR="002C50CE" w:rsidRDefault="00882090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P; </w:t>
            </w:r>
          </w:p>
          <w:p w14:paraId="7721427A" w14:textId="4B60A766" w:rsidR="00E90E56" w:rsidRDefault="00882090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5. P</w:t>
            </w:r>
          </w:p>
        </w:tc>
        <w:tc>
          <w:tcPr>
            <w:tcW w:w="2549" w:type="dxa"/>
          </w:tcPr>
          <w:p w14:paraId="52003BA1" w14:textId="62D1A46C" w:rsidR="00E90E56" w:rsidRDefault="00882090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poprawne określenie prawdziwości danego zdania)</w:t>
            </w:r>
          </w:p>
        </w:tc>
        <w:tc>
          <w:tcPr>
            <w:tcW w:w="4914" w:type="dxa"/>
          </w:tcPr>
          <w:p w14:paraId="6DFC6C52" w14:textId="5A2179B9" w:rsidR="00E90E56" w:rsidRDefault="005A6BC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XXII. Europa i świat w II połowie XIX i na początku XX w. Uczeń: 1) opisuje procesy zjednoczeniowe Włoch i Niemiec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2C50CE" w14:paraId="22445255" w14:textId="77777777" w:rsidTr="00105CA0">
        <w:tc>
          <w:tcPr>
            <w:tcW w:w="1469" w:type="dxa"/>
            <w:vAlign w:val="center"/>
          </w:tcPr>
          <w:p w14:paraId="72933217" w14:textId="1CF2F28A" w:rsidR="002C50CE" w:rsidRDefault="002C50CE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13.</w:t>
            </w:r>
          </w:p>
        </w:tc>
        <w:tc>
          <w:tcPr>
            <w:tcW w:w="5062" w:type="dxa"/>
          </w:tcPr>
          <w:p w14:paraId="28619416" w14:textId="77777777" w:rsidR="002C50CE" w:rsidRDefault="002C50CE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C; </w:t>
            </w:r>
          </w:p>
          <w:p w14:paraId="7FDC8862" w14:textId="77777777" w:rsidR="002C50CE" w:rsidRDefault="002C50CE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C; </w:t>
            </w:r>
          </w:p>
          <w:p w14:paraId="3E35DAD3" w14:textId="77777777" w:rsidR="002C50CE" w:rsidRDefault="002C50CE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B; </w:t>
            </w:r>
          </w:p>
          <w:p w14:paraId="55120CC8" w14:textId="77777777" w:rsidR="002C50CE" w:rsidRDefault="002C50CE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A; </w:t>
            </w:r>
          </w:p>
          <w:p w14:paraId="13F592F8" w14:textId="3318AF83" w:rsidR="002C50CE" w:rsidRPr="0058757C" w:rsidRDefault="002C50CE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5. B</w:t>
            </w:r>
          </w:p>
        </w:tc>
        <w:tc>
          <w:tcPr>
            <w:tcW w:w="2549" w:type="dxa"/>
          </w:tcPr>
          <w:p w14:paraId="4F13FC40" w14:textId="3909F4D9" w:rsidR="002C50CE" w:rsidRDefault="002C50CE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każde poprawne wskazanie uzupełnienia luki)</w:t>
            </w:r>
          </w:p>
        </w:tc>
        <w:tc>
          <w:tcPr>
            <w:tcW w:w="4914" w:type="dxa"/>
          </w:tcPr>
          <w:p w14:paraId="4CC0FA04" w14:textId="48D86744" w:rsidR="002C50CE" w:rsidRPr="00904CAA" w:rsidRDefault="007B50F4" w:rsidP="00E90E5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Wiedza i umiejętności wykraczające poza podstawę programową dla szkoły podstawowej: […] 7. Wielki Kryzys (na podstawie Krzemiński T., Niewęgłowska A., Zrozumieć przeszłość 3. Podręcznik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do historii dla liceum ogólnokształcącego. Zakres rozszerzony, Warszawa 2024,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s. 393-400).</w:t>
            </w:r>
          </w:p>
        </w:tc>
      </w:tr>
      <w:tr w:rsidR="00EA3E39" w14:paraId="223B3FF9" w14:textId="77777777" w:rsidTr="00D06847">
        <w:tc>
          <w:tcPr>
            <w:tcW w:w="1469" w:type="dxa"/>
            <w:vAlign w:val="center"/>
          </w:tcPr>
          <w:p w14:paraId="0A2B6A9F" w14:textId="095C9E48" w:rsidR="00EA3E39" w:rsidRDefault="00EA3E39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14.</w:t>
            </w:r>
          </w:p>
        </w:tc>
        <w:tc>
          <w:tcPr>
            <w:tcW w:w="5062" w:type="dxa"/>
          </w:tcPr>
          <w:p w14:paraId="796BC296" w14:textId="77777777" w:rsidR="0093598F" w:rsidRDefault="0093598F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D; </w:t>
            </w:r>
          </w:p>
          <w:p w14:paraId="59D186E1" w14:textId="77777777" w:rsidR="0093598F" w:rsidRDefault="0093598F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B i E; </w:t>
            </w:r>
          </w:p>
          <w:p w14:paraId="16AD23CA" w14:textId="77777777" w:rsidR="0093598F" w:rsidRDefault="0093598F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D; </w:t>
            </w:r>
          </w:p>
          <w:p w14:paraId="3EA60890" w14:textId="56305156" w:rsidR="00EA3E39" w:rsidRPr="002C2F92" w:rsidRDefault="0093598F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4. C</w:t>
            </w:r>
          </w:p>
        </w:tc>
        <w:tc>
          <w:tcPr>
            <w:tcW w:w="2549" w:type="dxa"/>
          </w:tcPr>
          <w:p w14:paraId="02A35C00" w14:textId="4324F9EC" w:rsidR="00EA3E39" w:rsidRDefault="0093598F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0-4 pkt (jeden punkt za każde poprawne przyporządkowanie wszystkich </w:t>
            </w:r>
            <w:r>
              <w:rPr>
                <w:rFonts w:ascii="Arial" w:hAnsi="Arial" w:cs="Arial"/>
                <w:sz w:val="24"/>
                <w:szCs w:val="28"/>
              </w:rPr>
              <w:lastRenderedPageBreak/>
              <w:t xml:space="preserve">pasujących liter do </w:t>
            </w:r>
            <w:r w:rsidR="00383191">
              <w:rPr>
                <w:rFonts w:ascii="Arial" w:hAnsi="Arial" w:cs="Arial"/>
                <w:sz w:val="24"/>
                <w:szCs w:val="28"/>
              </w:rPr>
              <w:t>podanych informacji)</w:t>
            </w:r>
          </w:p>
        </w:tc>
        <w:tc>
          <w:tcPr>
            <w:tcW w:w="4914" w:type="dxa"/>
          </w:tcPr>
          <w:p w14:paraId="500D1DC0" w14:textId="30FE8115" w:rsidR="00EA3E39" w:rsidRPr="00E02630" w:rsidRDefault="00383191" w:rsidP="00E90E56">
            <w:pPr>
              <w:rPr>
                <w:rFonts w:ascii="Arial" w:hAnsi="Arial" w:cs="Arial"/>
                <w:sz w:val="24"/>
              </w:rPr>
            </w:pPr>
            <w:r w:rsidRPr="00383191">
              <w:rPr>
                <w:rFonts w:ascii="Arial" w:hAnsi="Arial" w:cs="Arial"/>
                <w:sz w:val="24"/>
              </w:rPr>
              <w:lastRenderedPageBreak/>
              <w:t xml:space="preserve">XXVII. Odrodzenie państwa polskiego po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383191">
              <w:rPr>
                <w:rFonts w:ascii="Arial" w:hAnsi="Arial" w:cs="Arial"/>
                <w:sz w:val="24"/>
              </w:rPr>
              <w:t xml:space="preserve">I wojnie światowej. Uczeń: […] 2) przedstawia proces kształtowania się granic (decyzje wersalskie, powstanie </w:t>
            </w:r>
            <w:r w:rsidRPr="00383191">
              <w:rPr>
                <w:rFonts w:ascii="Arial" w:hAnsi="Arial" w:cs="Arial"/>
                <w:sz w:val="24"/>
              </w:rPr>
              <w:lastRenderedPageBreak/>
              <w:t>wielkopolskie, powstania śląskie, plebiscyty)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40A32" w14:paraId="0470AF94" w14:textId="77777777" w:rsidTr="002C2F92">
        <w:tc>
          <w:tcPr>
            <w:tcW w:w="1469" w:type="dxa"/>
            <w:vAlign w:val="center"/>
          </w:tcPr>
          <w:p w14:paraId="5DE34F15" w14:textId="47195BAD" w:rsidR="00B40A32" w:rsidRDefault="00B40A3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15.</w:t>
            </w:r>
          </w:p>
        </w:tc>
        <w:tc>
          <w:tcPr>
            <w:tcW w:w="5062" w:type="dxa"/>
          </w:tcPr>
          <w:p w14:paraId="5EB9A75E" w14:textId="77777777" w:rsidR="00C74D94" w:rsidRDefault="00C74D94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B; </w:t>
            </w:r>
          </w:p>
          <w:p w14:paraId="7DAFA021" w14:textId="77777777" w:rsidR="00C74D94" w:rsidRDefault="00C74D94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A; </w:t>
            </w:r>
          </w:p>
          <w:p w14:paraId="517B7FB4" w14:textId="77777777" w:rsidR="00C74D94" w:rsidRDefault="00C74D94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B; </w:t>
            </w:r>
          </w:p>
          <w:p w14:paraId="745DAF78" w14:textId="559F0B25" w:rsidR="00B40A32" w:rsidRPr="00C74D94" w:rsidRDefault="00C74D94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4. C</w:t>
            </w:r>
          </w:p>
        </w:tc>
        <w:tc>
          <w:tcPr>
            <w:tcW w:w="2549" w:type="dxa"/>
          </w:tcPr>
          <w:p w14:paraId="49217C70" w14:textId="0E9DCCED" w:rsidR="00B40A32" w:rsidRDefault="006A331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0-4 pkt (jeden punkt za każde poprawne wskazanie uzupełnienia luki)</w:t>
            </w:r>
          </w:p>
        </w:tc>
        <w:tc>
          <w:tcPr>
            <w:tcW w:w="4914" w:type="dxa"/>
          </w:tcPr>
          <w:p w14:paraId="24AFB99E" w14:textId="7CAC4DC7" w:rsidR="00B40A32" w:rsidRDefault="00C74D94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01C02">
              <w:rPr>
                <w:rFonts w:ascii="Arial" w:hAnsi="Arial" w:cs="Arial"/>
                <w:sz w:val="24"/>
              </w:rPr>
              <w:t>XXX. Droga do wojny. Uczeń: […] 3) wymienia konsekwencje paktu Ribbentrop-Mołotow.</w:t>
            </w:r>
          </w:p>
        </w:tc>
      </w:tr>
      <w:tr w:rsidR="006A3319" w14:paraId="557CCD6F" w14:textId="77777777" w:rsidTr="002C2F92">
        <w:tc>
          <w:tcPr>
            <w:tcW w:w="1469" w:type="dxa"/>
            <w:vAlign w:val="center"/>
          </w:tcPr>
          <w:p w14:paraId="44EA6D81" w14:textId="5D678D75" w:rsidR="006A3319" w:rsidRDefault="005656C5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16.</w:t>
            </w:r>
          </w:p>
        </w:tc>
        <w:tc>
          <w:tcPr>
            <w:tcW w:w="5062" w:type="dxa"/>
          </w:tcPr>
          <w:p w14:paraId="03CF529F" w14:textId="12E6DA25" w:rsidR="005656C5" w:rsidRPr="00F01C02" w:rsidRDefault="005656C5" w:rsidP="005656C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F01C02">
              <w:rPr>
                <w:rFonts w:ascii="Arial" w:hAnsi="Arial" w:cs="Arial"/>
                <w:sz w:val="24"/>
              </w:rPr>
              <w:t>. Polska Partia Socjalistyczna</w:t>
            </w:r>
          </w:p>
          <w:p w14:paraId="43A15DAD" w14:textId="77777777" w:rsidR="005656C5" w:rsidRPr="00F01C02" w:rsidRDefault="005656C5" w:rsidP="005656C5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Polskie Stronnictwo Ludowe </w:t>
            </w:r>
          </w:p>
          <w:p w14:paraId="20938D5E" w14:textId="1E2ADCFE" w:rsidR="005656C5" w:rsidRPr="00F01C02" w:rsidRDefault="005656C5" w:rsidP="005656C5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3. Bezpartyjny Blok Współpracy z Rządem [Józefa Piłsudskiego]</w:t>
            </w:r>
          </w:p>
          <w:p w14:paraId="7077C00F" w14:textId="7ED0308E" w:rsidR="006A3319" w:rsidRPr="00F01C02" w:rsidRDefault="005656C5" w:rsidP="005656C5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Polska Zjednoczona Partia Robotnicza </w:t>
            </w:r>
          </w:p>
        </w:tc>
        <w:tc>
          <w:tcPr>
            <w:tcW w:w="2549" w:type="dxa"/>
          </w:tcPr>
          <w:p w14:paraId="3D0FE341" w14:textId="122C47C7" w:rsidR="006A3319" w:rsidRDefault="005656C5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0-4 pkt (jeden punkt za każde prawidłowe podanie rozwinięcia skrótu nazwy </w:t>
            </w:r>
            <w:r w:rsidR="00C74FF9">
              <w:rPr>
                <w:rFonts w:ascii="Arial" w:hAnsi="Arial" w:cs="Arial"/>
                <w:sz w:val="24"/>
                <w:szCs w:val="28"/>
              </w:rPr>
              <w:t>partii)</w:t>
            </w:r>
          </w:p>
        </w:tc>
        <w:tc>
          <w:tcPr>
            <w:tcW w:w="4914" w:type="dxa"/>
          </w:tcPr>
          <w:p w14:paraId="258E0C5B" w14:textId="2EAAD341" w:rsidR="006A3319" w:rsidRPr="00F01C02" w:rsidRDefault="005656C5" w:rsidP="00555062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XXIII. Ziemie polskie pod zaborami w II połowie XIX i na początku XX w. Uczeń: […] 4) omawia główne założenia nowoczesnych ruchów politycznych (socjalizm, ruch ludowy, ruch narodowy); XXVIII. II Rzeczpospolita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latach 1921–1939. Uczeń: […] 4) opisuje polski autorytaryzm; XXXVI. Początki komunizmu w Polsce. Uczeń: 1) przedstawia okoliczności przejęcia władzy w Polsce przez komunistów; </w:t>
            </w:r>
          </w:p>
        </w:tc>
      </w:tr>
      <w:tr w:rsidR="006A3319" w14:paraId="339A613C" w14:textId="77777777" w:rsidTr="00BB6BF9">
        <w:tc>
          <w:tcPr>
            <w:tcW w:w="1469" w:type="dxa"/>
            <w:vAlign w:val="center"/>
          </w:tcPr>
          <w:p w14:paraId="5D563F13" w14:textId="24DEBA9C" w:rsidR="006A3319" w:rsidRDefault="009C0834" w:rsidP="00BB6BF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17.</w:t>
            </w:r>
          </w:p>
        </w:tc>
        <w:tc>
          <w:tcPr>
            <w:tcW w:w="5062" w:type="dxa"/>
          </w:tcPr>
          <w:p w14:paraId="41642727" w14:textId="77777777" w:rsidR="009C0834" w:rsidRDefault="009C0834" w:rsidP="009120A6">
            <w:pPr>
              <w:rPr>
                <w:rFonts w:ascii="Arial" w:hAnsi="Arial" w:cs="Arial"/>
                <w:sz w:val="24"/>
              </w:rPr>
            </w:pPr>
            <w:r w:rsidRPr="009C0834">
              <w:rPr>
                <w:rFonts w:ascii="Arial" w:hAnsi="Arial" w:cs="Arial"/>
                <w:sz w:val="24"/>
              </w:rPr>
              <w:t xml:space="preserve">A. 5; </w:t>
            </w:r>
          </w:p>
          <w:p w14:paraId="1A7792F8" w14:textId="77777777" w:rsidR="009C0834" w:rsidRDefault="009C0834" w:rsidP="009120A6">
            <w:pPr>
              <w:rPr>
                <w:rFonts w:ascii="Arial" w:hAnsi="Arial" w:cs="Arial"/>
                <w:sz w:val="24"/>
              </w:rPr>
            </w:pPr>
            <w:r w:rsidRPr="009C0834">
              <w:rPr>
                <w:rFonts w:ascii="Arial" w:hAnsi="Arial" w:cs="Arial"/>
                <w:sz w:val="24"/>
              </w:rPr>
              <w:t xml:space="preserve">B. 2; </w:t>
            </w:r>
          </w:p>
          <w:p w14:paraId="5FD09CAD" w14:textId="77777777" w:rsidR="009C0834" w:rsidRDefault="009C0834" w:rsidP="009120A6">
            <w:pPr>
              <w:rPr>
                <w:rFonts w:ascii="Arial" w:hAnsi="Arial" w:cs="Arial"/>
                <w:sz w:val="24"/>
              </w:rPr>
            </w:pPr>
            <w:r w:rsidRPr="009C0834">
              <w:rPr>
                <w:rFonts w:ascii="Arial" w:hAnsi="Arial" w:cs="Arial"/>
                <w:sz w:val="24"/>
              </w:rPr>
              <w:t xml:space="preserve">C. 4; </w:t>
            </w:r>
          </w:p>
          <w:p w14:paraId="5C5B12D0" w14:textId="77777777" w:rsidR="009C0834" w:rsidRDefault="009C0834" w:rsidP="009120A6">
            <w:pPr>
              <w:rPr>
                <w:rFonts w:ascii="Arial" w:hAnsi="Arial" w:cs="Arial"/>
                <w:sz w:val="24"/>
              </w:rPr>
            </w:pPr>
            <w:r w:rsidRPr="009C0834">
              <w:rPr>
                <w:rFonts w:ascii="Arial" w:hAnsi="Arial" w:cs="Arial"/>
                <w:sz w:val="24"/>
              </w:rPr>
              <w:t xml:space="preserve">D. 1; </w:t>
            </w:r>
          </w:p>
          <w:p w14:paraId="50BE990A" w14:textId="611777C8" w:rsidR="006A3319" w:rsidRPr="00F01C02" w:rsidRDefault="009C0834" w:rsidP="009120A6">
            <w:pPr>
              <w:rPr>
                <w:rFonts w:ascii="Arial" w:hAnsi="Arial" w:cs="Arial"/>
                <w:sz w:val="24"/>
              </w:rPr>
            </w:pPr>
            <w:r w:rsidRPr="009C0834">
              <w:rPr>
                <w:rFonts w:ascii="Arial" w:hAnsi="Arial" w:cs="Arial"/>
                <w:sz w:val="24"/>
              </w:rPr>
              <w:t>E. 8</w:t>
            </w:r>
          </w:p>
        </w:tc>
        <w:tc>
          <w:tcPr>
            <w:tcW w:w="2549" w:type="dxa"/>
          </w:tcPr>
          <w:p w14:paraId="3B01E601" w14:textId="3352B3E5" w:rsidR="006A3319" w:rsidRDefault="009C0834" w:rsidP="009120A6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0-5 pkt </w:t>
            </w:r>
            <w:r w:rsidR="00585E3A">
              <w:rPr>
                <w:rFonts w:ascii="Arial" w:hAnsi="Arial" w:cs="Arial"/>
                <w:sz w:val="24"/>
                <w:szCs w:val="28"/>
              </w:rPr>
              <w:t xml:space="preserve">(jeden punkt za każdą poprawnie przyporządkowaną </w:t>
            </w:r>
            <w:r w:rsidR="00A13BE6">
              <w:rPr>
                <w:rFonts w:ascii="Arial" w:hAnsi="Arial" w:cs="Arial"/>
                <w:sz w:val="24"/>
                <w:szCs w:val="28"/>
              </w:rPr>
              <w:t>liczbę</w:t>
            </w:r>
            <w:r w:rsidR="00585E3A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52E1983E" w14:textId="6A77292C" w:rsidR="006A3319" w:rsidRPr="00F01C02" w:rsidRDefault="007D7087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XXXI. Wojna obronna Polski we wrześniu 1939 r. Agresja Niemiec (1 września) i Związku Sowieckiego (17 września). Uczeń: […] 2) omawia etapy i kluczowe wydarzenia wojny obronnej Polski,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z uwzględnieniem, jeśli to możliwe, wydarzeń i bitew w swoim regionie; 3) wymienia przykłady bohaterstwa Polaków, uwzględniając żołnierzy i ludność cywilną.</w:t>
            </w:r>
          </w:p>
        </w:tc>
      </w:tr>
      <w:tr w:rsidR="006A3319" w14:paraId="4544C005" w14:textId="77777777" w:rsidTr="00BB6BF9">
        <w:tc>
          <w:tcPr>
            <w:tcW w:w="1469" w:type="dxa"/>
            <w:vAlign w:val="center"/>
          </w:tcPr>
          <w:p w14:paraId="4491050D" w14:textId="180B119A" w:rsidR="006A3319" w:rsidRDefault="00BF504F" w:rsidP="00BB6BF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18.</w:t>
            </w:r>
          </w:p>
        </w:tc>
        <w:tc>
          <w:tcPr>
            <w:tcW w:w="5062" w:type="dxa"/>
          </w:tcPr>
          <w:p w14:paraId="217E84D9" w14:textId="77777777" w:rsidR="00BF504F" w:rsidRDefault="00BF504F" w:rsidP="009120A6">
            <w:pPr>
              <w:rPr>
                <w:rFonts w:ascii="Arial" w:hAnsi="Arial" w:cs="Arial"/>
                <w:sz w:val="24"/>
              </w:rPr>
            </w:pPr>
            <w:r w:rsidRPr="00BF504F">
              <w:rPr>
                <w:rFonts w:ascii="Arial" w:hAnsi="Arial" w:cs="Arial"/>
                <w:sz w:val="24"/>
              </w:rPr>
              <w:t xml:space="preserve">1. B; </w:t>
            </w:r>
          </w:p>
          <w:p w14:paraId="6EE57937" w14:textId="77777777" w:rsidR="00BF504F" w:rsidRDefault="00BF504F" w:rsidP="009120A6">
            <w:pPr>
              <w:rPr>
                <w:rFonts w:ascii="Arial" w:hAnsi="Arial" w:cs="Arial"/>
                <w:sz w:val="24"/>
              </w:rPr>
            </w:pPr>
            <w:r w:rsidRPr="00BF504F">
              <w:rPr>
                <w:rFonts w:ascii="Arial" w:hAnsi="Arial" w:cs="Arial"/>
                <w:sz w:val="24"/>
              </w:rPr>
              <w:t xml:space="preserve">2. D; </w:t>
            </w:r>
          </w:p>
          <w:p w14:paraId="0A7B9DCA" w14:textId="11EA91BB" w:rsidR="006A3319" w:rsidRPr="00F01C02" w:rsidRDefault="00BF504F" w:rsidP="009120A6">
            <w:pPr>
              <w:rPr>
                <w:rFonts w:ascii="Arial" w:hAnsi="Arial" w:cs="Arial"/>
                <w:sz w:val="24"/>
              </w:rPr>
            </w:pPr>
            <w:r w:rsidRPr="00BF504F">
              <w:rPr>
                <w:rFonts w:ascii="Arial" w:hAnsi="Arial" w:cs="Arial"/>
                <w:sz w:val="24"/>
              </w:rPr>
              <w:t>3. C</w:t>
            </w:r>
          </w:p>
        </w:tc>
        <w:tc>
          <w:tcPr>
            <w:tcW w:w="2549" w:type="dxa"/>
          </w:tcPr>
          <w:p w14:paraId="43610E99" w14:textId="0E9A58A4" w:rsidR="006A3319" w:rsidRDefault="00BF504F" w:rsidP="009120A6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0-3 pkt (jeden punkt za każdą poprawnie przyporządkowaną literę)</w:t>
            </w:r>
          </w:p>
        </w:tc>
        <w:tc>
          <w:tcPr>
            <w:tcW w:w="4914" w:type="dxa"/>
          </w:tcPr>
          <w:p w14:paraId="7D79D09B" w14:textId="78735E8A" w:rsidR="006A3319" w:rsidRPr="00F01C02" w:rsidRDefault="006B7618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XXXVII. Stalinizm w Polsce i jego skutki. Uczeń: […] 2) wyjaśnia przyczyny i skutki poznańskiego czerwca 1956 r. oraz znaczenie wydarzeń październikowych 1956 r.; XXXVIII. Polska w latach 1957–1981. Uczeń: […] 3) przedstawia i umiejscawia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czasie różnorodność przyczyn kryzysów </w:t>
            </w:r>
            <w:r w:rsidRPr="00F01C02">
              <w:rPr>
                <w:rFonts w:ascii="Arial" w:hAnsi="Arial" w:cs="Arial"/>
                <w:sz w:val="24"/>
              </w:rPr>
              <w:lastRenderedPageBreak/>
              <w:t>społecznych w latach 1968, 1970, 1976 i ich konsekwencje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7D7087" w:rsidRPr="00F01C02" w14:paraId="4C0FCC25" w14:textId="77777777" w:rsidTr="00BB6BF9">
        <w:tc>
          <w:tcPr>
            <w:tcW w:w="1469" w:type="dxa"/>
            <w:vAlign w:val="center"/>
          </w:tcPr>
          <w:p w14:paraId="1A18AD69" w14:textId="117C1480" w:rsidR="007D7087" w:rsidRDefault="006B7618" w:rsidP="00BB6BF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19.</w:t>
            </w:r>
          </w:p>
        </w:tc>
        <w:tc>
          <w:tcPr>
            <w:tcW w:w="5062" w:type="dxa"/>
          </w:tcPr>
          <w:p w14:paraId="7B3FC3C7" w14:textId="77777777" w:rsidR="00A13BE6" w:rsidRDefault="00A13BE6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D; </w:t>
            </w:r>
          </w:p>
          <w:p w14:paraId="2AE3F33F" w14:textId="77777777" w:rsidR="00A13BE6" w:rsidRDefault="00A13BE6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I; </w:t>
            </w:r>
          </w:p>
          <w:p w14:paraId="02C15F39" w14:textId="77777777" w:rsidR="00A13BE6" w:rsidRDefault="00A13BE6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A; </w:t>
            </w:r>
          </w:p>
          <w:p w14:paraId="69268087" w14:textId="77777777" w:rsidR="00A13BE6" w:rsidRDefault="00A13BE6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F; </w:t>
            </w:r>
          </w:p>
          <w:p w14:paraId="3FC15F53" w14:textId="4F6ECFCB" w:rsidR="007D7087" w:rsidRPr="00F01C02" w:rsidRDefault="00A13BE6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5. E</w:t>
            </w:r>
          </w:p>
        </w:tc>
        <w:tc>
          <w:tcPr>
            <w:tcW w:w="2549" w:type="dxa"/>
          </w:tcPr>
          <w:p w14:paraId="7872C63F" w14:textId="6FB5BA3C" w:rsidR="007D7087" w:rsidRDefault="00A13BE6" w:rsidP="009120A6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każdą poprawnie przyporządkowaną literę)</w:t>
            </w:r>
          </w:p>
        </w:tc>
        <w:tc>
          <w:tcPr>
            <w:tcW w:w="4914" w:type="dxa"/>
          </w:tcPr>
          <w:p w14:paraId="662C4995" w14:textId="13E2EA8E" w:rsidR="007D7087" w:rsidRPr="00F01C02" w:rsidRDefault="00ED62FA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XXXVI. Początki komunizmu w Polsce. Uczeń: 1) przedstawia okoliczności przejęcia władzy w Polsce przez komunistów; 2) charakteryzuje postawy Polaków wobec nowych władz, z uwzględnieniem różnych form oporu; XXXVIII. Polska w latach 1957–1981. Uczeń: 1) opisuje system władzy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latach 60. i 70. w PRL i formy uzależnienia od ZSRS; 2) charakteryzuje realia życia społecznego i kulturalnego,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z uwzględnieniem specyfiki czasów gomułkowskich i gierkowskich; 4) wyjaśnia znaczenie roli Kościoła katolickiego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dla stosunków politycznych i społecznych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7D7087" w:rsidRPr="00F01C02" w14:paraId="721A9529" w14:textId="77777777" w:rsidTr="00BB6BF9">
        <w:tc>
          <w:tcPr>
            <w:tcW w:w="1469" w:type="dxa"/>
            <w:vAlign w:val="center"/>
          </w:tcPr>
          <w:p w14:paraId="15177A51" w14:textId="7E4DE084" w:rsidR="007D7087" w:rsidRDefault="00ED62FA" w:rsidP="00BB6BF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20.</w:t>
            </w:r>
          </w:p>
        </w:tc>
        <w:tc>
          <w:tcPr>
            <w:tcW w:w="5062" w:type="dxa"/>
          </w:tcPr>
          <w:p w14:paraId="07A0551E" w14:textId="77777777" w:rsidR="00F16FB4" w:rsidRDefault="00F16FB4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F; </w:t>
            </w:r>
          </w:p>
          <w:p w14:paraId="45CE8B83" w14:textId="77777777" w:rsidR="00F16FB4" w:rsidRDefault="00F16FB4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D; </w:t>
            </w:r>
          </w:p>
          <w:p w14:paraId="470D759E" w14:textId="77777777" w:rsidR="00F16FB4" w:rsidRDefault="00F16FB4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</w:t>
            </w:r>
            <w:r>
              <w:rPr>
                <w:rFonts w:ascii="Arial" w:hAnsi="Arial" w:cs="Arial"/>
                <w:sz w:val="24"/>
              </w:rPr>
              <w:t>A</w:t>
            </w:r>
            <w:r w:rsidRPr="00F01C02">
              <w:rPr>
                <w:rFonts w:ascii="Arial" w:hAnsi="Arial" w:cs="Arial"/>
                <w:sz w:val="24"/>
              </w:rPr>
              <w:t xml:space="preserve">; </w:t>
            </w:r>
          </w:p>
          <w:p w14:paraId="68C6CD47" w14:textId="77777777" w:rsidR="00F16FB4" w:rsidRDefault="00F16FB4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G; </w:t>
            </w:r>
          </w:p>
          <w:p w14:paraId="40BC24DB" w14:textId="6A6611D3" w:rsidR="007D7087" w:rsidRPr="00F01C02" w:rsidRDefault="00F16FB4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5. B</w:t>
            </w:r>
          </w:p>
        </w:tc>
        <w:tc>
          <w:tcPr>
            <w:tcW w:w="2549" w:type="dxa"/>
          </w:tcPr>
          <w:p w14:paraId="0CDEBE94" w14:textId="397D42BB" w:rsidR="007D7087" w:rsidRDefault="00F16FB4" w:rsidP="009120A6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każdą poprawnie przyporządkowaną literę)</w:t>
            </w:r>
          </w:p>
        </w:tc>
        <w:tc>
          <w:tcPr>
            <w:tcW w:w="4914" w:type="dxa"/>
          </w:tcPr>
          <w:p w14:paraId="5841DF26" w14:textId="034D06BB" w:rsidR="007D7087" w:rsidRPr="00F01C02" w:rsidRDefault="009A2861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XXXV. Świat po II wojnie światowej. Uczeń: […] 2) wyjaśnia przyczyny rozpadu koalicji antyhitlerowskiej oraz opisuje początki zimnej wojny; 3) wskazuje na mapie państwa NATO i Układu Warszawskiego, charakteryzując oba bloki polityczno-wojskowe; 4) charakteryzuje politykę ZSRS wobec państw bloku wschodniego na przykładzie interwencji zbrojnych na Węgrzech i Czechosłowacji; […] 10) przedstawia cele i główne etapy integracji europejskiej; XXXVI. Początki komunizmu w Polsce. Uczeń: 1) przedstawia okoliczności przejęcia władzy w Polsce przez komunistów; 2) charakteryzuje postawy </w:t>
            </w:r>
            <w:r w:rsidRPr="00F01C02">
              <w:rPr>
                <w:rFonts w:ascii="Arial" w:hAnsi="Arial" w:cs="Arial"/>
                <w:sz w:val="24"/>
              </w:rPr>
              <w:lastRenderedPageBreak/>
              <w:t xml:space="preserve">Polaków wobec nowych władz,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z uwzględnieniem różnych form oporu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7D7087" w:rsidRPr="00F01C02" w14:paraId="799F7901" w14:textId="77777777" w:rsidTr="00BB6BF9">
        <w:tc>
          <w:tcPr>
            <w:tcW w:w="1469" w:type="dxa"/>
            <w:vAlign w:val="center"/>
          </w:tcPr>
          <w:p w14:paraId="00D9365E" w14:textId="730BD9EB" w:rsidR="007D7087" w:rsidRDefault="007B6B9B" w:rsidP="00BB6BF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21.</w:t>
            </w:r>
          </w:p>
        </w:tc>
        <w:tc>
          <w:tcPr>
            <w:tcW w:w="5062" w:type="dxa"/>
          </w:tcPr>
          <w:p w14:paraId="51D4E048" w14:textId="77777777" w:rsidR="00BB6BF9" w:rsidRDefault="00BB6BF9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1. G; </w:t>
            </w:r>
          </w:p>
          <w:p w14:paraId="7F03595B" w14:textId="77777777" w:rsidR="00BB6BF9" w:rsidRDefault="00BB6BF9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2. A; </w:t>
            </w:r>
          </w:p>
          <w:p w14:paraId="0190F0FD" w14:textId="77777777" w:rsidR="00BB6BF9" w:rsidRDefault="00BB6BF9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3. J; </w:t>
            </w:r>
          </w:p>
          <w:p w14:paraId="49705BAB" w14:textId="77777777" w:rsidR="00BB6BF9" w:rsidRDefault="00BB6BF9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4. C; </w:t>
            </w:r>
          </w:p>
          <w:p w14:paraId="280759FD" w14:textId="3079BDBA" w:rsidR="007D7087" w:rsidRPr="00F01C02" w:rsidRDefault="00BB6BF9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>5. E</w:t>
            </w:r>
          </w:p>
        </w:tc>
        <w:tc>
          <w:tcPr>
            <w:tcW w:w="2549" w:type="dxa"/>
          </w:tcPr>
          <w:p w14:paraId="3D140E56" w14:textId="112F0BD6" w:rsidR="007D7087" w:rsidRDefault="00BB6BF9" w:rsidP="009120A6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każdą poprawnie przyporządkowaną literę)</w:t>
            </w:r>
          </w:p>
        </w:tc>
        <w:tc>
          <w:tcPr>
            <w:tcW w:w="4914" w:type="dxa"/>
          </w:tcPr>
          <w:p w14:paraId="4576CCE6" w14:textId="4052B02F" w:rsidR="007D7087" w:rsidRPr="00F01C02" w:rsidRDefault="007B6B9B" w:rsidP="009120A6">
            <w:pPr>
              <w:rPr>
                <w:rFonts w:ascii="Arial" w:hAnsi="Arial" w:cs="Arial"/>
                <w:sz w:val="24"/>
              </w:rPr>
            </w:pPr>
            <w:r w:rsidRPr="00F01C02">
              <w:rPr>
                <w:rFonts w:ascii="Arial" w:hAnsi="Arial" w:cs="Arial"/>
                <w:sz w:val="24"/>
              </w:rPr>
              <w:t xml:space="preserve">XIX. Europa po kongresie wiedeńskim. Uczeń: 1) omawia decyzje kongresu wiedeńskiego w odniesieniu do Europy,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tym do ziem polskich; XXII. Europa i świat w II połowie XIX i na początku XX w. Uczeń: 1) opisuje procesy zjednoczeniowe Włoch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i Niemiec; XXIV. I wojna światowa. Uczeń: 1) wymienia główne przyczyny wojny; XXVI. Europa i świat po I wojnie światowej. Uczeń: […] 2) charakteryzuje postanowienia konferencji paryskiej ocenia funkcjonowanie ładu wersalskiego; XXXII. II wojna światowa i jej etapy. Uczeń: […] 4) wymienia główne decyzje konferencji Wielkiej Trójki (Teheran, Jałta, Poczdam); 5) przedstawia bezpośrednie skutki II wojny światowej,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w tym problem zmiany granic i przesiedleń ludności; XXXV. Świat po II wojnie światowej. Uczeń: 1) charakteryzuje bezpośrednie skutki II wojny światowej, wyróżniając następstwa polityczne, społeczne, gospodarcze i kulturowe,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 xml:space="preserve">z uwzględnieniem powstania Organizacji Narodów Zjednoczonych; [...] </w:t>
            </w:r>
            <w:r w:rsidR="00ED4AC9">
              <w:rPr>
                <w:rFonts w:ascii="Arial" w:hAnsi="Arial" w:cs="Arial"/>
                <w:sz w:val="24"/>
              </w:rPr>
              <w:br/>
            </w:r>
            <w:r w:rsidRPr="00F01C02">
              <w:rPr>
                <w:rFonts w:ascii="Arial" w:hAnsi="Arial" w:cs="Arial"/>
                <w:sz w:val="24"/>
              </w:rPr>
              <w:t>9) charakteryzuje przemiany społeczno-polityczne w Europie Środkowo-Wschodniej w latach 1989–1991, z uwzględnieniem rozpadu ZSRS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14:paraId="7F2C8582" w14:textId="77777777" w:rsidR="00555062" w:rsidRPr="00555062" w:rsidRDefault="00555062" w:rsidP="00555062">
      <w:pPr>
        <w:spacing w:after="0" w:line="240" w:lineRule="auto"/>
        <w:rPr>
          <w:rFonts w:ascii="Arial" w:hAnsi="Arial" w:cs="Arial"/>
          <w:sz w:val="24"/>
          <w:szCs w:val="28"/>
        </w:rPr>
      </w:pPr>
    </w:p>
    <w:sectPr w:rsidR="00555062" w:rsidRPr="00555062" w:rsidSect="00555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62"/>
    <w:rsid w:val="000256CE"/>
    <w:rsid w:val="00085D89"/>
    <w:rsid w:val="000B0C99"/>
    <w:rsid w:val="000D1835"/>
    <w:rsid w:val="001007E5"/>
    <w:rsid w:val="0012113E"/>
    <w:rsid w:val="001260B9"/>
    <w:rsid w:val="001315BE"/>
    <w:rsid w:val="001412AA"/>
    <w:rsid w:val="00166AA0"/>
    <w:rsid w:val="0019307A"/>
    <w:rsid w:val="00211247"/>
    <w:rsid w:val="002208E1"/>
    <w:rsid w:val="00234AAD"/>
    <w:rsid w:val="00251F82"/>
    <w:rsid w:val="002664DD"/>
    <w:rsid w:val="002B4F39"/>
    <w:rsid w:val="002C2F92"/>
    <w:rsid w:val="002C50CE"/>
    <w:rsid w:val="002F077C"/>
    <w:rsid w:val="00301422"/>
    <w:rsid w:val="00311E6F"/>
    <w:rsid w:val="003350DA"/>
    <w:rsid w:val="00340FA5"/>
    <w:rsid w:val="00375988"/>
    <w:rsid w:val="00383191"/>
    <w:rsid w:val="00394099"/>
    <w:rsid w:val="003A5AF2"/>
    <w:rsid w:val="003D635B"/>
    <w:rsid w:val="003E1791"/>
    <w:rsid w:val="00404C05"/>
    <w:rsid w:val="004177AD"/>
    <w:rsid w:val="00427A4F"/>
    <w:rsid w:val="00457A82"/>
    <w:rsid w:val="0048698A"/>
    <w:rsid w:val="004C1259"/>
    <w:rsid w:val="004D3E76"/>
    <w:rsid w:val="004D7B80"/>
    <w:rsid w:val="0050289C"/>
    <w:rsid w:val="005447A1"/>
    <w:rsid w:val="00555062"/>
    <w:rsid w:val="005656C5"/>
    <w:rsid w:val="00585E3A"/>
    <w:rsid w:val="0058757C"/>
    <w:rsid w:val="005A6BCA"/>
    <w:rsid w:val="005D297D"/>
    <w:rsid w:val="005D6096"/>
    <w:rsid w:val="005D7FF1"/>
    <w:rsid w:val="005E1285"/>
    <w:rsid w:val="005F1FA9"/>
    <w:rsid w:val="005F3C40"/>
    <w:rsid w:val="00620E38"/>
    <w:rsid w:val="006231A2"/>
    <w:rsid w:val="00625E5A"/>
    <w:rsid w:val="006318B3"/>
    <w:rsid w:val="00653FF8"/>
    <w:rsid w:val="006A3319"/>
    <w:rsid w:val="006A5E9E"/>
    <w:rsid w:val="006B7618"/>
    <w:rsid w:val="006C091E"/>
    <w:rsid w:val="006F0566"/>
    <w:rsid w:val="006F0B41"/>
    <w:rsid w:val="007460CC"/>
    <w:rsid w:val="00755F76"/>
    <w:rsid w:val="0079026C"/>
    <w:rsid w:val="007B50F4"/>
    <w:rsid w:val="007B6B9B"/>
    <w:rsid w:val="007D7087"/>
    <w:rsid w:val="007E1A09"/>
    <w:rsid w:val="00882090"/>
    <w:rsid w:val="00890972"/>
    <w:rsid w:val="00892F60"/>
    <w:rsid w:val="008A1005"/>
    <w:rsid w:val="008B3321"/>
    <w:rsid w:val="008C4E9B"/>
    <w:rsid w:val="008F4A58"/>
    <w:rsid w:val="00904CAA"/>
    <w:rsid w:val="009168C9"/>
    <w:rsid w:val="0093598F"/>
    <w:rsid w:val="009A22A2"/>
    <w:rsid w:val="009A2861"/>
    <w:rsid w:val="009A49F2"/>
    <w:rsid w:val="009B4EA8"/>
    <w:rsid w:val="009C0834"/>
    <w:rsid w:val="009D07EF"/>
    <w:rsid w:val="009E4F88"/>
    <w:rsid w:val="00A13BE6"/>
    <w:rsid w:val="00A31966"/>
    <w:rsid w:val="00A41498"/>
    <w:rsid w:val="00AD1ED1"/>
    <w:rsid w:val="00AF265C"/>
    <w:rsid w:val="00B1298A"/>
    <w:rsid w:val="00B40A32"/>
    <w:rsid w:val="00BA6485"/>
    <w:rsid w:val="00BB6BF9"/>
    <w:rsid w:val="00BD4AF5"/>
    <w:rsid w:val="00BF2521"/>
    <w:rsid w:val="00BF504F"/>
    <w:rsid w:val="00C02E16"/>
    <w:rsid w:val="00C3011C"/>
    <w:rsid w:val="00C66968"/>
    <w:rsid w:val="00C74D94"/>
    <w:rsid w:val="00C74FF9"/>
    <w:rsid w:val="00C915B7"/>
    <w:rsid w:val="00CC2C0D"/>
    <w:rsid w:val="00CE5750"/>
    <w:rsid w:val="00D25524"/>
    <w:rsid w:val="00D26D9E"/>
    <w:rsid w:val="00D30590"/>
    <w:rsid w:val="00D64681"/>
    <w:rsid w:val="00DB6EF8"/>
    <w:rsid w:val="00E11232"/>
    <w:rsid w:val="00E64FD9"/>
    <w:rsid w:val="00E90E56"/>
    <w:rsid w:val="00E9245A"/>
    <w:rsid w:val="00EA3E39"/>
    <w:rsid w:val="00ED4AC9"/>
    <w:rsid w:val="00ED62FA"/>
    <w:rsid w:val="00F130A3"/>
    <w:rsid w:val="00F16FB4"/>
    <w:rsid w:val="00F23F40"/>
    <w:rsid w:val="00F77C4B"/>
    <w:rsid w:val="00FC51FA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89A1"/>
  <w15:chartTrackingRefBased/>
  <w15:docId w15:val="{2FE12ED8-565B-4F77-841A-BCF754C9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972"/>
    <w:pPr>
      <w:jc w:val="both"/>
    </w:pPr>
    <w:rPr>
      <w:rFonts w:ascii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0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0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0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0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06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062"/>
    <w:rPr>
      <w:rFonts w:eastAsiaTheme="majorEastAsia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06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062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06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062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5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0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062"/>
    <w:rPr>
      <w:rFonts w:ascii="Times New Roman" w:hAnsi="Times New Roman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5550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0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062"/>
    <w:rPr>
      <w:rFonts w:ascii="Times New Roman" w:hAnsi="Times New Roman"/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5550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55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2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Historii 2025-2026</dc:title>
  <dc:subject/>
  <dc:creator>Kuratorium Oświaty w Łodzi</dc:creator>
  <cp:keywords/>
  <dc:description/>
  <cp:lastModifiedBy>Ewa</cp:lastModifiedBy>
  <cp:revision>120</cp:revision>
  <cp:lastPrinted>2026-01-29T13:39:00Z</cp:lastPrinted>
  <dcterms:created xsi:type="dcterms:W3CDTF">2025-09-27T21:14:00Z</dcterms:created>
  <dcterms:modified xsi:type="dcterms:W3CDTF">2026-01-29T13:40:00Z</dcterms:modified>
</cp:coreProperties>
</file>