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81" w:rsidRPr="00ED7B81" w:rsidRDefault="00ED7B81" w:rsidP="002C6475">
      <w:pPr>
        <w:spacing w:after="0" w:line="240" w:lineRule="auto"/>
        <w:contextualSpacing/>
        <w:jc w:val="both"/>
        <w:rPr>
          <w:rFonts w:ascii="Arial" w:eastAsia="Times New Roman" w:hAnsi="Arial" w:cs="Times New Roman"/>
          <w:spacing w:val="-10"/>
          <w:kern w:val="28"/>
          <w:sz w:val="28"/>
          <w:szCs w:val="28"/>
          <w:lang w:eastAsia="pl-PL"/>
        </w:rPr>
      </w:pPr>
      <w:bookmarkStart w:id="0" w:name="_Toc51928172"/>
      <w:bookmarkStart w:id="1" w:name="_GoBack"/>
      <w:bookmarkEnd w:id="1"/>
      <w:r w:rsidRPr="00ED7B81">
        <w:rPr>
          <w:rFonts w:ascii="Arial" w:eastAsia="Times New Roman" w:hAnsi="Arial" w:cs="Times New Roman"/>
          <w:spacing w:val="-10"/>
          <w:kern w:val="28"/>
          <w:sz w:val="28"/>
          <w:szCs w:val="28"/>
          <w:lang w:eastAsia="pl-PL"/>
        </w:rPr>
        <w:t>Informacja o wynikach naboru</w:t>
      </w:r>
    </w:p>
    <w:p w:rsidR="00ED7B81" w:rsidRDefault="00ED7B81" w:rsidP="00ED7B81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</w:p>
    <w:p w:rsidR="004275AD" w:rsidRDefault="00ED7B81" w:rsidP="004275AD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01633F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>z siedzibą w Piotrkowie Trybunalskim informuje</w:t>
      </w:r>
      <w:r w:rsidR="00F35719">
        <w:rPr>
          <w:rFonts w:ascii="Arial" w:hAnsi="Arial" w:cs="Arial"/>
          <w:sz w:val="24"/>
          <w:szCs w:val="24"/>
        </w:rPr>
        <w:t xml:space="preserve">, że w wyniku zakończenia procedury naboru kandydatów w </w:t>
      </w:r>
      <w:r w:rsidR="00F35719" w:rsidRPr="00135D6B">
        <w:rPr>
          <w:rFonts w:ascii="Arial" w:hAnsi="Arial" w:cs="Arial"/>
          <w:b/>
          <w:sz w:val="24"/>
          <w:szCs w:val="24"/>
        </w:rPr>
        <w:t>konkursie ofert</w:t>
      </w:r>
      <w:r w:rsidR="00F35719">
        <w:rPr>
          <w:rFonts w:ascii="Arial" w:hAnsi="Arial" w:cs="Arial"/>
          <w:sz w:val="24"/>
          <w:szCs w:val="24"/>
        </w:rPr>
        <w:t xml:space="preserve"> na stanowisko nauczyciela – doradcy metodycznego ogłoszonym przez Kura</w:t>
      </w:r>
      <w:r w:rsidR="00D10384">
        <w:rPr>
          <w:rFonts w:ascii="Arial" w:hAnsi="Arial" w:cs="Arial"/>
          <w:sz w:val="24"/>
          <w:szCs w:val="24"/>
        </w:rPr>
        <w:t>torium Oświaty w Łodzi w dniu 15 maja 2025</w:t>
      </w:r>
      <w:r w:rsidR="00F35719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  <w:r w:rsidR="00F35719">
        <w:rPr>
          <w:rFonts w:ascii="Arial" w:hAnsi="Arial" w:cs="Arial"/>
          <w:sz w:val="24"/>
          <w:szCs w:val="24"/>
        </w:rPr>
        <w:t xml:space="preserve"> wyłoniono następujących kandydatów: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Toc51928174"/>
      <w:bookmarkEnd w:id="0"/>
    </w:p>
    <w:p w:rsidR="00F9262A" w:rsidRDefault="001163F2" w:rsidP="00F9262A">
      <w:pPr>
        <w:spacing w:after="200" w:line="360" w:lineRule="auto"/>
        <w:ind w:left="-426"/>
        <w:rPr>
          <w:rFonts w:ascii="Arial" w:eastAsiaTheme="majorEastAsia" w:hAnsi="Arial" w:cs="Arial"/>
          <w:color w:val="0070C0"/>
          <w:sz w:val="28"/>
          <w:szCs w:val="24"/>
          <w:lang w:eastAsia="pl-PL"/>
        </w:rPr>
      </w:pP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Wojewódzki Ośrodek Doskonalenia Nauczycieli </w:t>
      </w:r>
      <w:r w:rsidR="00135D6B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 Piotrkowie Trybunalskim </w:t>
      </w: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wchodzący w skład </w:t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Centrum Rozwoju Edukacji Województwa Łódzkiego </w:t>
      </w:r>
      <w:r w:rsidR="00135D6B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br/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w Piotrkowie Trybunalskim</w:t>
      </w:r>
      <w:bookmarkEnd w:id="2"/>
    </w:p>
    <w:p w:rsidR="00F35719" w:rsidRPr="001A19A4" w:rsidRDefault="00F35719" w:rsidP="001A19A4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Pani </w:t>
      </w:r>
      <w:r w:rsidR="00D10384">
        <w:rPr>
          <w:rFonts w:ascii="Arial" w:eastAsiaTheme="majorEastAsia" w:hAnsi="Arial" w:cstheme="majorBidi"/>
          <w:b/>
          <w:sz w:val="24"/>
          <w:szCs w:val="24"/>
          <w:lang w:eastAsia="pl-PL"/>
        </w:rPr>
        <w:t>Ewelina Tokarska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specjalność </w:t>
      </w:r>
      <w:r w:rsidR="00D10384">
        <w:rPr>
          <w:rFonts w:ascii="Arial" w:eastAsiaTheme="majorEastAsia" w:hAnsi="Arial" w:cstheme="majorBidi"/>
          <w:b/>
          <w:sz w:val="24"/>
          <w:szCs w:val="24"/>
          <w:lang w:eastAsia="pl-PL"/>
        </w:rPr>
        <w:t>– pomoc psychologiczno-pedagogiczna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>symbol naboru:</w:t>
      </w:r>
      <w:r w:rsidR="00F9262A"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 P.T.6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Wymiar etatu doradcy metodycznego: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pół etatu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Etap edukacyjny: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szkoła podstawowa/szkoła ponadpodstawowa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Obszar działania doradcy metodycznego: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miasto Piotrków Trybunalski, powiaty: piotrkowski, tomaszowski, bełchatowski, opoczyński, radomszczański</w:t>
      </w:r>
    </w:p>
    <w:p w:rsidR="001163F2" w:rsidRPr="00F9262A" w:rsidRDefault="00D10384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sz w:val="24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4"/>
          <w:szCs w:val="24"/>
          <w:lang w:eastAsia="pl-PL"/>
        </w:rPr>
        <w:t>Pedagog specjalny</w:t>
      </w:r>
      <w:r w:rsidR="004275AD"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 </w:t>
      </w:r>
      <w:r w:rsidR="004275AD"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– </w:t>
      </w:r>
      <w:r w:rsidR="008F6033"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 nie </w:t>
      </w:r>
      <w:r w:rsidR="00F9262A" w:rsidRPr="00F9262A">
        <w:rPr>
          <w:rFonts w:ascii="Arial" w:eastAsiaTheme="majorEastAsia" w:hAnsi="Arial" w:cstheme="majorBidi"/>
          <w:sz w:val="24"/>
          <w:szCs w:val="24"/>
          <w:lang w:eastAsia="pl-PL"/>
        </w:rPr>
        <w:t>wyłoniono kandydata</w:t>
      </w:r>
    </w:p>
    <w:p w:rsidR="001163F2" w:rsidRPr="00F9262A" w:rsidRDefault="00F9262A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s</w:t>
      </w:r>
      <w:r w:rsidR="001163F2"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ymbol naboru: </w:t>
      </w:r>
      <w:r w:rsidR="00D10384">
        <w:rPr>
          <w:rFonts w:ascii="Arial" w:eastAsia="Times New Roman" w:hAnsi="Arial" w:cs="Times New Roman"/>
          <w:b/>
          <w:sz w:val="24"/>
          <w:szCs w:val="24"/>
          <w:lang w:eastAsia="pl-PL"/>
        </w:rPr>
        <w:t>P.T.4</w:t>
      </w:r>
      <w:r w:rsidR="001163F2"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p w:rsidR="001163F2" w:rsidRPr="00F9262A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Wymiar etatu doradcy metodycznego: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pół etatu</w:t>
      </w:r>
    </w:p>
    <w:p w:rsidR="001163F2" w:rsidRPr="00F9262A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Etap edukacyjny: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szkoła podstawowa</w:t>
      </w:r>
      <w:r w:rsid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530892" w:rsidRPr="00F9262A" w:rsidRDefault="00F9262A" w:rsidP="00530892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r w:rsidRPr="00F9262A">
        <w:rPr>
          <w:rFonts w:ascii="Arial" w:eastAsiaTheme="majorEastAsia" w:hAnsi="Arial" w:cstheme="majorBidi"/>
          <w:sz w:val="28"/>
          <w:szCs w:val="24"/>
          <w:lang w:eastAsia="pl-PL"/>
        </w:rPr>
        <w:t>Do pozostałych konkursów ofert:</w:t>
      </w:r>
      <w:r>
        <w:rPr>
          <w:rFonts w:ascii="Arial" w:eastAsiaTheme="majorEastAsia" w:hAnsi="Arial" w:cstheme="majorBidi"/>
          <w:sz w:val="28"/>
          <w:szCs w:val="24"/>
          <w:lang w:eastAsia="pl-PL"/>
        </w:rPr>
        <w:t xml:space="preserve"> P.</w:t>
      </w:r>
      <w:r w:rsidR="00D10384">
        <w:rPr>
          <w:rFonts w:ascii="Arial" w:eastAsiaTheme="majorEastAsia" w:hAnsi="Arial" w:cstheme="majorBidi"/>
          <w:sz w:val="28"/>
          <w:szCs w:val="24"/>
          <w:lang w:eastAsia="pl-PL"/>
        </w:rPr>
        <w:t>T.1, P.T.2, P.T.3, P.T.5</w:t>
      </w:r>
      <w:r w:rsidR="001A19A4">
        <w:rPr>
          <w:rFonts w:ascii="Arial" w:eastAsiaTheme="majorEastAsia" w:hAnsi="Arial" w:cstheme="majorBidi"/>
          <w:sz w:val="28"/>
          <w:szCs w:val="24"/>
          <w:lang w:eastAsia="pl-PL"/>
        </w:rPr>
        <w:t xml:space="preserve"> nie zgłosił się żaden kandydat</w:t>
      </w:r>
      <w:r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</w:p>
    <w:p w:rsidR="00FB0253" w:rsidRPr="00FB0253" w:rsidRDefault="00FB0253" w:rsidP="00FB0253">
      <w:pPr>
        <w:spacing w:after="0" w:line="240" w:lineRule="auto"/>
        <w:ind w:firstLine="4536"/>
        <w:jc w:val="center"/>
        <w:rPr>
          <w:rFonts w:cstheme="minorHAnsi"/>
          <w:lang w:eastAsia="pl-PL"/>
        </w:rPr>
      </w:pPr>
    </w:p>
    <w:p w:rsidR="00FB0253" w:rsidRPr="00FB0253" w:rsidRDefault="00FB0253" w:rsidP="00FB0253">
      <w:pPr>
        <w:spacing w:after="0" w:line="240" w:lineRule="auto"/>
        <w:ind w:firstLine="4536"/>
        <w:jc w:val="center"/>
        <w:rPr>
          <w:rFonts w:cstheme="minorHAnsi"/>
          <w:lang w:eastAsia="pl-PL"/>
        </w:rPr>
      </w:pPr>
    </w:p>
    <w:p w:rsidR="00FB0253" w:rsidRPr="00FB0253" w:rsidRDefault="00FB0253" w:rsidP="00FB0253">
      <w:pPr>
        <w:spacing w:after="0" w:line="240" w:lineRule="auto"/>
        <w:ind w:firstLine="4536"/>
        <w:jc w:val="center"/>
        <w:rPr>
          <w:rFonts w:ascii="Arial" w:hAnsi="Arial" w:cs="Arial"/>
          <w:b/>
          <w:lang w:eastAsia="pl-PL"/>
        </w:rPr>
      </w:pPr>
      <w:r w:rsidRPr="00FB0253">
        <w:rPr>
          <w:rFonts w:ascii="Arial" w:hAnsi="Arial" w:cs="Arial"/>
          <w:b/>
          <w:lang w:eastAsia="pl-PL"/>
        </w:rPr>
        <w:t xml:space="preserve">Katarzyna </w:t>
      </w:r>
      <w:proofErr w:type="spellStart"/>
      <w:r w:rsidRPr="00FB0253">
        <w:rPr>
          <w:rFonts w:ascii="Arial" w:hAnsi="Arial" w:cs="Arial"/>
          <w:b/>
          <w:lang w:eastAsia="pl-PL"/>
        </w:rPr>
        <w:t>Glicner</w:t>
      </w:r>
      <w:proofErr w:type="spellEnd"/>
      <w:r w:rsidRPr="00FB0253">
        <w:rPr>
          <w:rFonts w:ascii="Arial" w:hAnsi="Arial" w:cs="Arial"/>
          <w:b/>
          <w:lang w:eastAsia="pl-PL"/>
        </w:rPr>
        <w:t>-Woźny</w:t>
      </w:r>
    </w:p>
    <w:p w:rsidR="00FB0253" w:rsidRPr="00FB0253" w:rsidRDefault="00FB0253" w:rsidP="00FB0253">
      <w:pPr>
        <w:spacing w:after="0" w:line="240" w:lineRule="auto"/>
        <w:ind w:firstLine="4111"/>
        <w:rPr>
          <w:rFonts w:ascii="Arial" w:hAnsi="Arial" w:cs="Arial"/>
          <w:lang w:eastAsia="pl-PL"/>
        </w:rPr>
      </w:pPr>
      <w:r w:rsidRPr="00FB0253">
        <w:rPr>
          <w:rFonts w:ascii="Arial" w:hAnsi="Arial" w:cs="Arial"/>
          <w:lang w:eastAsia="pl-PL"/>
        </w:rPr>
        <w:t>Dyrektor Delegatury Kuratorium Oświaty w Łodzi</w:t>
      </w:r>
    </w:p>
    <w:p w:rsidR="00FB0253" w:rsidRPr="00FB0253" w:rsidRDefault="00FB0253" w:rsidP="00FB0253">
      <w:pPr>
        <w:spacing w:after="0" w:line="240" w:lineRule="auto"/>
        <w:ind w:left="4536" w:firstLine="567"/>
        <w:rPr>
          <w:rFonts w:ascii="Arial" w:hAnsi="Arial" w:cs="Arial"/>
          <w:lang w:eastAsia="pl-PL"/>
        </w:rPr>
      </w:pPr>
      <w:r w:rsidRPr="00FB0253">
        <w:rPr>
          <w:rFonts w:ascii="Arial" w:hAnsi="Arial" w:cs="Arial"/>
          <w:lang w:eastAsia="pl-PL"/>
        </w:rPr>
        <w:t>z siedzibą w Piotrkowie Trybunalskim</w:t>
      </w:r>
    </w:p>
    <w:p w:rsidR="0011182F" w:rsidRPr="00FB0253" w:rsidRDefault="00FB0253" w:rsidP="00FB0253">
      <w:pPr>
        <w:ind w:firstLine="5812"/>
        <w:rPr>
          <w:rFonts w:ascii="Arial" w:hAnsi="Arial" w:cs="Arial"/>
        </w:rPr>
      </w:pPr>
      <w:r w:rsidRPr="00FB0253">
        <w:rPr>
          <w:rFonts w:ascii="Arial" w:hAnsi="Arial" w:cs="Arial"/>
          <w:i/>
          <w:lang w:eastAsia="pl-PL"/>
        </w:rPr>
        <w:t>(-)podpis elektroniczny</w:t>
      </w:r>
    </w:p>
    <w:sectPr w:rsidR="0011182F" w:rsidRPr="00FB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72D5"/>
    <w:multiLevelType w:val="hybridMultilevel"/>
    <w:tmpl w:val="7B90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F"/>
    <w:rsid w:val="0001633F"/>
    <w:rsid w:val="000202DD"/>
    <w:rsid w:val="00040B4D"/>
    <w:rsid w:val="000425C3"/>
    <w:rsid w:val="00110EEB"/>
    <w:rsid w:val="0011182F"/>
    <w:rsid w:val="001163F2"/>
    <w:rsid w:val="00131199"/>
    <w:rsid w:val="00135D6B"/>
    <w:rsid w:val="00174C5F"/>
    <w:rsid w:val="00196B08"/>
    <w:rsid w:val="001A19A4"/>
    <w:rsid w:val="001B25D0"/>
    <w:rsid w:val="002348A5"/>
    <w:rsid w:val="002C6475"/>
    <w:rsid w:val="004275AD"/>
    <w:rsid w:val="00464C8E"/>
    <w:rsid w:val="004C1B19"/>
    <w:rsid w:val="004C50FF"/>
    <w:rsid w:val="004E2244"/>
    <w:rsid w:val="005063DB"/>
    <w:rsid w:val="00511662"/>
    <w:rsid w:val="00530892"/>
    <w:rsid w:val="005638A8"/>
    <w:rsid w:val="0062025D"/>
    <w:rsid w:val="00681E15"/>
    <w:rsid w:val="00774054"/>
    <w:rsid w:val="0080676A"/>
    <w:rsid w:val="008E3F4C"/>
    <w:rsid w:val="008F6033"/>
    <w:rsid w:val="00912B24"/>
    <w:rsid w:val="00A1667D"/>
    <w:rsid w:val="00A80A16"/>
    <w:rsid w:val="00AB3330"/>
    <w:rsid w:val="00B008A5"/>
    <w:rsid w:val="00C62013"/>
    <w:rsid w:val="00D03A53"/>
    <w:rsid w:val="00D10384"/>
    <w:rsid w:val="00DD0187"/>
    <w:rsid w:val="00ED7B81"/>
    <w:rsid w:val="00F16406"/>
    <w:rsid w:val="00F35719"/>
    <w:rsid w:val="00F9262A"/>
    <w:rsid w:val="00FB0253"/>
    <w:rsid w:val="00FC0C76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392A-EE90-45D7-8D99-B8F2B42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qFormat/>
    <w:rsid w:val="0001633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 na stanowisko nauczyciela-doradcy metodycznego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</dc:title>
  <dc:subject/>
  <dc:creator>Kuratorium Oświaty w Łodzi</dc:creator>
  <cp:keywords/>
  <dc:description/>
  <cp:lastModifiedBy>AP</cp:lastModifiedBy>
  <cp:revision>2</cp:revision>
  <dcterms:created xsi:type="dcterms:W3CDTF">2025-09-01T13:39:00Z</dcterms:created>
  <dcterms:modified xsi:type="dcterms:W3CDTF">2025-09-01T13:39:00Z</dcterms:modified>
</cp:coreProperties>
</file>