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8CBC8" w14:textId="5C3B1594" w:rsidR="0040693C" w:rsidRPr="000E1A02" w:rsidRDefault="00E92DB6" w:rsidP="006361CB">
      <w:pPr>
        <w:pStyle w:val="Tytu"/>
        <w:spacing w:line="360" w:lineRule="auto"/>
        <w:rPr>
          <w:rFonts w:ascii="Arial" w:hAnsi="Arial" w:cs="Arial"/>
          <w:b/>
          <w:sz w:val="24"/>
          <w:szCs w:val="28"/>
        </w:rPr>
      </w:pPr>
      <w:bookmarkStart w:id="0" w:name="_GoBack"/>
      <w:r>
        <w:rPr>
          <w:rFonts w:ascii="Arial" w:eastAsia="Times New Roman" w:hAnsi="Arial" w:cs="Arial"/>
          <w:b/>
          <w:sz w:val="24"/>
          <w:szCs w:val="28"/>
          <w:lang w:eastAsia="pl-PL"/>
        </w:rPr>
        <w:t>Zarządzenie nr  65</w:t>
      </w:r>
      <w:r w:rsidR="0040693C" w:rsidRPr="000E1A02">
        <w:rPr>
          <w:rFonts w:ascii="Arial" w:eastAsia="Times New Roman" w:hAnsi="Arial" w:cs="Arial"/>
          <w:b/>
          <w:sz w:val="24"/>
          <w:szCs w:val="28"/>
          <w:lang w:eastAsia="pl-PL"/>
        </w:rPr>
        <w:t>/2025 Łódzkiego Kuratora Oświaty z dnia</w:t>
      </w:r>
      <w:r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 23</w:t>
      </w:r>
      <w:r w:rsidR="0040693C" w:rsidRPr="000E1A02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 kwietnia 202</w:t>
      </w:r>
      <w:r w:rsidR="005A7EAB" w:rsidRPr="000E1A02">
        <w:rPr>
          <w:rFonts w:ascii="Arial" w:eastAsia="Times New Roman" w:hAnsi="Arial" w:cs="Arial"/>
          <w:b/>
          <w:sz w:val="24"/>
          <w:szCs w:val="28"/>
          <w:lang w:eastAsia="pl-PL"/>
        </w:rPr>
        <w:t>5</w:t>
      </w:r>
      <w:r w:rsidR="0040693C" w:rsidRPr="000E1A02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 r.</w:t>
      </w:r>
      <w:bookmarkStart w:id="1" w:name="_Hlk101950489"/>
      <w:r w:rsidR="0040693C" w:rsidRPr="000E1A02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 </w:t>
      </w:r>
      <w:r w:rsidR="00585B57" w:rsidRPr="000E1A02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zmieniające Zarządzenie nr 58/2025 Łódzkiego Kuratora Oświaty z dnia 3 kwietnia 2025 r. </w:t>
      </w:r>
      <w:r w:rsidR="0040693C" w:rsidRPr="000E1A02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w sprawie powołania zespołu do realizacji na terenie </w:t>
      </w:r>
      <w:r w:rsidR="005139BF" w:rsidRPr="000E1A02">
        <w:rPr>
          <w:rFonts w:ascii="Arial" w:eastAsia="Times New Roman" w:hAnsi="Arial" w:cs="Arial"/>
          <w:b/>
          <w:sz w:val="24"/>
          <w:szCs w:val="28"/>
          <w:lang w:eastAsia="pl-PL"/>
        </w:rPr>
        <w:t>w</w:t>
      </w:r>
      <w:r w:rsidR="0040693C" w:rsidRPr="000E1A02">
        <w:rPr>
          <w:rFonts w:ascii="Arial" w:eastAsia="Times New Roman" w:hAnsi="Arial" w:cs="Arial"/>
          <w:b/>
          <w:sz w:val="24"/>
          <w:szCs w:val="28"/>
          <w:lang w:eastAsia="pl-PL"/>
        </w:rPr>
        <w:t>ojewództwa łódzkiego modułu 3 wieloletniego rządowego programu „Posiłek w szkole i w domu”, przyjętego uchwałą Nr 149 Rady Ministrów z dnia 23 sierpnia 2023 roku w sprawie ustanowienia wieloletniego rządowego programu „Posiłek w szkole i w domu” na lata 2024-2028 (MP z 2023 r. poz. 881)</w:t>
      </w:r>
    </w:p>
    <w:bookmarkEnd w:id="0"/>
    <w:p w14:paraId="4EDE75C5" w14:textId="3261D7D4" w:rsidR="0040693C" w:rsidRDefault="0040693C" w:rsidP="005139BF">
      <w:pPr>
        <w:spacing w:before="240" w:after="0" w:line="360" w:lineRule="auto"/>
      </w:pPr>
      <w:r>
        <w:rPr>
          <w:rFonts w:ascii="Arial" w:eastAsia="Times New Roman" w:hAnsi="Arial" w:cs="Arial"/>
          <w:sz w:val="24"/>
          <w:szCs w:val="24"/>
          <w:lang w:eastAsia="pl-PL"/>
        </w:rPr>
        <w:t>Znak pisma : W</w:t>
      </w:r>
      <w:r w:rsidR="00585B57">
        <w:rPr>
          <w:rFonts w:ascii="Arial" w:eastAsia="Times New Roman" w:hAnsi="Arial" w:cs="Arial"/>
          <w:sz w:val="24"/>
          <w:szCs w:val="24"/>
          <w:lang w:eastAsia="pl-PL"/>
        </w:rPr>
        <w:t>AIO</w:t>
      </w:r>
      <w:r w:rsidR="00E92DB6">
        <w:rPr>
          <w:rFonts w:ascii="Arial" w:eastAsia="Times New Roman" w:hAnsi="Arial" w:cs="Arial"/>
          <w:sz w:val="24"/>
          <w:szCs w:val="24"/>
          <w:lang w:eastAsia="pl-PL"/>
        </w:rPr>
        <w:t>.110.23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.2025 </w:t>
      </w:r>
      <w:bookmarkEnd w:id="1"/>
    </w:p>
    <w:p w14:paraId="537BE9DA" w14:textId="5A2E3B72" w:rsidR="0040693C" w:rsidRPr="005139BF" w:rsidRDefault="0040693C" w:rsidP="005139BF">
      <w:pPr>
        <w:spacing w:before="240" w:after="0" w:line="360" w:lineRule="auto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podstawie § 7 i  </w:t>
      </w:r>
      <w:bookmarkStart w:id="2" w:name="_Hlk165977612"/>
      <w:r>
        <w:rPr>
          <w:rFonts w:ascii="Arial" w:eastAsia="Times New Roman" w:hAnsi="Arial" w:cs="Arial"/>
          <w:sz w:val="24"/>
          <w:szCs w:val="24"/>
          <w:lang w:eastAsia="pl-PL"/>
        </w:rPr>
        <w:t xml:space="preserve">8 rozporządzenia Rady Ministrów z dnia 15 stycznia 2024 r.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sprawie realizacji modułu 3 wieloletniego rządowego programu „Posiłek w szkole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i w domu” dotyczącego wspierania w latach 2024–2028 organów prowadzących publiczne szkoły podstawowe w zapewnieniu bezpiecznych warunków nauki, wychowania i opieki przez organizację stołówek i miejsc spożywania posiłków (Dz. U. z 2024 r. poz.91)</w:t>
      </w:r>
      <w:bookmarkEnd w:id="2"/>
      <w:r>
        <w:rPr>
          <w:rFonts w:ascii="Arial" w:eastAsia="Times New Roman" w:hAnsi="Arial" w:cs="Arial"/>
          <w:sz w:val="24"/>
          <w:szCs w:val="24"/>
          <w:lang w:eastAsia="pl-PL"/>
        </w:rPr>
        <w:t>, uchwały Nr 149 Rady Ministrów z dnia 23 sierpnia 2023 r. w sprawie ustanowienia wieloletniego rządowego programu „Posiłek w szkole i w domu” na lata 2024–2028 (M.P. z 2023 r. poz. 881) oraz Porozumienia z dnia 28 marca 2024 roku zawartego pomiędzy Wojewodą Łódzkim a Łódzkim Kuratorem Oświaty w sprawie powierzenia Łódzkiemu Kuratorowi Oświaty zadań Wojewody Łódzkiego w ramach realizacji modułu 3 wieloletniego rządowego programu „Posiłek w szkole i w domu” zarządzam, co następuje:</w:t>
      </w:r>
    </w:p>
    <w:p w14:paraId="543E15F1" w14:textId="0ED974C0" w:rsidR="006361CB" w:rsidRPr="00DC2C2E" w:rsidRDefault="0040693C" w:rsidP="000E1A02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 1.</w:t>
      </w:r>
      <w:r w:rsidR="005139B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585B57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585B5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Zarządzeniu </w:t>
      </w:r>
      <w:r w:rsidR="00585B57" w:rsidRPr="003B46D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</w:t>
      </w:r>
      <w:r w:rsidR="003B46DE" w:rsidRPr="003B46D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 58/2025 </w:t>
      </w:r>
      <w:r w:rsidR="003B46D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Łódzkiego Kuratora </w:t>
      </w:r>
      <w:r w:rsidR="003B46DE" w:rsidRPr="003B46D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Oświaty z 3 kwietnia 2025 r.</w:t>
      </w:r>
      <w:r w:rsidR="003B46DE" w:rsidRPr="003B46D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B46DE" w:rsidRPr="003B46DE">
        <w:rPr>
          <w:rFonts w:ascii="Arial" w:eastAsia="Times New Roman" w:hAnsi="Arial" w:cs="Arial"/>
          <w:sz w:val="24"/>
          <w:szCs w:val="24"/>
          <w:lang w:eastAsia="pl-PL"/>
        </w:rPr>
        <w:t>w sprawie powołania zespołu do realizacji na terenie województwa łódzkiego modułu 3 wieloletniego rządowego programu „Posiłek w szkole i w domu”, przyjętego uchwałą Nr 149 Rady Ministrów z dnia 23 sierpnia 2023 roku w sprawie ustanowienia wieloletniego rządowego programu „Posiłek w szkole i w domu” na lata 2024-2028 (MP z 2023 r. poz. 881)</w:t>
      </w:r>
      <w:r w:rsidR="003B46DE" w:rsidRPr="003B46D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585B57" w:rsidRPr="003B46D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</w:t>
      </w:r>
      <w:r w:rsidR="003B46DE" w:rsidRPr="003B46DE">
        <w:rPr>
          <w:rFonts w:ascii="Arial" w:eastAsia="Times New Roman" w:hAnsi="Arial" w:cs="Arial"/>
          <w:sz w:val="24"/>
          <w:szCs w:val="24"/>
          <w:lang w:eastAsia="pl-PL"/>
        </w:rPr>
        <w:t xml:space="preserve">§ 1 ust. </w:t>
      </w:r>
      <w:r w:rsidR="00585B57" w:rsidRPr="003B46DE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3B46DE" w:rsidRPr="003B46DE">
        <w:rPr>
          <w:rFonts w:ascii="Arial" w:eastAsia="Times New Roman" w:hAnsi="Arial" w:cs="Arial"/>
          <w:sz w:val="24"/>
          <w:szCs w:val="24"/>
          <w:lang w:eastAsia="pl-PL"/>
        </w:rPr>
        <w:t xml:space="preserve"> po pkt 14</w:t>
      </w:r>
      <w:r w:rsidR="00585B57" w:rsidRPr="003B46D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B46DE" w:rsidRPr="003B46DE">
        <w:rPr>
          <w:rFonts w:ascii="Arial" w:eastAsia="Times New Roman" w:hAnsi="Arial" w:cs="Arial"/>
          <w:sz w:val="24"/>
          <w:szCs w:val="24"/>
          <w:lang w:eastAsia="pl-PL"/>
        </w:rPr>
        <w:t>dodaje się punkt 15 o</w:t>
      </w:r>
      <w:r w:rsidR="00585B57" w:rsidRPr="003B46DE">
        <w:rPr>
          <w:rFonts w:ascii="Arial" w:eastAsia="Times New Roman" w:hAnsi="Arial" w:cs="Arial"/>
          <w:sz w:val="24"/>
          <w:szCs w:val="24"/>
          <w:lang w:eastAsia="pl-PL"/>
        </w:rPr>
        <w:t xml:space="preserve"> następującym brzmieniu:</w:t>
      </w:r>
      <w:r w:rsidR="005B1E49" w:rsidRPr="003B46D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B46DE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585B57">
        <w:rPr>
          <w:rFonts w:ascii="Arial" w:eastAsia="Times New Roman" w:hAnsi="Arial" w:cs="Arial"/>
          <w:sz w:val="24"/>
          <w:szCs w:val="24"/>
          <w:lang w:eastAsia="pl-PL"/>
        </w:rPr>
        <w:t>15)</w:t>
      </w:r>
      <w:r w:rsidR="006361CB">
        <w:rPr>
          <w:rFonts w:ascii="Arial" w:eastAsia="Times New Roman" w:hAnsi="Arial" w:cs="Arial"/>
          <w:sz w:val="24"/>
          <w:szCs w:val="24"/>
          <w:lang w:eastAsia="pl-PL"/>
        </w:rPr>
        <w:t xml:space="preserve"> Ewelina Leszczyńska - </w:t>
      </w:r>
      <w:r w:rsidR="006361CB" w:rsidRPr="00DC2C2E">
        <w:rPr>
          <w:rFonts w:ascii="Arial" w:hAnsi="Arial" w:cs="Arial"/>
          <w:sz w:val="24"/>
          <w:szCs w:val="24"/>
        </w:rPr>
        <w:t>specjalista w Wydziale Administracji i Obsługi Kuratorium Oświaty w Łodzi - przedstawiciel Łódzkiego Kuratora Oświaty  – członek Zespołu</w:t>
      </w:r>
      <w:r w:rsidR="006361CB">
        <w:rPr>
          <w:rFonts w:ascii="Arial" w:hAnsi="Arial" w:cs="Arial"/>
          <w:sz w:val="24"/>
          <w:szCs w:val="24"/>
        </w:rPr>
        <w:t>.</w:t>
      </w:r>
      <w:r w:rsidR="003B46DE">
        <w:rPr>
          <w:rFonts w:ascii="Arial" w:hAnsi="Arial" w:cs="Arial"/>
          <w:sz w:val="24"/>
          <w:szCs w:val="24"/>
        </w:rPr>
        <w:t>”</w:t>
      </w:r>
    </w:p>
    <w:p w14:paraId="1CC3B480" w14:textId="1F38B28B" w:rsidR="0040693C" w:rsidRDefault="006361CB" w:rsidP="005139BF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§ 2.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6361CB">
        <w:rPr>
          <w:rFonts w:ascii="Arial" w:eastAsia="Times New Roman" w:hAnsi="Arial" w:cs="Arial"/>
          <w:sz w:val="24"/>
          <w:szCs w:val="24"/>
          <w:lang w:eastAsia="pl-PL"/>
        </w:rPr>
        <w:t xml:space="preserve">Pozostałe postanowienia zarządzenia </w:t>
      </w:r>
      <w:r w:rsidR="003B46DE">
        <w:rPr>
          <w:rFonts w:ascii="Arial" w:eastAsia="Times New Roman" w:hAnsi="Arial" w:cs="Arial"/>
          <w:sz w:val="24"/>
          <w:szCs w:val="24"/>
          <w:lang w:eastAsia="pl-PL"/>
        </w:rPr>
        <w:t xml:space="preserve">wskazanego w § 1 </w:t>
      </w:r>
      <w:r w:rsidRPr="006361CB">
        <w:rPr>
          <w:rFonts w:ascii="Arial" w:eastAsia="Times New Roman" w:hAnsi="Arial" w:cs="Arial"/>
          <w:sz w:val="24"/>
          <w:szCs w:val="24"/>
          <w:lang w:eastAsia="pl-PL"/>
        </w:rPr>
        <w:t>pozostają bez zmian.</w:t>
      </w:r>
    </w:p>
    <w:p w14:paraId="42DE441A" w14:textId="4EED92F8" w:rsidR="006361CB" w:rsidRPr="006361CB" w:rsidRDefault="006361CB" w:rsidP="005139BF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 3.</w:t>
      </w:r>
    </w:p>
    <w:p w14:paraId="1AF06047" w14:textId="3C84861C" w:rsidR="0040693C" w:rsidRPr="006361CB" w:rsidRDefault="006361CB" w:rsidP="006361CB">
      <w:pPr>
        <w:tabs>
          <w:tab w:val="left" w:pos="284"/>
        </w:tabs>
        <w:spacing w:before="100" w:after="10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Zarządzenie wchodzi w życie z dniem podpisania.</w:t>
      </w:r>
    </w:p>
    <w:sectPr w:rsidR="0040693C" w:rsidRPr="006361C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E1D5C"/>
    <w:multiLevelType w:val="hybridMultilevel"/>
    <w:tmpl w:val="9EBAE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F6096"/>
    <w:multiLevelType w:val="multilevel"/>
    <w:tmpl w:val="5ADE87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2E2253"/>
    <w:multiLevelType w:val="hybridMultilevel"/>
    <w:tmpl w:val="04709C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A039E6"/>
    <w:multiLevelType w:val="multilevel"/>
    <w:tmpl w:val="47F29A6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C4346"/>
    <w:multiLevelType w:val="hybridMultilevel"/>
    <w:tmpl w:val="DCCC0A3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F1CEF"/>
    <w:multiLevelType w:val="multilevel"/>
    <w:tmpl w:val="47F29A6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CB"/>
    <w:rsid w:val="000E1A02"/>
    <w:rsid w:val="0025347E"/>
    <w:rsid w:val="003B46DE"/>
    <w:rsid w:val="0040693C"/>
    <w:rsid w:val="005139BF"/>
    <w:rsid w:val="00585B57"/>
    <w:rsid w:val="005A7EAB"/>
    <w:rsid w:val="005B1E49"/>
    <w:rsid w:val="006047EC"/>
    <w:rsid w:val="006361CB"/>
    <w:rsid w:val="00647238"/>
    <w:rsid w:val="006728AC"/>
    <w:rsid w:val="006815DA"/>
    <w:rsid w:val="0077101E"/>
    <w:rsid w:val="009708CB"/>
    <w:rsid w:val="00DC2C2E"/>
    <w:rsid w:val="00E92DB6"/>
    <w:rsid w:val="00F7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81B8"/>
  <w15:chartTrackingRefBased/>
  <w15:docId w15:val="{DC1D9B26-5D2F-4E69-93EF-3FC54670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93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40693C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5139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39B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powołanie zespołu do spraw programu Posiłek w szkole i w domu</dc:title>
  <dc:subject/>
  <dc:creator>Renata Lawin</dc:creator>
  <cp:keywords/>
  <dc:description/>
  <cp:lastModifiedBy>AP</cp:lastModifiedBy>
  <cp:revision>2</cp:revision>
  <dcterms:created xsi:type="dcterms:W3CDTF">2025-08-27T12:35:00Z</dcterms:created>
  <dcterms:modified xsi:type="dcterms:W3CDTF">2025-08-27T12:35:00Z</dcterms:modified>
</cp:coreProperties>
</file>