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0F0E1" w14:textId="2DFB1FD2" w:rsidR="00037E4E" w:rsidRPr="0065129A" w:rsidRDefault="00D6517E" w:rsidP="0065129A">
      <w:pPr>
        <w:pStyle w:val="Tytu"/>
        <w:rPr>
          <w:sz w:val="28"/>
          <w:szCs w:val="28"/>
        </w:rPr>
      </w:pPr>
      <w:bookmarkStart w:id="0" w:name="_GoBack"/>
      <w:r>
        <w:t>Zarządzenie nr 78</w:t>
      </w:r>
      <w:r w:rsidR="00037E4E" w:rsidRPr="000B1E2C">
        <w:t>/202</w:t>
      </w:r>
      <w:r w:rsidR="004200CC">
        <w:t>5</w:t>
      </w:r>
      <w:r w:rsidR="00037E4E" w:rsidRPr="000B1E2C">
        <w:t xml:space="preserve"> Łódzkiego Kuratora Oświaty z dnia </w:t>
      </w:r>
      <w:r>
        <w:t xml:space="preserve">12 </w:t>
      </w:r>
      <w:r w:rsidR="004200CC">
        <w:t>czerwca</w:t>
      </w:r>
      <w:r w:rsidR="005C4BC4" w:rsidRPr="000B1E2C">
        <w:t xml:space="preserve"> </w:t>
      </w:r>
      <w:r w:rsidR="00037E4E" w:rsidRPr="000B1E2C">
        <w:t>202</w:t>
      </w:r>
      <w:r w:rsidR="004200CC">
        <w:t>5</w:t>
      </w:r>
      <w:r w:rsidR="0065129A" w:rsidRPr="000B1E2C">
        <w:t> </w:t>
      </w:r>
      <w:r w:rsidR="00037E4E" w:rsidRPr="000B1E2C">
        <w:t>r</w:t>
      </w:r>
      <w:r w:rsidR="0015085F" w:rsidRPr="000B1E2C">
        <w:t xml:space="preserve">. w </w:t>
      </w:r>
      <w:r w:rsidR="00037E4E" w:rsidRPr="000B1E2C">
        <w:t xml:space="preserve">sprawie </w:t>
      </w:r>
      <w:r w:rsidR="00B44610">
        <w:t xml:space="preserve">powołania Komisji przetargowej </w:t>
      </w:r>
      <w:r w:rsidR="002C31DC">
        <w:t xml:space="preserve"> przeprowadzenia procedury zbycia s</w:t>
      </w:r>
      <w:r>
        <w:t xml:space="preserve">amochodu służbowego marki Ford </w:t>
      </w:r>
      <w:r w:rsidR="00914E8C">
        <w:t>Mondeo</w:t>
      </w:r>
    </w:p>
    <w:bookmarkEnd w:id="0"/>
    <w:p w14:paraId="5205CC97" w14:textId="1EC6E559" w:rsidR="00F47F2D" w:rsidRPr="000B1E2C" w:rsidRDefault="00E56924" w:rsidP="0065129A">
      <w:pPr>
        <w:spacing w:before="120" w:after="120"/>
        <w:rPr>
          <w:rFonts w:cs="Arial"/>
        </w:rPr>
      </w:pPr>
      <w:r w:rsidRPr="000B1E2C">
        <w:rPr>
          <w:rFonts w:cs="Arial"/>
        </w:rPr>
        <w:t xml:space="preserve">Znak pisma: </w:t>
      </w:r>
      <w:r w:rsidR="00381743" w:rsidRPr="000B1E2C">
        <w:rPr>
          <w:rFonts w:cs="Arial"/>
        </w:rPr>
        <w:t>W</w:t>
      </w:r>
      <w:r w:rsidR="004200CC">
        <w:rPr>
          <w:rFonts w:cs="Arial"/>
        </w:rPr>
        <w:t>Ai</w:t>
      </w:r>
      <w:r w:rsidR="00381743" w:rsidRPr="000B1E2C">
        <w:rPr>
          <w:rFonts w:cs="Arial"/>
        </w:rPr>
        <w:t>O</w:t>
      </w:r>
      <w:r w:rsidR="00F12B7E" w:rsidRPr="000B1E2C">
        <w:rPr>
          <w:rFonts w:cs="Arial"/>
        </w:rPr>
        <w:t>.110</w:t>
      </w:r>
      <w:r w:rsidR="00D6517E">
        <w:rPr>
          <w:rFonts w:cs="Arial"/>
        </w:rPr>
        <w:t>.78</w:t>
      </w:r>
      <w:r w:rsidR="006013F7" w:rsidRPr="000B1E2C">
        <w:rPr>
          <w:rFonts w:cs="Arial"/>
        </w:rPr>
        <w:t>.20</w:t>
      </w:r>
      <w:r w:rsidR="00381743" w:rsidRPr="000B1E2C">
        <w:rPr>
          <w:rFonts w:cs="Arial"/>
        </w:rPr>
        <w:t>2</w:t>
      </w:r>
      <w:r w:rsidR="004200CC">
        <w:rPr>
          <w:rFonts w:cs="Arial"/>
        </w:rPr>
        <w:t>5</w:t>
      </w:r>
    </w:p>
    <w:p w14:paraId="4386A994" w14:textId="0EB92F27" w:rsidR="00AE4A12" w:rsidRPr="000B1E2C" w:rsidRDefault="00AE4A12" w:rsidP="0065129A">
      <w:pPr>
        <w:rPr>
          <w:rFonts w:cs="Arial"/>
        </w:rPr>
      </w:pPr>
      <w:r w:rsidRPr="000B1E2C">
        <w:rPr>
          <w:rFonts w:cs="Arial"/>
        </w:rPr>
        <w:t>Na podst</w:t>
      </w:r>
      <w:r w:rsidR="004200CC">
        <w:rPr>
          <w:rFonts w:cs="Arial"/>
        </w:rPr>
        <w:t>awie</w:t>
      </w:r>
      <w:r w:rsidR="00B44610">
        <w:rPr>
          <w:rFonts w:cs="Arial"/>
        </w:rPr>
        <w:t xml:space="preserve"> </w:t>
      </w:r>
      <w:r w:rsidR="00B44610" w:rsidRPr="000B1E2C">
        <w:rPr>
          <w:rFonts w:cs="Arial"/>
        </w:rPr>
        <w:t>§ 1</w:t>
      </w:r>
      <w:r w:rsidR="00B44610">
        <w:rPr>
          <w:rFonts w:cs="Arial"/>
        </w:rPr>
        <w:t>0 Rozporządzenia  Rady Ministrów z dnia 21 października 2019 r. w sprawie szczegółowego sposobu gospodarowania składnikami rzeczowymi majątku ruchomego Skarbu Państwa (Dz.U</w:t>
      </w:r>
      <w:r w:rsidR="0011229C">
        <w:rPr>
          <w:rFonts w:cs="Arial"/>
        </w:rPr>
        <w:t xml:space="preserve"> z </w:t>
      </w:r>
      <w:r w:rsidR="00B44610">
        <w:rPr>
          <w:rFonts w:cs="Arial"/>
        </w:rPr>
        <w:t>2025</w:t>
      </w:r>
      <w:r w:rsidR="0011229C">
        <w:rPr>
          <w:rFonts w:cs="Arial"/>
        </w:rPr>
        <w:t xml:space="preserve"> poz. </w:t>
      </w:r>
      <w:r w:rsidR="00B44610">
        <w:rPr>
          <w:rFonts w:cs="Arial"/>
        </w:rPr>
        <w:t>228)</w:t>
      </w:r>
      <w:r w:rsidR="004200CC">
        <w:rPr>
          <w:rFonts w:cs="Arial"/>
        </w:rPr>
        <w:t xml:space="preserve"> </w:t>
      </w:r>
      <w:r w:rsidRPr="000B1E2C">
        <w:rPr>
          <w:rFonts w:cs="Arial"/>
        </w:rPr>
        <w:t>zarządzam, co następuje:</w:t>
      </w:r>
    </w:p>
    <w:p w14:paraId="69F4B56E" w14:textId="5C95044B" w:rsidR="00B44610" w:rsidRPr="00915603" w:rsidRDefault="00094A1F" w:rsidP="00914E8C">
      <w:pPr>
        <w:spacing w:before="120" w:after="120"/>
        <w:ind w:hanging="142"/>
      </w:pPr>
      <w:r w:rsidRPr="000B1E2C">
        <w:rPr>
          <w:rFonts w:cs="Arial"/>
        </w:rPr>
        <w:t>§ 1</w:t>
      </w:r>
      <w:r w:rsidR="00914E8C">
        <w:t>.1.</w:t>
      </w:r>
      <w:r w:rsidR="00B44610" w:rsidRPr="00915603">
        <w:t xml:space="preserve">Powołuję </w:t>
      </w:r>
      <w:r w:rsidR="00B44610">
        <w:t xml:space="preserve">Komisję przetargową do przeprowadzenia procedury zbycia samochodu </w:t>
      </w:r>
      <w:r w:rsidR="002C31DC">
        <w:t>służbowego marki Ford</w:t>
      </w:r>
      <w:r w:rsidR="00914E8C">
        <w:t xml:space="preserve"> Mondeo.</w:t>
      </w:r>
    </w:p>
    <w:p w14:paraId="6BE11CA4" w14:textId="5C63BE8C" w:rsidR="00B44610" w:rsidRPr="00914E8C" w:rsidRDefault="00B44610" w:rsidP="00914E8C">
      <w:pPr>
        <w:pStyle w:val="Akapitzlist"/>
        <w:numPr>
          <w:ilvl w:val="0"/>
          <w:numId w:val="23"/>
        </w:numPr>
        <w:rPr>
          <w:b/>
        </w:rPr>
      </w:pPr>
      <w:r w:rsidRPr="00037E4E">
        <w:t xml:space="preserve">W skład </w:t>
      </w:r>
      <w:r>
        <w:t>Komisji</w:t>
      </w:r>
      <w:r w:rsidRPr="00037E4E">
        <w:t xml:space="preserve"> wchodzą:</w:t>
      </w:r>
    </w:p>
    <w:p w14:paraId="4B6B9F5B" w14:textId="0F826080" w:rsidR="002C31DC" w:rsidRDefault="002C31DC" w:rsidP="002C31DC">
      <w:pPr>
        <w:pStyle w:val="Akapitzlist"/>
        <w:numPr>
          <w:ilvl w:val="0"/>
          <w:numId w:val="20"/>
        </w:numPr>
      </w:pPr>
      <w:r w:rsidRPr="00914E8C">
        <w:t>Magdalena Raźniak – dyrektor Wydziału Administracji i Obsługi – przewodnicząca Komisji,</w:t>
      </w:r>
    </w:p>
    <w:p w14:paraId="1B027FB6" w14:textId="4BDDE4C8" w:rsidR="00571739" w:rsidRPr="00914E8C" w:rsidRDefault="00571739" w:rsidP="002C31DC">
      <w:pPr>
        <w:pStyle w:val="Akapitzlist"/>
        <w:numPr>
          <w:ilvl w:val="0"/>
          <w:numId w:val="20"/>
        </w:numPr>
      </w:pPr>
      <w:r>
        <w:t xml:space="preserve">Elżbieta Koper – zastępca </w:t>
      </w:r>
      <w:r w:rsidRPr="00914E8C">
        <w:t>dyrektor</w:t>
      </w:r>
      <w:r>
        <w:t>a</w:t>
      </w:r>
      <w:r w:rsidRPr="00914E8C">
        <w:t xml:space="preserve"> Wydziału Administracji i Obsługi </w:t>
      </w:r>
      <w:r>
        <w:t>– członek Komisji,</w:t>
      </w:r>
    </w:p>
    <w:p w14:paraId="0CD2D6AD" w14:textId="575C11DE" w:rsidR="002C31DC" w:rsidRPr="00914E8C" w:rsidRDefault="002C31DC" w:rsidP="002C31DC">
      <w:pPr>
        <w:pStyle w:val="Akapitzlist"/>
        <w:numPr>
          <w:ilvl w:val="0"/>
          <w:numId w:val="20"/>
        </w:numPr>
      </w:pPr>
      <w:r w:rsidRPr="00914E8C">
        <w:t xml:space="preserve">Sebastian Kwiatkowski – </w:t>
      </w:r>
      <w:r w:rsidR="006106B8" w:rsidRPr="00914E8C">
        <w:t xml:space="preserve"> starszy inspektor Wydziału Administracji i Obsługi - </w:t>
      </w:r>
      <w:r w:rsidRPr="00914E8C">
        <w:t>członek Komisji,</w:t>
      </w:r>
    </w:p>
    <w:p w14:paraId="50041DFC" w14:textId="5BAAF689" w:rsidR="002C31DC" w:rsidRPr="00914E8C" w:rsidRDefault="002C31DC" w:rsidP="002C31DC">
      <w:pPr>
        <w:pStyle w:val="Akapitzlist"/>
        <w:numPr>
          <w:ilvl w:val="0"/>
          <w:numId w:val="20"/>
        </w:numPr>
      </w:pPr>
      <w:r w:rsidRPr="00914E8C">
        <w:t>Krzysztof Lewandowski -</w:t>
      </w:r>
      <w:r w:rsidR="006106B8" w:rsidRPr="00914E8C">
        <w:t xml:space="preserve"> starszy inspektor Wydziału Administracji i Obsługi -</w:t>
      </w:r>
      <w:r w:rsidRPr="00914E8C">
        <w:t xml:space="preserve">  członek Komisji</w:t>
      </w:r>
      <w:r w:rsidR="006106B8" w:rsidRPr="00914E8C">
        <w:t>,</w:t>
      </w:r>
    </w:p>
    <w:p w14:paraId="6DFE7116" w14:textId="1E252106" w:rsidR="006106B8" w:rsidRPr="00914E8C" w:rsidRDefault="006106B8" w:rsidP="002C31DC">
      <w:pPr>
        <w:pStyle w:val="Akapitzlist"/>
        <w:numPr>
          <w:ilvl w:val="0"/>
          <w:numId w:val="20"/>
        </w:numPr>
      </w:pPr>
      <w:r w:rsidRPr="00914E8C">
        <w:t>Janusz Krzemiński – kierowca w Wydziale Administracji i Obsługi.</w:t>
      </w:r>
    </w:p>
    <w:p w14:paraId="3EA4E3E5" w14:textId="762023E1" w:rsidR="003E29B7" w:rsidRPr="003E29B7" w:rsidRDefault="003E29B7" w:rsidP="00914E8C">
      <w:pPr>
        <w:spacing w:before="120" w:after="120"/>
        <w:ind w:hanging="142"/>
        <w:rPr>
          <w:rFonts w:cs="Arial"/>
        </w:rPr>
      </w:pPr>
      <w:r w:rsidRPr="003E29B7">
        <w:rPr>
          <w:rFonts w:cs="Arial"/>
        </w:rPr>
        <w:t>§ 2.</w:t>
      </w:r>
      <w:r w:rsidRPr="003E29B7">
        <w:rPr>
          <w:rFonts w:cs="Arial"/>
          <w:szCs w:val="24"/>
        </w:rPr>
        <w:t xml:space="preserve">Do zadań </w:t>
      </w:r>
      <w:r w:rsidR="00B44610">
        <w:rPr>
          <w:rFonts w:cs="Arial"/>
          <w:szCs w:val="24"/>
        </w:rPr>
        <w:t>Komisji</w:t>
      </w:r>
      <w:r w:rsidRPr="003E29B7">
        <w:rPr>
          <w:rFonts w:cs="Arial"/>
          <w:szCs w:val="24"/>
        </w:rPr>
        <w:t xml:space="preserve"> należy:</w:t>
      </w:r>
    </w:p>
    <w:p w14:paraId="41F0B1FA" w14:textId="760228A3" w:rsidR="003E29B7" w:rsidRPr="00154D1E" w:rsidRDefault="00571739" w:rsidP="00154D1E">
      <w:pPr>
        <w:pStyle w:val="Akapitzlist"/>
        <w:numPr>
          <w:ilvl w:val="0"/>
          <w:numId w:val="22"/>
        </w:numPr>
        <w:rPr>
          <w:rFonts w:cs="Arial"/>
          <w:szCs w:val="24"/>
        </w:rPr>
      </w:pPr>
      <w:r>
        <w:rPr>
          <w:rFonts w:cs="Arial"/>
          <w:szCs w:val="24"/>
        </w:rPr>
        <w:t>u</w:t>
      </w:r>
      <w:r w:rsidR="00154D1E">
        <w:rPr>
          <w:rFonts w:cs="Arial"/>
          <w:szCs w:val="24"/>
        </w:rPr>
        <w:t xml:space="preserve">stalenie </w:t>
      </w:r>
      <w:r w:rsidR="00914E8C">
        <w:rPr>
          <w:rFonts w:cs="Arial"/>
          <w:szCs w:val="24"/>
        </w:rPr>
        <w:t>ceny wywoławczej</w:t>
      </w:r>
      <w:r w:rsidR="00154D1E" w:rsidRPr="00154D1E">
        <w:rPr>
          <w:rFonts w:cs="Arial"/>
          <w:szCs w:val="24"/>
        </w:rPr>
        <w:t>,</w:t>
      </w:r>
    </w:p>
    <w:p w14:paraId="7C8AA757" w14:textId="11DD194A" w:rsidR="003E29B7" w:rsidRDefault="003E29B7" w:rsidP="003E29B7">
      <w:pPr>
        <w:pStyle w:val="Akapitzlist"/>
        <w:numPr>
          <w:ilvl w:val="0"/>
          <w:numId w:val="22"/>
        </w:numPr>
        <w:rPr>
          <w:rFonts w:cs="Arial"/>
          <w:szCs w:val="24"/>
        </w:rPr>
      </w:pPr>
      <w:r w:rsidRPr="00154D1E">
        <w:rPr>
          <w:rFonts w:cs="Arial"/>
          <w:szCs w:val="24"/>
        </w:rPr>
        <w:t xml:space="preserve"> przygotowanie i </w:t>
      </w:r>
      <w:r w:rsidR="002C31DC" w:rsidRPr="00154D1E">
        <w:rPr>
          <w:rFonts w:cs="Arial"/>
          <w:szCs w:val="24"/>
        </w:rPr>
        <w:t>opublikowanie ogłoszenia o przetargu publicznym</w:t>
      </w:r>
      <w:r w:rsidR="00154D1E" w:rsidRPr="00154D1E">
        <w:rPr>
          <w:rFonts w:cs="Arial"/>
          <w:szCs w:val="24"/>
        </w:rPr>
        <w:t>,</w:t>
      </w:r>
    </w:p>
    <w:p w14:paraId="3270F216" w14:textId="4AE6A24C" w:rsidR="00154D1E" w:rsidRDefault="00571739" w:rsidP="003E29B7">
      <w:pPr>
        <w:pStyle w:val="Akapitzlist"/>
        <w:numPr>
          <w:ilvl w:val="0"/>
          <w:numId w:val="22"/>
        </w:numPr>
        <w:rPr>
          <w:rFonts w:cs="Arial"/>
          <w:szCs w:val="24"/>
        </w:rPr>
      </w:pPr>
      <w:r>
        <w:rPr>
          <w:rFonts w:cs="Arial"/>
          <w:szCs w:val="24"/>
        </w:rPr>
        <w:t>o</w:t>
      </w:r>
      <w:r w:rsidR="00154D1E">
        <w:rPr>
          <w:rFonts w:cs="Arial"/>
          <w:szCs w:val="24"/>
        </w:rPr>
        <w:t>twarcie i ocena dostarczonych ofert,</w:t>
      </w:r>
    </w:p>
    <w:p w14:paraId="188CC358" w14:textId="0D0149B3" w:rsidR="00154D1E" w:rsidRPr="00154D1E" w:rsidRDefault="00571739" w:rsidP="003E29B7">
      <w:pPr>
        <w:pStyle w:val="Akapitzlist"/>
        <w:numPr>
          <w:ilvl w:val="0"/>
          <w:numId w:val="22"/>
        </w:numPr>
        <w:rPr>
          <w:rFonts w:cs="Arial"/>
          <w:szCs w:val="24"/>
        </w:rPr>
      </w:pPr>
      <w:r>
        <w:rPr>
          <w:rFonts w:cs="Arial"/>
          <w:szCs w:val="24"/>
        </w:rPr>
        <w:t>s</w:t>
      </w:r>
      <w:r w:rsidR="006106B8">
        <w:rPr>
          <w:rFonts w:cs="Arial"/>
          <w:szCs w:val="24"/>
        </w:rPr>
        <w:t>porządzenie protokołu z przebiegu przetargu publicznego</w:t>
      </w:r>
      <w:r>
        <w:rPr>
          <w:rFonts w:cs="Arial"/>
          <w:szCs w:val="24"/>
        </w:rPr>
        <w:t>.</w:t>
      </w:r>
    </w:p>
    <w:p w14:paraId="7B13F5F4" w14:textId="771D01AE" w:rsidR="008E3CB8" w:rsidRPr="008E3CB8" w:rsidRDefault="000F47CE" w:rsidP="008E3CB8">
      <w:pPr>
        <w:spacing w:before="120" w:after="120"/>
        <w:ind w:hanging="142"/>
        <w:rPr>
          <w:rFonts w:cs="Arial"/>
        </w:rPr>
      </w:pPr>
      <w:r w:rsidRPr="008E3CB8">
        <w:rPr>
          <w:rFonts w:cs="Arial"/>
        </w:rPr>
        <w:t xml:space="preserve">§ </w:t>
      </w:r>
      <w:r w:rsidR="003E29B7">
        <w:rPr>
          <w:rFonts w:cs="Arial"/>
        </w:rPr>
        <w:t>3</w:t>
      </w:r>
      <w:r w:rsidR="00914E8C">
        <w:rPr>
          <w:rFonts w:cs="Arial"/>
        </w:rPr>
        <w:t>.</w:t>
      </w:r>
      <w:r w:rsidR="006106B8">
        <w:rPr>
          <w:rFonts w:cs="Arial"/>
        </w:rPr>
        <w:t xml:space="preserve">Szczegółowe zasady działania Komisji i prowadzenia przetargu publicznego określa </w:t>
      </w:r>
      <w:r w:rsidR="00914E8C">
        <w:rPr>
          <w:rFonts w:cs="Arial"/>
        </w:rPr>
        <w:t xml:space="preserve">Rozdział III </w:t>
      </w:r>
      <w:r w:rsidR="006106B8">
        <w:rPr>
          <w:rFonts w:cs="Arial"/>
        </w:rPr>
        <w:t>Rozporządzen</w:t>
      </w:r>
      <w:r w:rsidR="00914E8C">
        <w:rPr>
          <w:rFonts w:cs="Arial"/>
        </w:rPr>
        <w:t>ia</w:t>
      </w:r>
      <w:r w:rsidR="006106B8">
        <w:rPr>
          <w:rFonts w:cs="Arial"/>
        </w:rPr>
        <w:t xml:space="preserve">  Rady Ministrów z dnia 21 października 2019 r. w sprawie szczegółowego sposobu gospodarowania składnikami rzeczowymi majątku ruchomego Skarbu Państwa (Dz.U.</w:t>
      </w:r>
      <w:r w:rsidR="00B80215">
        <w:rPr>
          <w:rFonts w:cs="Arial"/>
        </w:rPr>
        <w:t xml:space="preserve"> </w:t>
      </w:r>
      <w:r w:rsidR="006106B8">
        <w:rPr>
          <w:rFonts w:cs="Arial"/>
        </w:rPr>
        <w:t>2025</w:t>
      </w:r>
      <w:r w:rsidR="00B80215">
        <w:rPr>
          <w:rFonts w:cs="Arial"/>
        </w:rPr>
        <w:t xml:space="preserve"> poz. </w:t>
      </w:r>
      <w:r w:rsidR="006106B8">
        <w:rPr>
          <w:rFonts w:cs="Arial"/>
        </w:rPr>
        <w:t>228)</w:t>
      </w:r>
      <w:r w:rsidR="00571739">
        <w:rPr>
          <w:rFonts w:cs="Arial"/>
        </w:rPr>
        <w:t>.</w:t>
      </w:r>
    </w:p>
    <w:p w14:paraId="32C28528" w14:textId="3C388459" w:rsidR="008F27BE" w:rsidRPr="008E3CB8" w:rsidRDefault="008F27BE" w:rsidP="008E3CB8">
      <w:pPr>
        <w:spacing w:before="120" w:after="120"/>
        <w:ind w:hanging="142"/>
      </w:pPr>
      <w:r w:rsidRPr="00472304">
        <w:t xml:space="preserve">§ </w:t>
      </w:r>
      <w:r w:rsidR="003E29B7">
        <w:t>4</w:t>
      </w:r>
      <w:r w:rsidR="00914E8C">
        <w:t>.</w:t>
      </w:r>
      <w:r>
        <w:t>Zarządzenie wchodzi w życie z dniem podpisania.</w:t>
      </w:r>
    </w:p>
    <w:sectPr w:rsidR="008F27BE" w:rsidRPr="008E3CB8" w:rsidSect="00E56924">
      <w:pgSz w:w="11906" w:h="16838"/>
      <w:pgMar w:top="1417" w:right="1417" w:bottom="1417" w:left="141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83531" w14:textId="77777777" w:rsidR="00304B24" w:rsidRDefault="00304B24">
      <w:r>
        <w:separator/>
      </w:r>
    </w:p>
  </w:endnote>
  <w:endnote w:type="continuationSeparator" w:id="0">
    <w:p w14:paraId="4374818B" w14:textId="77777777" w:rsidR="00304B24" w:rsidRDefault="00304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9DD1A" w14:textId="77777777" w:rsidR="00304B24" w:rsidRDefault="00304B24">
      <w:r>
        <w:separator/>
      </w:r>
    </w:p>
  </w:footnote>
  <w:footnote w:type="continuationSeparator" w:id="0">
    <w:p w14:paraId="33DAE65F" w14:textId="77777777" w:rsidR="00304B24" w:rsidRDefault="00304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2A13"/>
    <w:multiLevelType w:val="hybridMultilevel"/>
    <w:tmpl w:val="D0F01A8E"/>
    <w:lvl w:ilvl="0" w:tplc="FC783B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24F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C6F3267"/>
    <w:multiLevelType w:val="hybridMultilevel"/>
    <w:tmpl w:val="B1B86924"/>
    <w:lvl w:ilvl="0" w:tplc="F8C660E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042782"/>
    <w:multiLevelType w:val="hybridMultilevel"/>
    <w:tmpl w:val="BD0037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61E96"/>
    <w:multiLevelType w:val="hybridMultilevel"/>
    <w:tmpl w:val="6FB6F948"/>
    <w:lvl w:ilvl="0" w:tplc="0742B4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0533F"/>
    <w:multiLevelType w:val="hybridMultilevel"/>
    <w:tmpl w:val="E8CA2E6E"/>
    <w:lvl w:ilvl="0" w:tplc="126296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1C773A4D"/>
    <w:multiLevelType w:val="hybridMultilevel"/>
    <w:tmpl w:val="96DAD432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D43A2"/>
    <w:multiLevelType w:val="hybridMultilevel"/>
    <w:tmpl w:val="C64271CE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6761D9"/>
    <w:multiLevelType w:val="hybridMultilevel"/>
    <w:tmpl w:val="31FE59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C77EB"/>
    <w:multiLevelType w:val="multilevel"/>
    <w:tmpl w:val="7206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AA43C1"/>
    <w:multiLevelType w:val="hybridMultilevel"/>
    <w:tmpl w:val="0BCCF8A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30D0676B"/>
    <w:multiLevelType w:val="hybridMultilevel"/>
    <w:tmpl w:val="9AB21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218B0"/>
    <w:multiLevelType w:val="hybridMultilevel"/>
    <w:tmpl w:val="989E76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441B13"/>
    <w:multiLevelType w:val="hybridMultilevel"/>
    <w:tmpl w:val="C7E67E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57227"/>
    <w:multiLevelType w:val="hybridMultilevel"/>
    <w:tmpl w:val="C9E6F1C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E51240"/>
    <w:multiLevelType w:val="hybridMultilevel"/>
    <w:tmpl w:val="B13A7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23C9F"/>
    <w:multiLevelType w:val="hybridMultilevel"/>
    <w:tmpl w:val="CE843FE8"/>
    <w:lvl w:ilvl="0" w:tplc="A34E7E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6464B3"/>
    <w:multiLevelType w:val="hybridMultilevel"/>
    <w:tmpl w:val="218EA3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917044"/>
    <w:multiLevelType w:val="hybridMultilevel"/>
    <w:tmpl w:val="5E428BE6"/>
    <w:lvl w:ilvl="0" w:tplc="ED26840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D41BE8"/>
    <w:multiLevelType w:val="multilevel"/>
    <w:tmpl w:val="7838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507232"/>
    <w:multiLevelType w:val="hybridMultilevel"/>
    <w:tmpl w:val="C1E04D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9263E6"/>
    <w:multiLevelType w:val="hybridMultilevel"/>
    <w:tmpl w:val="BB403044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BA6019"/>
    <w:multiLevelType w:val="hybridMultilevel"/>
    <w:tmpl w:val="DD662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19"/>
  </w:num>
  <w:num w:numId="5">
    <w:abstractNumId w:val="7"/>
  </w:num>
  <w:num w:numId="6">
    <w:abstractNumId w:val="9"/>
  </w:num>
  <w:num w:numId="7">
    <w:abstractNumId w:val="21"/>
  </w:num>
  <w:num w:numId="8">
    <w:abstractNumId w:val="5"/>
  </w:num>
  <w:num w:numId="9">
    <w:abstractNumId w:val="14"/>
  </w:num>
  <w:num w:numId="10">
    <w:abstractNumId w:val="8"/>
  </w:num>
  <w:num w:numId="11">
    <w:abstractNumId w:val="15"/>
  </w:num>
  <w:num w:numId="12">
    <w:abstractNumId w:val="17"/>
  </w:num>
  <w:num w:numId="13">
    <w:abstractNumId w:val="22"/>
  </w:num>
  <w:num w:numId="14">
    <w:abstractNumId w:val="11"/>
  </w:num>
  <w:num w:numId="15">
    <w:abstractNumId w:val="16"/>
  </w:num>
  <w:num w:numId="16">
    <w:abstractNumId w:val="20"/>
  </w:num>
  <w:num w:numId="17">
    <w:abstractNumId w:val="0"/>
  </w:num>
  <w:num w:numId="18">
    <w:abstractNumId w:val="4"/>
  </w:num>
  <w:num w:numId="19">
    <w:abstractNumId w:val="2"/>
  </w:num>
  <w:num w:numId="20">
    <w:abstractNumId w:val="10"/>
  </w:num>
  <w:num w:numId="21">
    <w:abstractNumId w:val="3"/>
  </w:num>
  <w:num w:numId="22">
    <w:abstractNumId w:val="1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47"/>
    <w:rsid w:val="0000044C"/>
    <w:rsid w:val="00015129"/>
    <w:rsid w:val="00021C3D"/>
    <w:rsid w:val="00031D41"/>
    <w:rsid w:val="00036C13"/>
    <w:rsid w:val="00037E4E"/>
    <w:rsid w:val="00043212"/>
    <w:rsid w:val="00046FDA"/>
    <w:rsid w:val="000519EB"/>
    <w:rsid w:val="00055346"/>
    <w:rsid w:val="00060F7F"/>
    <w:rsid w:val="00060FD7"/>
    <w:rsid w:val="000665CC"/>
    <w:rsid w:val="000666E5"/>
    <w:rsid w:val="00076518"/>
    <w:rsid w:val="00094A1F"/>
    <w:rsid w:val="000A72DA"/>
    <w:rsid w:val="000B04CD"/>
    <w:rsid w:val="000B1E2C"/>
    <w:rsid w:val="000B3716"/>
    <w:rsid w:val="000B4AC1"/>
    <w:rsid w:val="000B7EF6"/>
    <w:rsid w:val="000C08EC"/>
    <w:rsid w:val="000C1947"/>
    <w:rsid w:val="000C3A63"/>
    <w:rsid w:val="000C52C5"/>
    <w:rsid w:val="000D100D"/>
    <w:rsid w:val="000E2599"/>
    <w:rsid w:val="000E264F"/>
    <w:rsid w:val="000F4743"/>
    <w:rsid w:val="000F47CE"/>
    <w:rsid w:val="00102738"/>
    <w:rsid w:val="00105092"/>
    <w:rsid w:val="00106681"/>
    <w:rsid w:val="001067C7"/>
    <w:rsid w:val="0011229C"/>
    <w:rsid w:val="001139FB"/>
    <w:rsid w:val="0011422F"/>
    <w:rsid w:val="0011440B"/>
    <w:rsid w:val="0013057A"/>
    <w:rsid w:val="00132A55"/>
    <w:rsid w:val="00133A9E"/>
    <w:rsid w:val="00142901"/>
    <w:rsid w:val="0015085F"/>
    <w:rsid w:val="001517DA"/>
    <w:rsid w:val="00153816"/>
    <w:rsid w:val="0015417D"/>
    <w:rsid w:val="00154D1E"/>
    <w:rsid w:val="00155FB5"/>
    <w:rsid w:val="001609AF"/>
    <w:rsid w:val="00162570"/>
    <w:rsid w:val="00162F87"/>
    <w:rsid w:val="001657FB"/>
    <w:rsid w:val="00174646"/>
    <w:rsid w:val="00194D85"/>
    <w:rsid w:val="001A5744"/>
    <w:rsid w:val="001B34B6"/>
    <w:rsid w:val="001B4606"/>
    <w:rsid w:val="001B5951"/>
    <w:rsid w:val="001B6EBB"/>
    <w:rsid w:val="001C116C"/>
    <w:rsid w:val="001C5061"/>
    <w:rsid w:val="001C6476"/>
    <w:rsid w:val="001C6B32"/>
    <w:rsid w:val="001C7287"/>
    <w:rsid w:val="001E44C3"/>
    <w:rsid w:val="001E72A9"/>
    <w:rsid w:val="001E74B3"/>
    <w:rsid w:val="001E7AAE"/>
    <w:rsid w:val="001F42EB"/>
    <w:rsid w:val="001F48C4"/>
    <w:rsid w:val="0020287A"/>
    <w:rsid w:val="00204DCF"/>
    <w:rsid w:val="00217BA2"/>
    <w:rsid w:val="00231883"/>
    <w:rsid w:val="00247DD5"/>
    <w:rsid w:val="002679F6"/>
    <w:rsid w:val="00275276"/>
    <w:rsid w:val="00281440"/>
    <w:rsid w:val="00290ADB"/>
    <w:rsid w:val="002957D3"/>
    <w:rsid w:val="002A2333"/>
    <w:rsid w:val="002A48D7"/>
    <w:rsid w:val="002B533A"/>
    <w:rsid w:val="002C31DC"/>
    <w:rsid w:val="002C431B"/>
    <w:rsid w:val="002C5C70"/>
    <w:rsid w:val="002C6E93"/>
    <w:rsid w:val="002D3779"/>
    <w:rsid w:val="002D742C"/>
    <w:rsid w:val="002E58C6"/>
    <w:rsid w:val="002E7B67"/>
    <w:rsid w:val="002F1F2E"/>
    <w:rsid w:val="002F7C7F"/>
    <w:rsid w:val="00304B24"/>
    <w:rsid w:val="00313291"/>
    <w:rsid w:val="003146CD"/>
    <w:rsid w:val="00320A69"/>
    <w:rsid w:val="0032601A"/>
    <w:rsid w:val="003373C5"/>
    <w:rsid w:val="0034433F"/>
    <w:rsid w:val="003444D7"/>
    <w:rsid w:val="003652BB"/>
    <w:rsid w:val="00370223"/>
    <w:rsid w:val="00375AB0"/>
    <w:rsid w:val="00381743"/>
    <w:rsid w:val="00383EE2"/>
    <w:rsid w:val="00386F43"/>
    <w:rsid w:val="003916D6"/>
    <w:rsid w:val="003A3788"/>
    <w:rsid w:val="003A4E8A"/>
    <w:rsid w:val="003B0AB4"/>
    <w:rsid w:val="003B2173"/>
    <w:rsid w:val="003B4C63"/>
    <w:rsid w:val="003C1DD3"/>
    <w:rsid w:val="003C2B1A"/>
    <w:rsid w:val="003C7612"/>
    <w:rsid w:val="003D45FB"/>
    <w:rsid w:val="003E0A45"/>
    <w:rsid w:val="003E29B7"/>
    <w:rsid w:val="003E2F0E"/>
    <w:rsid w:val="003E631E"/>
    <w:rsid w:val="003F4886"/>
    <w:rsid w:val="0040396A"/>
    <w:rsid w:val="00403EF6"/>
    <w:rsid w:val="00405D8A"/>
    <w:rsid w:val="00406298"/>
    <w:rsid w:val="00413E28"/>
    <w:rsid w:val="004147A6"/>
    <w:rsid w:val="004200CC"/>
    <w:rsid w:val="00432351"/>
    <w:rsid w:val="00432F37"/>
    <w:rsid w:val="0046580D"/>
    <w:rsid w:val="00472304"/>
    <w:rsid w:val="0047604F"/>
    <w:rsid w:val="00477F87"/>
    <w:rsid w:val="0048045A"/>
    <w:rsid w:val="004854BC"/>
    <w:rsid w:val="00490E54"/>
    <w:rsid w:val="004B1188"/>
    <w:rsid w:val="004C4680"/>
    <w:rsid w:val="004D14A6"/>
    <w:rsid w:val="004D53AA"/>
    <w:rsid w:val="004E1FC2"/>
    <w:rsid w:val="004E5AC3"/>
    <w:rsid w:val="004F59F5"/>
    <w:rsid w:val="004F6AA0"/>
    <w:rsid w:val="00500C4F"/>
    <w:rsid w:val="0050352C"/>
    <w:rsid w:val="00511608"/>
    <w:rsid w:val="00512C5B"/>
    <w:rsid w:val="005148E8"/>
    <w:rsid w:val="00516385"/>
    <w:rsid w:val="005304D5"/>
    <w:rsid w:val="00540F96"/>
    <w:rsid w:val="0054547E"/>
    <w:rsid w:val="00551285"/>
    <w:rsid w:val="00554E43"/>
    <w:rsid w:val="00562261"/>
    <w:rsid w:val="00571739"/>
    <w:rsid w:val="005807DB"/>
    <w:rsid w:val="00582431"/>
    <w:rsid w:val="00590397"/>
    <w:rsid w:val="005B24CC"/>
    <w:rsid w:val="005B6542"/>
    <w:rsid w:val="005C4BC4"/>
    <w:rsid w:val="005D0B55"/>
    <w:rsid w:val="005F7356"/>
    <w:rsid w:val="005F7D21"/>
    <w:rsid w:val="006013F7"/>
    <w:rsid w:val="006106B8"/>
    <w:rsid w:val="00626139"/>
    <w:rsid w:val="00630A75"/>
    <w:rsid w:val="00637AD2"/>
    <w:rsid w:val="00641950"/>
    <w:rsid w:val="00642A4B"/>
    <w:rsid w:val="0065129A"/>
    <w:rsid w:val="0066103D"/>
    <w:rsid w:val="00663693"/>
    <w:rsid w:val="0066544A"/>
    <w:rsid w:val="00667F17"/>
    <w:rsid w:val="00673516"/>
    <w:rsid w:val="006736C8"/>
    <w:rsid w:val="00674E7F"/>
    <w:rsid w:val="0067657B"/>
    <w:rsid w:val="00696FA9"/>
    <w:rsid w:val="006A0B32"/>
    <w:rsid w:val="006A1072"/>
    <w:rsid w:val="006A1761"/>
    <w:rsid w:val="006A7021"/>
    <w:rsid w:val="006B1958"/>
    <w:rsid w:val="006B5ABE"/>
    <w:rsid w:val="006C13D1"/>
    <w:rsid w:val="006C64A2"/>
    <w:rsid w:val="006D3E5D"/>
    <w:rsid w:val="006D77B4"/>
    <w:rsid w:val="006E0CC5"/>
    <w:rsid w:val="006E290C"/>
    <w:rsid w:val="006E7CEB"/>
    <w:rsid w:val="007068BA"/>
    <w:rsid w:val="00707247"/>
    <w:rsid w:val="00710C60"/>
    <w:rsid w:val="00712382"/>
    <w:rsid w:val="00717D4B"/>
    <w:rsid w:val="00724C41"/>
    <w:rsid w:val="0072675E"/>
    <w:rsid w:val="0073063B"/>
    <w:rsid w:val="00732178"/>
    <w:rsid w:val="00732604"/>
    <w:rsid w:val="00755ACF"/>
    <w:rsid w:val="00760F59"/>
    <w:rsid w:val="0076394D"/>
    <w:rsid w:val="007663F2"/>
    <w:rsid w:val="0078308E"/>
    <w:rsid w:val="007853AC"/>
    <w:rsid w:val="00785A21"/>
    <w:rsid w:val="00786A69"/>
    <w:rsid w:val="00793398"/>
    <w:rsid w:val="00793652"/>
    <w:rsid w:val="00794423"/>
    <w:rsid w:val="00796A83"/>
    <w:rsid w:val="007A3F47"/>
    <w:rsid w:val="007A7662"/>
    <w:rsid w:val="007B12AF"/>
    <w:rsid w:val="007B1AF0"/>
    <w:rsid w:val="007C2786"/>
    <w:rsid w:val="007C78D2"/>
    <w:rsid w:val="007D55C4"/>
    <w:rsid w:val="007D645C"/>
    <w:rsid w:val="007D70E8"/>
    <w:rsid w:val="007F0126"/>
    <w:rsid w:val="00802905"/>
    <w:rsid w:val="00804150"/>
    <w:rsid w:val="008059FD"/>
    <w:rsid w:val="00812EE4"/>
    <w:rsid w:val="008130AD"/>
    <w:rsid w:val="00820F3B"/>
    <w:rsid w:val="00833D4E"/>
    <w:rsid w:val="00835893"/>
    <w:rsid w:val="00836E57"/>
    <w:rsid w:val="00837373"/>
    <w:rsid w:val="00837AEC"/>
    <w:rsid w:val="008505D4"/>
    <w:rsid w:val="00852FEF"/>
    <w:rsid w:val="00863818"/>
    <w:rsid w:val="00865FB3"/>
    <w:rsid w:val="00872E7A"/>
    <w:rsid w:val="0087398C"/>
    <w:rsid w:val="0088783D"/>
    <w:rsid w:val="008B657D"/>
    <w:rsid w:val="008B70F8"/>
    <w:rsid w:val="008C2AD5"/>
    <w:rsid w:val="008C3A1A"/>
    <w:rsid w:val="008C56C3"/>
    <w:rsid w:val="008E09DB"/>
    <w:rsid w:val="008E3CB8"/>
    <w:rsid w:val="008F1631"/>
    <w:rsid w:val="008F27BE"/>
    <w:rsid w:val="008F5F30"/>
    <w:rsid w:val="008F71BF"/>
    <w:rsid w:val="00914E8C"/>
    <w:rsid w:val="009154BF"/>
    <w:rsid w:val="00922768"/>
    <w:rsid w:val="00927F8F"/>
    <w:rsid w:val="009404CD"/>
    <w:rsid w:val="0094513C"/>
    <w:rsid w:val="009661B2"/>
    <w:rsid w:val="009679DE"/>
    <w:rsid w:val="00970939"/>
    <w:rsid w:val="0099016D"/>
    <w:rsid w:val="00992DC9"/>
    <w:rsid w:val="009958E1"/>
    <w:rsid w:val="00995935"/>
    <w:rsid w:val="009A1F98"/>
    <w:rsid w:val="009C17C2"/>
    <w:rsid w:val="009D0738"/>
    <w:rsid w:val="009D7901"/>
    <w:rsid w:val="009E1B51"/>
    <w:rsid w:val="009E4922"/>
    <w:rsid w:val="009E5E87"/>
    <w:rsid w:val="009F6563"/>
    <w:rsid w:val="009F7310"/>
    <w:rsid w:val="00A175AB"/>
    <w:rsid w:val="00A4247C"/>
    <w:rsid w:val="00A440E8"/>
    <w:rsid w:val="00A441D0"/>
    <w:rsid w:val="00A46347"/>
    <w:rsid w:val="00A47F58"/>
    <w:rsid w:val="00A5036D"/>
    <w:rsid w:val="00A51732"/>
    <w:rsid w:val="00A534A9"/>
    <w:rsid w:val="00A53531"/>
    <w:rsid w:val="00A625C7"/>
    <w:rsid w:val="00A629CB"/>
    <w:rsid w:val="00A64F99"/>
    <w:rsid w:val="00A65736"/>
    <w:rsid w:val="00A66384"/>
    <w:rsid w:val="00A7080A"/>
    <w:rsid w:val="00A75377"/>
    <w:rsid w:val="00A7651A"/>
    <w:rsid w:val="00A84506"/>
    <w:rsid w:val="00AA2E61"/>
    <w:rsid w:val="00AA621B"/>
    <w:rsid w:val="00AB1858"/>
    <w:rsid w:val="00AB7561"/>
    <w:rsid w:val="00AD6C41"/>
    <w:rsid w:val="00AD7AE9"/>
    <w:rsid w:val="00AE2761"/>
    <w:rsid w:val="00AE4A12"/>
    <w:rsid w:val="00AF1CE6"/>
    <w:rsid w:val="00AF7262"/>
    <w:rsid w:val="00B11228"/>
    <w:rsid w:val="00B24B1A"/>
    <w:rsid w:val="00B331AB"/>
    <w:rsid w:val="00B44610"/>
    <w:rsid w:val="00B51BB5"/>
    <w:rsid w:val="00B52624"/>
    <w:rsid w:val="00B56A56"/>
    <w:rsid w:val="00B64F05"/>
    <w:rsid w:val="00B71960"/>
    <w:rsid w:val="00B768D0"/>
    <w:rsid w:val="00B80215"/>
    <w:rsid w:val="00B92292"/>
    <w:rsid w:val="00B93BD1"/>
    <w:rsid w:val="00BA4A65"/>
    <w:rsid w:val="00BA71B5"/>
    <w:rsid w:val="00BC7633"/>
    <w:rsid w:val="00BC78B4"/>
    <w:rsid w:val="00BE0B1F"/>
    <w:rsid w:val="00BE15CB"/>
    <w:rsid w:val="00BE3CE5"/>
    <w:rsid w:val="00BE5F8B"/>
    <w:rsid w:val="00C060C1"/>
    <w:rsid w:val="00C064F9"/>
    <w:rsid w:val="00C1024D"/>
    <w:rsid w:val="00C22753"/>
    <w:rsid w:val="00C30025"/>
    <w:rsid w:val="00C30182"/>
    <w:rsid w:val="00C3024E"/>
    <w:rsid w:val="00C34E60"/>
    <w:rsid w:val="00C44206"/>
    <w:rsid w:val="00C460DA"/>
    <w:rsid w:val="00C60065"/>
    <w:rsid w:val="00C6273C"/>
    <w:rsid w:val="00C6475D"/>
    <w:rsid w:val="00C77C94"/>
    <w:rsid w:val="00C86DD4"/>
    <w:rsid w:val="00C910F0"/>
    <w:rsid w:val="00CB5289"/>
    <w:rsid w:val="00CC693C"/>
    <w:rsid w:val="00CC71B4"/>
    <w:rsid w:val="00CD4F1C"/>
    <w:rsid w:val="00CE0A50"/>
    <w:rsid w:val="00CE6BD4"/>
    <w:rsid w:val="00CF13F8"/>
    <w:rsid w:val="00CF3213"/>
    <w:rsid w:val="00CF6E8B"/>
    <w:rsid w:val="00CF7CA9"/>
    <w:rsid w:val="00D02DA2"/>
    <w:rsid w:val="00D047F2"/>
    <w:rsid w:val="00D15AB6"/>
    <w:rsid w:val="00D235D2"/>
    <w:rsid w:val="00D3058A"/>
    <w:rsid w:val="00D314F8"/>
    <w:rsid w:val="00D316AA"/>
    <w:rsid w:val="00D318D3"/>
    <w:rsid w:val="00D3503A"/>
    <w:rsid w:val="00D445FE"/>
    <w:rsid w:val="00D469AE"/>
    <w:rsid w:val="00D57B44"/>
    <w:rsid w:val="00D57D13"/>
    <w:rsid w:val="00D60EAA"/>
    <w:rsid w:val="00D6517E"/>
    <w:rsid w:val="00D66CE2"/>
    <w:rsid w:val="00D74B5D"/>
    <w:rsid w:val="00D76D29"/>
    <w:rsid w:val="00D91694"/>
    <w:rsid w:val="00D95E8D"/>
    <w:rsid w:val="00DB1FA2"/>
    <w:rsid w:val="00DC5F0B"/>
    <w:rsid w:val="00DC72F9"/>
    <w:rsid w:val="00DD757B"/>
    <w:rsid w:val="00DE17F6"/>
    <w:rsid w:val="00DE22DC"/>
    <w:rsid w:val="00DE76EE"/>
    <w:rsid w:val="00DF7C5E"/>
    <w:rsid w:val="00E00F6D"/>
    <w:rsid w:val="00E01877"/>
    <w:rsid w:val="00E02843"/>
    <w:rsid w:val="00E034B2"/>
    <w:rsid w:val="00E05C75"/>
    <w:rsid w:val="00E144DB"/>
    <w:rsid w:val="00E2093A"/>
    <w:rsid w:val="00E3117A"/>
    <w:rsid w:val="00E36B57"/>
    <w:rsid w:val="00E56924"/>
    <w:rsid w:val="00E56E6E"/>
    <w:rsid w:val="00E74FCD"/>
    <w:rsid w:val="00E912EF"/>
    <w:rsid w:val="00E94498"/>
    <w:rsid w:val="00E963C1"/>
    <w:rsid w:val="00EB00E5"/>
    <w:rsid w:val="00EB5F3E"/>
    <w:rsid w:val="00EC05B0"/>
    <w:rsid w:val="00EC647E"/>
    <w:rsid w:val="00ED1188"/>
    <w:rsid w:val="00ED22E8"/>
    <w:rsid w:val="00ED7502"/>
    <w:rsid w:val="00EF3632"/>
    <w:rsid w:val="00F04D71"/>
    <w:rsid w:val="00F05F1C"/>
    <w:rsid w:val="00F07317"/>
    <w:rsid w:val="00F075F8"/>
    <w:rsid w:val="00F1022D"/>
    <w:rsid w:val="00F12B7E"/>
    <w:rsid w:val="00F150DE"/>
    <w:rsid w:val="00F261FA"/>
    <w:rsid w:val="00F34A76"/>
    <w:rsid w:val="00F47F2D"/>
    <w:rsid w:val="00F616DA"/>
    <w:rsid w:val="00F64A9D"/>
    <w:rsid w:val="00F67B28"/>
    <w:rsid w:val="00F872AC"/>
    <w:rsid w:val="00F9551E"/>
    <w:rsid w:val="00FA1806"/>
    <w:rsid w:val="00FB13F2"/>
    <w:rsid w:val="00FB2903"/>
    <w:rsid w:val="00FB5BA7"/>
    <w:rsid w:val="00FB5C89"/>
    <w:rsid w:val="00FC25F6"/>
    <w:rsid w:val="00FD14DB"/>
    <w:rsid w:val="00FD174E"/>
    <w:rsid w:val="00FD1BB6"/>
    <w:rsid w:val="00FD5471"/>
    <w:rsid w:val="00FF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D750EE"/>
  <w15:docId w15:val="{E5D1240B-4038-4D3D-8277-85BD6E31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129A"/>
    <w:pPr>
      <w:spacing w:line="36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055346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A75377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055346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553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55346"/>
    <w:pPr>
      <w:tabs>
        <w:tab w:val="center" w:pos="4536"/>
        <w:tab w:val="right" w:pos="9072"/>
      </w:tabs>
    </w:pPr>
  </w:style>
  <w:style w:type="character" w:styleId="Hipercze">
    <w:name w:val="Hyperlink"/>
    <w:rsid w:val="0005534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55346"/>
    <w:pPr>
      <w:jc w:val="center"/>
    </w:pPr>
    <w:rPr>
      <w:b/>
    </w:rPr>
  </w:style>
  <w:style w:type="paragraph" w:styleId="Tekstprzypisudolnego">
    <w:name w:val="footnote text"/>
    <w:basedOn w:val="Normalny"/>
    <w:semiHidden/>
    <w:rsid w:val="00055346"/>
    <w:rPr>
      <w:sz w:val="20"/>
    </w:rPr>
  </w:style>
  <w:style w:type="character" w:styleId="Odwoanieprzypisudolnego">
    <w:name w:val="footnote reference"/>
    <w:semiHidden/>
    <w:rsid w:val="00055346"/>
    <w:rPr>
      <w:vertAlign w:val="superscript"/>
    </w:rPr>
  </w:style>
  <w:style w:type="paragraph" w:styleId="Tekstdymka">
    <w:name w:val="Balloon Text"/>
    <w:basedOn w:val="Normalny"/>
    <w:semiHidden/>
    <w:rsid w:val="00F872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16385"/>
    <w:pPr>
      <w:spacing w:before="100" w:beforeAutospacing="1" w:after="100" w:afterAutospacing="1"/>
    </w:pPr>
    <w:rPr>
      <w:szCs w:val="24"/>
    </w:rPr>
  </w:style>
  <w:style w:type="paragraph" w:styleId="Tekstpodstawowy3">
    <w:name w:val="Body Text 3"/>
    <w:basedOn w:val="Normalny"/>
    <w:rsid w:val="001E74B3"/>
    <w:pPr>
      <w:spacing w:after="120"/>
    </w:pPr>
    <w:rPr>
      <w:sz w:val="16"/>
      <w:szCs w:val="16"/>
    </w:rPr>
  </w:style>
  <w:style w:type="paragraph" w:customStyle="1" w:styleId="plaintext">
    <w:name w:val="plaintext"/>
    <w:basedOn w:val="Normalny"/>
    <w:rsid w:val="009679DE"/>
    <w:pPr>
      <w:spacing w:after="45"/>
    </w:pPr>
    <w:rPr>
      <w:szCs w:val="24"/>
    </w:rPr>
  </w:style>
  <w:style w:type="character" w:styleId="Numerstrony">
    <w:name w:val="page number"/>
    <w:basedOn w:val="Domylnaczcionkaakapitu"/>
    <w:rsid w:val="000B4AC1"/>
  </w:style>
  <w:style w:type="character" w:customStyle="1" w:styleId="NagwekZnak">
    <w:name w:val="Nagłówek Znak"/>
    <w:link w:val="Nagwek"/>
    <w:rsid w:val="00A65736"/>
    <w:rPr>
      <w:sz w:val="24"/>
    </w:rPr>
  </w:style>
  <w:style w:type="character" w:customStyle="1" w:styleId="TekstpodstawowyZnak">
    <w:name w:val="Tekst podstawowy Znak"/>
    <w:link w:val="Tekstpodstawowy"/>
    <w:rsid w:val="00094A1F"/>
    <w:rPr>
      <w:b/>
      <w:sz w:val="28"/>
    </w:rPr>
  </w:style>
  <w:style w:type="paragraph" w:styleId="Tytu">
    <w:name w:val="Title"/>
    <w:basedOn w:val="Normalny"/>
    <w:next w:val="Normalny"/>
    <w:link w:val="TytuZnak"/>
    <w:qFormat/>
    <w:rsid w:val="00E56924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E56924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Akapitzlist">
    <w:name w:val="List Paragraph"/>
    <w:basedOn w:val="Normalny"/>
    <w:uiPriority w:val="34"/>
    <w:qFormat/>
    <w:rsid w:val="00E5692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0F47CE"/>
    <w:rPr>
      <w:rFonts w:ascii="Arial" w:hAnsi="Arial"/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73217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32178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32178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321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3217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692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4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88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1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9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0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5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7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1925D-8A5E-4A24-989D-626C82460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dot. kontroli wewnętrznej - terminowe regulowanie zobowiązań finansowych</vt:lpstr>
    </vt:vector>
  </TitlesOfParts>
  <Company>KO Łódź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dotyczace sprzedaży samochodu</dc:title>
  <dc:creator>Kuratorium Oświaty w Łodzi</dc:creator>
  <cp:lastModifiedBy>AP</cp:lastModifiedBy>
  <cp:revision>2</cp:revision>
  <cp:lastPrinted>2023-07-18T07:32:00Z</cp:lastPrinted>
  <dcterms:created xsi:type="dcterms:W3CDTF">2025-08-27T13:28:00Z</dcterms:created>
  <dcterms:modified xsi:type="dcterms:W3CDTF">2025-08-27T13:28:00Z</dcterms:modified>
</cp:coreProperties>
</file>