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54340" w14:textId="52F6463D" w:rsidR="002F21F0" w:rsidRPr="00A27A23" w:rsidRDefault="002F21F0" w:rsidP="002F21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27A23">
        <w:rPr>
          <w:rFonts w:ascii="Times New Roman" w:hAnsi="Times New Roman" w:cs="Times New Roman"/>
          <w:sz w:val="20"/>
          <w:szCs w:val="20"/>
        </w:rPr>
        <w:t>Załącznik Nr </w:t>
      </w:r>
      <w:r w:rsidR="00480496">
        <w:rPr>
          <w:rFonts w:ascii="Times New Roman" w:hAnsi="Times New Roman" w:cs="Times New Roman"/>
          <w:sz w:val="20"/>
          <w:szCs w:val="20"/>
        </w:rPr>
        <w:t>3</w:t>
      </w:r>
      <w:r w:rsidRPr="00A27A23">
        <w:rPr>
          <w:rFonts w:ascii="Times New Roman" w:hAnsi="Times New Roman" w:cs="Times New Roman"/>
          <w:sz w:val="20"/>
          <w:szCs w:val="20"/>
        </w:rPr>
        <w:t> do zarządzenia Nr 7</w:t>
      </w:r>
      <w:r w:rsidR="003B2A0A">
        <w:rPr>
          <w:rFonts w:ascii="Times New Roman" w:hAnsi="Times New Roman" w:cs="Times New Roman"/>
          <w:sz w:val="20"/>
          <w:szCs w:val="20"/>
        </w:rPr>
        <w:t>3</w:t>
      </w:r>
      <w:r w:rsidRPr="00A27A23">
        <w:rPr>
          <w:rFonts w:ascii="Times New Roman" w:hAnsi="Times New Roman" w:cs="Times New Roman"/>
          <w:sz w:val="20"/>
          <w:szCs w:val="20"/>
        </w:rPr>
        <w:t>/2025</w:t>
      </w:r>
      <w:r w:rsidRPr="00A27A23">
        <w:rPr>
          <w:rFonts w:ascii="Times New Roman" w:hAnsi="Times New Roman" w:cs="Times New Roman"/>
          <w:sz w:val="20"/>
          <w:szCs w:val="20"/>
        </w:rPr>
        <w:br/>
        <w:t xml:space="preserve">Burmistrza Miasta i Gminy Bolesławiec </w:t>
      </w:r>
    </w:p>
    <w:p w14:paraId="55F2DD4C" w14:textId="091C3A92" w:rsidR="00474DD8" w:rsidRDefault="002F21F0" w:rsidP="002F21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7A23">
        <w:rPr>
          <w:rFonts w:ascii="Times New Roman" w:hAnsi="Times New Roman" w:cs="Times New Roman"/>
          <w:sz w:val="20"/>
          <w:szCs w:val="20"/>
        </w:rPr>
        <w:t>z dnia 8 sierpnia 2025r.</w:t>
      </w:r>
    </w:p>
    <w:p w14:paraId="1AFFA6BE" w14:textId="77777777" w:rsidR="002F21F0" w:rsidRPr="002F21F0" w:rsidRDefault="002F21F0" w:rsidP="002F21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1208E17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Klauzula informacyjna dotycząca przetwarzania danych osobowych</w:t>
      </w:r>
    </w:p>
    <w:p w14:paraId="38F7EE42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w konkursie  na kandydata na stanowisko dyrektora </w:t>
      </w:r>
    </w:p>
    <w:p w14:paraId="1A7C3504" w14:textId="4322481F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Zespołu </w:t>
      </w:r>
      <w:proofErr w:type="spellStart"/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Szkolno</w:t>
      </w:r>
      <w:proofErr w:type="spellEnd"/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– Przedszkolnego w </w:t>
      </w:r>
      <w:r w:rsidR="003B2A0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Żdżarach</w:t>
      </w:r>
      <w:r w:rsidR="00B115D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,</w:t>
      </w:r>
    </w:p>
    <w:p w14:paraId="2A0AA888" w14:textId="695FD15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dla którego organem prowadzącym jest Gmina </w:t>
      </w:r>
      <w:r w:rsidR="00B115D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Bolesławiec</w:t>
      </w:r>
    </w:p>
    <w:p w14:paraId="75F02738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191D89EE" w14:textId="7B84CE79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Na podstawie art. 13 ust. 1 i 2 Rozporządzenia Parlamentu Europejskiego i Rady (UE) 2016/679 </w:t>
      </w:r>
      <w:r w:rsidR="00ED22A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z 27 kwietnia 2016 r. w sprawie ochrony osób fizycznych w związku z przetwarzaniem danych osobowych i w sprawie swobodnego przepływu takich danych oraz uchylenia dyrektywy 95/46/WE (Dz. Urz. UE. L. </w:t>
      </w:r>
      <w:r w:rsidR="00ED22A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z 2016 r. Nr 119, s. 1 ze zm.) - dalej: „RODO” informuję, że: </w:t>
      </w:r>
    </w:p>
    <w:p w14:paraId="1D41293C" w14:textId="419DACE1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1) Administratorem Pani/Pana danych jest</w:t>
      </w:r>
      <w:r w:rsidR="00802ED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Burmistrz Miasta i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Gminy </w:t>
      </w:r>
      <w:r w:rsidR="00802ED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Bolesławiec, adres: ul. Rynek 1, 98-430 Bolesławiec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, telefon</w:t>
      </w:r>
      <w:r w:rsidR="00802ED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: 62 78 36 </w:t>
      </w:r>
      <w:r w:rsidR="00152B4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083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, e-mail: </w:t>
      </w:r>
      <w:r w:rsidR="00152B4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urzad@boleslawiec.net.pl;</w:t>
      </w:r>
    </w:p>
    <w:p w14:paraId="67D797FE" w14:textId="6D51C348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2) Administrator wyznaczył Inspektora Ochrony Danych, z którym można się kontaktować we wszystkich sprawach dotyczących przetwarzania danych osobowych za pośrednictwem adresu e - mail: </w:t>
      </w:r>
      <w:hyperlink r:id="rId6" w:history="1">
        <w:r w:rsidR="00802ED2" w:rsidRPr="00917D82">
          <w:rPr>
            <w:rStyle w:val="Hipercze"/>
            <w:rFonts w:ascii="Times New Roman" w:eastAsia="Times New Roman" w:hAnsi="Times New Roman" w:cs="Times New Roman"/>
            <w:kern w:val="0"/>
            <w:sz w:val="22"/>
            <w:szCs w:val="22"/>
            <w:shd w:val="clear" w:color="auto" w:fill="FFFFFF"/>
            <w:lang w:eastAsia="pl-PL"/>
            <w14:ligatures w14:val="none"/>
          </w:rPr>
          <w:t>inspektor.odo@boleslawiec.net.pl</w:t>
        </w:r>
      </w:hyperlink>
      <w:r w:rsidR="00802ED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lub pisemnie pod adres Administratora. </w:t>
      </w:r>
    </w:p>
    <w:p w14:paraId="54EEEA20" w14:textId="2698C86A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3) Państwa dane osobowe będą przetwarzane w celu przeprowadzenia konkursu na Dyrektora Zespołu </w:t>
      </w:r>
      <w:r w:rsidR="009C4F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Szkolno-Przedszkolnego w </w:t>
      </w:r>
      <w:r w:rsidR="003B2A0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Żdżarach</w:t>
      </w:r>
      <w:r w:rsidR="009C4FA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.</w:t>
      </w:r>
      <w:r w:rsidR="0096505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</w:p>
    <w:p w14:paraId="6C98BB51" w14:textId="42516261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Podstawą legalizującą przetwarzanie danych osobowych jest art. 6 ust. 1 lit. b RODO (</w:t>
      </w:r>
      <w:r w:rsidRPr="00474DD8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przetwarzanie jest niezbędne do wykonania umowy, której stroną jest osoba, której dane dotyczą, lub do podjęcia działań na żądanie osoby, której dane dotyczą, przed zawarciem umowy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), art. 6 ust. 1 lit. c RODO (</w:t>
      </w:r>
      <w:r w:rsidRPr="00474DD8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przetwarzanie jest niezbędne do wypełnienia obowiązku prawnego ciążącego na administratorze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) i art. 9 ust. 2 lit. b RODO </w:t>
      </w:r>
      <w:r w:rsidRPr="00474DD8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(przetwarzanie jest niezbędne do wypełnienia obowiązków i wykonywania szczególnych praw przez administratora lub osobę, której dane dotyczą, w dziedzinie prawa pracy, zabezpieczenia społecznego </w:t>
      </w:r>
      <w:r w:rsidR="00064404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i ochrony socjalnej, o ile jest to dozwolone prawem Unii lub prawem państwa członkowskiego, lub porozumieniem zbiorowym na mocy prawa państwa członkowskiego przewidującymi odpowiednie zabezpieczenia praw podstawowych i interesów osoby, której dane dotyczą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) w związku        z ustawą z dnia 26 czerwca 1974 r. Kodeks pracy (Dz. U. z 2023r. poz. 1465 ze zm.), ustawą z dnia 14 grudnia 2016 r. Prawo oświatowe (Dz. U. z 2025r. poz. 1043), ustawą z dnia 13 maja 2016 r o przeciwdziałaniu zagrożeniom przestępczością na tle seksualnym (Dz. U. z 2024 r. poz. 560 ze zm.), rozporządzeniem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1428), a także rozporządzeniem Ministra Edukacji Narodowej z dnia 11 sierpnia 2017 r.  w sprawie wymagań, jakim powinna odpowiadać osoba zajmująca stanowisko dyrektora oraz inne stanowisko kierownicze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w publicznym przedszkolu, publicznej szkole podstawowej, publicznej szkole ponadpodstawowej oraz publicznej placówce (Dz. U. z 2023 r. poz. 2578.). Inne dane osobowe, aniżeli określone w zakresie wskazanym w przepisach prawa, będą przetwarzane na podstawie zgody osoby, której dane dotyczą (art. 6 ust. 1 lit. a RODO). </w:t>
      </w:r>
    </w:p>
    <w:p w14:paraId="3A570FA2" w14:textId="561079E5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4) Państwa dane osobowe będą przetwarzane przez okres niezbędny do realizacji ww. celu tj. przez czas organizacji, przebiegu oraz ogłoszenia wyników konkursu na stanowisko, o którym mowa w pkt. 3         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z uwzględnieniem okresów przechowywania określonych w przepisach szczególnych, w tym przepisów archiwalnych. Zgodnie z rozporządzeniem Prezesa Rady Ministrów z dnia 18 stycznia 2011 r. w sprawie instrukcji kancelaryjnej, jednolitych rzeczowych wykazów akt oraz instrukcji w sprawie organizacji       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i zakresu działania archiwów zakładowych (Dz. U. z 2011 r. Nr 14, poz. 67) dokumentacja dotycząca konkursów na stanowiska w podległych jednostkach jest przechowywana przez okres pięciu lat poczynając od 1 stycznia roku następnego od daty zakończenia sprawy (tj. zakończenia konkursu). Protokoły komisji konkursowej zawierające dane osobowe kandydatów są przechowywane przez okres dwudziestu pięciu lat w archiwum zakładowym. W przypadku cofnięcia zgody na przetwarzanie danych i żądania usunięcia 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lastRenderedPageBreak/>
        <w:t xml:space="preserve">danych, dane osobowe będą przetwarzane do czasu realizacji ww. żądania, bez wpływu na zgodność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z prawem przetwarzania dokonanego przed cofnięciem zgody. </w:t>
      </w:r>
    </w:p>
    <w:p w14:paraId="38FF8169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5) Państwa dane osobowe będą przetwarzane w sposób zautomatyzowany, lecz nie będą podlegały zautomatyzowanemu podejmowaniu decyzji, w tym profilowaniu. </w:t>
      </w:r>
    </w:p>
    <w:p w14:paraId="3D145E87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6) Państwa dane osobowe nie będą przekazywane poza Europejski Obszar Gospodarczy (obejmujący Unię Europejską, Norwegię, Liechtenstein i Islandię). </w:t>
      </w:r>
    </w:p>
    <w:p w14:paraId="517B4286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7) W związku z przetwarzaniem Państwa danych osobowych, przysługują Państwu następujące prawa: </w:t>
      </w:r>
    </w:p>
    <w:p w14:paraId="00B3F496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a) prawo dostępu do swoich danych oraz otrzymania ich kopii; </w:t>
      </w:r>
    </w:p>
    <w:p w14:paraId="12BAD32B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b) prawo do sprostowania (poprawiania) swoich danych osobowych; </w:t>
      </w:r>
    </w:p>
    <w:p w14:paraId="2443E6B3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c) prawo do usunięcia danych osobowych, o ile znajdzie zastosowanie jedna z przesłanek z art. 17 ust. 1 RODO; </w:t>
      </w:r>
    </w:p>
    <w:p w14:paraId="5BF62A58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d) prawo do ograniczenia przetwarzania danych osobowych; </w:t>
      </w:r>
    </w:p>
    <w:p w14:paraId="0DC354D7" w14:textId="698AFBAD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e)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prawo do cofnięcia w dowolnym momencie zgody na przetwarzanie danych osobowych                          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w odniesieniu do tych danych, które są przetwarzane na podstawie zgody, o której mowa w art. 6 ust. 1 lit. a RODO, bez wpływu na zgodność z prawem przetwarzania, którego dokonano na podstawie zgody przed jej cofnięciem; </w:t>
      </w:r>
    </w:p>
    <w:p w14:paraId="199A7641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f) prawo wniesienia skargi do Prezesa Urzędu Ochrony Danych Osobowych (ul. ), w sytuacji, gdy uzna Pani/Pan, że przetwarzanie danych osobowych narusza przepisy ogólnego rozporządzenia o ochronie danych (RODO). </w:t>
      </w:r>
    </w:p>
    <w:p w14:paraId="55B74D4A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9). Podanie przez Państwa danych osobowych w związku z ciążącym na Administratorze obowiązkiem prawnym jest obowiązkowe, a ich nieprzekazanie skutkować będzie brakiem realizacji celu, o którym mowa w punkcie 3. Osoba, której dane dotyczą jest zobowiązana je podać. Podanie innych danych niż wynikające z przepisu prawa jest dobrowolne i pozostaje bez wpływu na realizację w/w celu. </w:t>
      </w:r>
    </w:p>
    <w:p w14:paraId="741CFA21" w14:textId="00C72DD4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10) Państwa dane mogą zostać przekazane podmiotom zewnętrznym na podstawie umowy powierzenia przetwarzania danych osobowych tj. podmiotom zapewniającym ochronę danych osobowych                      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i bezpieczeństwo IT, dostawcom usług teleinformatycznych, dostawcom usług informatycznych              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w zakresie systemów księgowo-ewidencyjnych, usługodawcom z zakresu księgowości, dostawcy strony podmiotowej w Biuletynie Informacji Publicznej, dostawcy usług informatycznych w zakresie systemów elektronicznego zarządzania dokumentacją w jednostce, dostawcy usług hostingu poczty mailowej         </w:t>
      </w:r>
      <w:r w:rsidR="000644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br/>
      </w: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w przypadku korespondencji prowadzonej drogą mailową, dostawcy usług brakowania bądź archiwizowania dokumentacji   i nośników danych, a także podmiotom lub organom uprawnionym na podstawie przepisów prawa. </w:t>
      </w:r>
    </w:p>
    <w:p w14:paraId="16B4B38F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Po upływie okresu archiwizacji - dokumentacja posiedzeń komisji konkursowej zostanie przekazana właściwemu archiwum państwowemu. </w:t>
      </w:r>
    </w:p>
    <w:p w14:paraId="2D593A42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531CD07D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13773570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5F49BDFC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2B0A6482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………………………………………………………… </w:t>
      </w:r>
    </w:p>
    <w:p w14:paraId="48BEA1A6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Zapoznałam(em) się - data ,czytelny podpis</w:t>
      </w:r>
    </w:p>
    <w:p w14:paraId="544C2FA6" w14:textId="77777777" w:rsidR="00474DD8" w:rsidRPr="00474DD8" w:rsidRDefault="00474DD8" w:rsidP="00474DD8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09CCE50D" w14:textId="77777777" w:rsidR="00474DD8" w:rsidRPr="00474DD8" w:rsidRDefault="00474DD8" w:rsidP="00474D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147BCCDC" w14:textId="77777777" w:rsidR="00474DD8" w:rsidRPr="00474DD8" w:rsidRDefault="00474DD8" w:rsidP="00474DD8">
      <w:pPr>
        <w:rPr>
          <w:rFonts w:ascii="Times New Roman" w:hAnsi="Times New Roman" w:cs="Times New Roman"/>
        </w:rPr>
      </w:pPr>
    </w:p>
    <w:p w14:paraId="6C6EE30B" w14:textId="77777777" w:rsidR="00474DD8" w:rsidRPr="00474DD8" w:rsidRDefault="00474DD8" w:rsidP="00474DD8">
      <w:pPr>
        <w:rPr>
          <w:rFonts w:ascii="Times New Roman" w:hAnsi="Times New Roman" w:cs="Times New Roman"/>
        </w:rPr>
      </w:pPr>
    </w:p>
    <w:p w14:paraId="75091601" w14:textId="77777777" w:rsidR="00474DD8" w:rsidRPr="00474DD8" w:rsidRDefault="00474DD8">
      <w:pPr>
        <w:rPr>
          <w:rFonts w:ascii="Times New Roman" w:hAnsi="Times New Roman" w:cs="Times New Roman"/>
        </w:rPr>
      </w:pPr>
    </w:p>
    <w:sectPr w:rsidR="00474DD8" w:rsidRPr="00474DD8" w:rsidSect="00474DD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45F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1" w15:restartNumberingAfterBreak="0">
    <w:nsid w:val="2C89437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2" w15:restartNumberingAfterBreak="0">
    <w:nsid w:val="38386D2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3" w15:restartNumberingAfterBreak="0">
    <w:nsid w:val="3B795F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4" w15:restartNumberingAfterBreak="0">
    <w:nsid w:val="46E74B0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82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45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65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85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705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425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45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65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85" w:hanging="180"/>
      </w:pPr>
      <w:rPr>
        <w:color w:val="000000"/>
      </w:rPr>
    </w:lvl>
  </w:abstractNum>
  <w:abstractNum w:abstractNumId="5" w15:restartNumberingAfterBreak="0">
    <w:nsid w:val="4CCF5A3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6" w15:restartNumberingAfterBreak="0">
    <w:nsid w:val="5E702858"/>
    <w:multiLevelType w:val="hybridMultilevel"/>
    <w:tmpl w:val="FFFFFFFF"/>
    <w:lvl w:ilvl="0" w:tplc="43A5D73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 w15:restartNumberingAfterBreak="0">
    <w:nsid w:val="639C345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8" w15:restartNumberingAfterBreak="0">
    <w:nsid w:val="739310A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0E5EB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D8"/>
    <w:rsid w:val="000228FE"/>
    <w:rsid w:val="00064404"/>
    <w:rsid w:val="000B4DC8"/>
    <w:rsid w:val="00152B45"/>
    <w:rsid w:val="001E1B03"/>
    <w:rsid w:val="00227DAE"/>
    <w:rsid w:val="0023104D"/>
    <w:rsid w:val="00250BFE"/>
    <w:rsid w:val="0028766A"/>
    <w:rsid w:val="002E29BF"/>
    <w:rsid w:val="002F21F0"/>
    <w:rsid w:val="00355DF5"/>
    <w:rsid w:val="00395156"/>
    <w:rsid w:val="003B2A0A"/>
    <w:rsid w:val="004643AE"/>
    <w:rsid w:val="00474DD8"/>
    <w:rsid w:val="00480496"/>
    <w:rsid w:val="004902A9"/>
    <w:rsid w:val="005028EA"/>
    <w:rsid w:val="00544E21"/>
    <w:rsid w:val="005F0502"/>
    <w:rsid w:val="0065160E"/>
    <w:rsid w:val="006909BA"/>
    <w:rsid w:val="007A4950"/>
    <w:rsid w:val="00802ED2"/>
    <w:rsid w:val="00834CEA"/>
    <w:rsid w:val="008700B2"/>
    <w:rsid w:val="008855EB"/>
    <w:rsid w:val="008A195E"/>
    <w:rsid w:val="008C0757"/>
    <w:rsid w:val="00950C29"/>
    <w:rsid w:val="0096505A"/>
    <w:rsid w:val="009C4FA7"/>
    <w:rsid w:val="009D38FA"/>
    <w:rsid w:val="00A27A23"/>
    <w:rsid w:val="00AC31DE"/>
    <w:rsid w:val="00B115DD"/>
    <w:rsid w:val="00B33C84"/>
    <w:rsid w:val="00D055C0"/>
    <w:rsid w:val="00D47EEA"/>
    <w:rsid w:val="00EA378B"/>
    <w:rsid w:val="00ED22A4"/>
    <w:rsid w:val="00F06746"/>
    <w:rsid w:val="00F91E69"/>
    <w:rsid w:val="00F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4B5B"/>
  <w15:chartTrackingRefBased/>
  <w15:docId w15:val="{2A877939-1036-4005-8889-ABF0BAC5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4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4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4D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4D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4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4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4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4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4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4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4D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4D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4D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4D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4D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4D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4D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4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4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4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4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4D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4D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4D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4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4D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4DD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74D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.odo@boleslawiec.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91095-0EC4-44E6-93CF-FD61F7D9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1013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Drużbice</dc:creator>
  <cp:keywords/>
  <dc:description/>
  <cp:lastModifiedBy>Anna Skopińska</cp:lastModifiedBy>
  <cp:revision>2</cp:revision>
  <cp:lastPrinted>2025-08-08T09:13:00Z</cp:lastPrinted>
  <dcterms:created xsi:type="dcterms:W3CDTF">2025-08-12T09:05:00Z</dcterms:created>
  <dcterms:modified xsi:type="dcterms:W3CDTF">2025-08-12T09:05:00Z</dcterms:modified>
</cp:coreProperties>
</file>