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D9420" w14:textId="77777777" w:rsidR="00E1715A" w:rsidRPr="00421F9D" w:rsidRDefault="00380C80" w:rsidP="009B40BB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Departament Wychowania i Profilaktyki</w:t>
      </w:r>
    </w:p>
    <w:p w14:paraId="2F384CB1" w14:textId="77777777" w:rsidR="00E1715A" w:rsidRPr="009276B2" w:rsidRDefault="00E1715A" w:rsidP="009276B2">
      <w:pPr>
        <w:spacing w:after="0" w:line="240" w:lineRule="auto"/>
        <w:rPr>
          <w:rFonts w:ascii="Lato" w:hAnsi="Lato"/>
          <w:sz w:val="20"/>
        </w:rPr>
      </w:pPr>
    </w:p>
    <w:p w14:paraId="05519212" w14:textId="77777777" w:rsidR="00334774" w:rsidRDefault="000C24D9" w:rsidP="00334774">
      <w:pPr>
        <w:spacing w:before="120" w:after="120" w:line="240" w:lineRule="auto"/>
        <w:rPr>
          <w:rFonts w:ascii="Lato" w:hAnsi="Lato"/>
          <w:b/>
          <w:bCs/>
          <w:sz w:val="20"/>
        </w:rPr>
      </w:pPr>
      <w:r>
        <w:rPr>
          <w:rFonts w:ascii="Lato" w:hAnsi="Lato"/>
          <w:b/>
          <w:bCs/>
          <w:sz w:val="20"/>
        </w:rPr>
        <w:t xml:space="preserve">Informacja dla </w:t>
      </w:r>
      <w:r w:rsidRPr="000C24D9">
        <w:rPr>
          <w:rFonts w:ascii="Lato" w:hAnsi="Lato"/>
          <w:b/>
          <w:bCs/>
          <w:sz w:val="20"/>
        </w:rPr>
        <w:t>organizatorów wypoczynku</w:t>
      </w:r>
      <w:r w:rsidR="00334774">
        <w:rPr>
          <w:rFonts w:ascii="Lato" w:hAnsi="Lato"/>
          <w:b/>
          <w:bCs/>
          <w:sz w:val="20"/>
        </w:rPr>
        <w:t xml:space="preserve"> w sprawie:</w:t>
      </w:r>
    </w:p>
    <w:p w14:paraId="4D0AE7F8" w14:textId="50F59860" w:rsidR="00334774" w:rsidRDefault="00334774" w:rsidP="00334774">
      <w:pPr>
        <w:pStyle w:val="Akapitzlist"/>
        <w:numPr>
          <w:ilvl w:val="0"/>
          <w:numId w:val="4"/>
        </w:numPr>
        <w:spacing w:before="120" w:after="120" w:line="240" w:lineRule="auto"/>
        <w:rPr>
          <w:rFonts w:ascii="Lato" w:hAnsi="Lato"/>
          <w:b/>
          <w:bCs/>
          <w:sz w:val="20"/>
        </w:rPr>
      </w:pPr>
      <w:r w:rsidRPr="00334774">
        <w:rPr>
          <w:rFonts w:ascii="Lato" w:hAnsi="Lato"/>
          <w:b/>
          <w:bCs/>
          <w:sz w:val="20"/>
        </w:rPr>
        <w:t>ochrony wizerunku dziecka oraz zgody na jego utrwalani</w:t>
      </w:r>
      <w:r>
        <w:rPr>
          <w:rFonts w:ascii="Lato" w:hAnsi="Lato"/>
          <w:b/>
          <w:bCs/>
          <w:sz w:val="20"/>
        </w:rPr>
        <w:t>e wypoczynku,</w:t>
      </w:r>
    </w:p>
    <w:p w14:paraId="6B57FED5" w14:textId="4AE84401" w:rsidR="000C24D9" w:rsidRPr="00334774" w:rsidRDefault="00334774" w:rsidP="00334774">
      <w:pPr>
        <w:pStyle w:val="Akapitzlist"/>
        <w:numPr>
          <w:ilvl w:val="0"/>
          <w:numId w:val="4"/>
        </w:numPr>
        <w:spacing w:before="120" w:after="120" w:line="240" w:lineRule="auto"/>
        <w:rPr>
          <w:rFonts w:ascii="Lato" w:hAnsi="Lato"/>
          <w:b/>
          <w:bCs/>
          <w:sz w:val="20"/>
        </w:rPr>
      </w:pPr>
      <w:r w:rsidRPr="00334774">
        <w:rPr>
          <w:rFonts w:ascii="Lato" w:hAnsi="Lato"/>
          <w:b/>
          <w:bCs/>
          <w:sz w:val="20"/>
        </w:rPr>
        <w:t>standardów ochrony małoletnich dla organizatorów wypoczynku</w:t>
      </w:r>
      <w:r w:rsidR="000C24D9" w:rsidRPr="00334774">
        <w:rPr>
          <w:rFonts w:ascii="Lato" w:hAnsi="Lato"/>
          <w:b/>
          <w:bCs/>
          <w:sz w:val="20"/>
        </w:rPr>
        <w:t>.</w:t>
      </w:r>
    </w:p>
    <w:p w14:paraId="06D2BDB6" w14:textId="77777777" w:rsidR="00334774" w:rsidRDefault="00334774" w:rsidP="00334774">
      <w:pPr>
        <w:spacing w:before="120" w:after="120" w:line="240" w:lineRule="auto"/>
        <w:rPr>
          <w:rFonts w:ascii="Lato" w:hAnsi="Lato"/>
          <w:sz w:val="20"/>
        </w:rPr>
      </w:pPr>
      <w:bookmarkStart w:id="0" w:name="_GoBack"/>
      <w:bookmarkEnd w:id="0"/>
    </w:p>
    <w:p w14:paraId="50B06C1F" w14:textId="5DC4B1E0" w:rsidR="000C24D9" w:rsidRPr="000C24D9" w:rsidRDefault="000C24D9" w:rsidP="00334774">
      <w:pPr>
        <w:spacing w:before="120" w:after="120" w:line="240" w:lineRule="auto"/>
        <w:rPr>
          <w:rFonts w:ascii="Lato" w:hAnsi="Lato"/>
          <w:sz w:val="20"/>
        </w:rPr>
      </w:pPr>
      <w:r w:rsidRPr="000C24D9">
        <w:rPr>
          <w:rFonts w:ascii="Lato" w:hAnsi="Lato"/>
          <w:sz w:val="20"/>
        </w:rPr>
        <w:t xml:space="preserve">Każdy, w tym dziecko, ma prawo do ochrony swojego wizerunku. Kwestie dotyczące wizerunku dziecka oraz zgody na jego utrwalanie, jak również ochrony jego danych osobowych nie są regulowane w przepisach oświatowych, ale podlegają ochronie przepisów Kodeksu cywilnego oraz Rozporządzenia Parlamentu Europejskiego i Rady (UE) 2016/679 z  dnia 27 kwietnia 2016 r. w sprawie ochrony osób fizycznych w  związku z przetwarzaniem danych osobowych i w sprawie swobodnego przepływu takich danych oraz uchylenia dyrektywy 95/46/WE (ogólne rozporządzenie o ochronie danych). </w:t>
      </w:r>
    </w:p>
    <w:p w14:paraId="3B1E7CBC" w14:textId="77777777" w:rsidR="000C24D9" w:rsidRPr="000C24D9" w:rsidRDefault="000C24D9" w:rsidP="00334774">
      <w:pPr>
        <w:spacing w:before="120" w:after="120" w:line="240" w:lineRule="auto"/>
        <w:rPr>
          <w:rFonts w:ascii="Lato" w:hAnsi="Lato"/>
          <w:sz w:val="20"/>
        </w:rPr>
      </w:pPr>
      <w:r w:rsidRPr="000C24D9">
        <w:rPr>
          <w:rFonts w:ascii="Lato" w:hAnsi="Lato"/>
          <w:sz w:val="20"/>
        </w:rPr>
        <w:t>Ponadto ochronę prywatności dzieci wzmacniają wprowadzone w od 15 sierpnia 2024 r. standardy ochrony małoletnich, zgodnie z przepisami art. 22c ustawy z dnia 13 maja 2016 r. o przeciwdziałaniu zagrożeniom przestępczością na tle seksualnym i ochronie małoletnich</w:t>
      </w:r>
      <w:r w:rsidRPr="000C24D9">
        <w:rPr>
          <w:rFonts w:ascii="Lato" w:hAnsi="Lato"/>
          <w:sz w:val="20"/>
          <w:vertAlign w:val="superscript"/>
        </w:rPr>
        <w:footnoteReference w:id="1"/>
      </w:r>
      <w:r w:rsidRPr="000C24D9">
        <w:rPr>
          <w:rFonts w:ascii="Lato" w:hAnsi="Lato"/>
          <w:sz w:val="20"/>
        </w:rPr>
        <w:t>, których zapisy powinny być dostosowane do rodzaju i specyfiki placówki. Standardy powinny określać m. in. zasady zapewniające bezpieczne relacje między małoletnim a personelem szkoły, a w szczególności zachowania niedozwolone wobec małoletnich a także zasady korzystania z urządzeń elektronicznych z dostępem do sieci Internet.</w:t>
      </w:r>
    </w:p>
    <w:p w14:paraId="071D7901" w14:textId="77777777" w:rsidR="00334774" w:rsidRDefault="000C24D9" w:rsidP="00334774">
      <w:pPr>
        <w:spacing w:after="0" w:line="240" w:lineRule="auto"/>
        <w:rPr>
          <w:rFonts w:ascii="Lato" w:hAnsi="Lato"/>
          <w:sz w:val="20"/>
        </w:rPr>
      </w:pPr>
      <w:r w:rsidRPr="000C24D9">
        <w:rPr>
          <w:rFonts w:ascii="Lato" w:hAnsi="Lato"/>
          <w:sz w:val="20"/>
          <w:u w:val="single"/>
        </w:rPr>
        <w:t>Są jednak sytuacje, w  których przetwarzanie danych dzieci lub rodziców jest dopuszczalne wyłącznie na podstawie zgody rodzica lub opiekuna prawnego albo ucznia, jeżeli jest pełnoletni.</w:t>
      </w:r>
      <w:r w:rsidRPr="000C24D9">
        <w:rPr>
          <w:rFonts w:ascii="Lato" w:hAnsi="Lato"/>
          <w:sz w:val="20"/>
        </w:rPr>
        <w:t xml:space="preserve"> Publikacja zdjęć uczniów na stronie internetowej nie znajduje oparcia w żadnym przepisie prawa. Zagadnienie to wiąże się nie tylko z ochroną danych osobowych dzieci, lecz także z ochroną ich wizerunku - rozpowszechnianie wizerunku wymaga zezwolenia osoby na nim przedstawionej. Niezależnie od ochrony przewidzianej w innych przepisach, wizerunek pozostaje ponadto pod ochroną prawa cywilnego - art. 23 Kodeksu cywilnego. Publikacja zdjęć dziecka na stronie internetowej ułatwia identyfikację konkretnego ucznia i powiązanie go z konkretną szkołą, co rodzi różnego rodzaju niebezpieczeństwa. Z tego względu niezbędne jest umożliwienie rodzicom/opiekunom lub pełnoletniemu uczniowi podjęcia swobodnej decyzji w tym zakresie. </w:t>
      </w:r>
    </w:p>
    <w:p w14:paraId="7E1F73FD" w14:textId="7EA47B5C" w:rsidR="000C24D9" w:rsidRPr="000C24D9" w:rsidRDefault="000C24D9" w:rsidP="00334774">
      <w:pPr>
        <w:spacing w:after="0" w:line="240" w:lineRule="auto"/>
        <w:rPr>
          <w:rFonts w:ascii="Lato" w:hAnsi="Lato"/>
          <w:b/>
          <w:bCs/>
          <w:sz w:val="20"/>
        </w:rPr>
      </w:pPr>
      <w:r w:rsidRPr="000C24D9">
        <w:rPr>
          <w:rFonts w:ascii="Lato" w:hAnsi="Lato"/>
          <w:sz w:val="20"/>
        </w:rPr>
        <w:t xml:space="preserve">Zgoda ta jednak nie może być ogólna, lecz precyzyjnie określać, jakie dane i w jakim celu mają zostać udostępnione w konkretnym przypadku. Jeżeli zatem szkoła będzie chciała opublikować wizerunek ucznia na stronie internetowej, do tego rodzaju działania wymagana będzie odrębna zgoda. </w:t>
      </w:r>
      <w:r w:rsidRPr="000C24D9">
        <w:rPr>
          <w:rFonts w:ascii="Lato" w:hAnsi="Lato"/>
          <w:b/>
          <w:bCs/>
          <w:sz w:val="20"/>
        </w:rPr>
        <w:t>Trzeba przy tym pamiętać, że zgodnie z  art. 7 ust. 3 RODO osoba, której dane dotyczą, ma prawo wycofać zgodę w dowolnym momencie.</w:t>
      </w:r>
      <w:r w:rsidRPr="000C24D9">
        <w:rPr>
          <w:rFonts w:ascii="Lato" w:hAnsi="Lato"/>
          <w:sz w:val="20"/>
        </w:rPr>
        <w:t xml:space="preserve"> </w:t>
      </w:r>
      <w:r w:rsidRPr="000C24D9">
        <w:rPr>
          <w:rFonts w:ascii="Lato" w:hAnsi="Lato"/>
          <w:b/>
          <w:bCs/>
          <w:sz w:val="20"/>
        </w:rPr>
        <w:t>Powyższy przepis nakłada na administratora obowiązek poinformowania osoby, której dane dotyczą, o tym prawie zanim wyrazi zgodę. Wycofanie zgody musi być zaś równie łatwe, jak jej wyrażenie. Przy zarządzaniu danymi osobowymi uczniów trzeba mieć na uwadze dwa interesy: interes prawny, opierający się na skrupulatnym oraz rzetelnym traktowaniu przepisów RODO oraz interes i dobro dziecka, które ma prawo do wszechstronnego rozwoju, realizacji własnych pasji i talentów, a także nagradzania za osiągnięcia. Administrator powinien w sposób odpowiedni wyważyć te wartości.</w:t>
      </w:r>
    </w:p>
    <w:p w14:paraId="17B1BB01" w14:textId="77777777" w:rsidR="000C24D9" w:rsidRPr="000C24D9" w:rsidRDefault="000C24D9" w:rsidP="00334774">
      <w:pPr>
        <w:spacing w:before="120" w:after="120" w:line="240" w:lineRule="auto"/>
        <w:rPr>
          <w:rFonts w:ascii="Lato" w:hAnsi="Lato"/>
          <w:sz w:val="20"/>
        </w:rPr>
      </w:pPr>
      <w:r w:rsidRPr="000C24D9">
        <w:rPr>
          <w:rFonts w:ascii="Lato" w:hAnsi="Lato"/>
          <w:sz w:val="20"/>
        </w:rPr>
        <w:t xml:space="preserve">Odnosząc się do wprowadzonych od 15 sierpnia 2024 r. Standardów Ochrony Małoletnich uprzejmie informuję, że wyjaśnienia i wytyczne Ministerstwa Sprawiedliwości w tej kwestii są dostępne na stronie internetowej w linku: </w:t>
      </w:r>
    </w:p>
    <w:p w14:paraId="185FE637" w14:textId="77777777" w:rsidR="000C24D9" w:rsidRPr="000C24D9" w:rsidRDefault="00380C80" w:rsidP="00334774">
      <w:pPr>
        <w:spacing w:before="120" w:after="120" w:line="240" w:lineRule="auto"/>
        <w:rPr>
          <w:rFonts w:ascii="Lato" w:hAnsi="Lato"/>
          <w:sz w:val="20"/>
        </w:rPr>
      </w:pPr>
      <w:hyperlink r:id="rId8" w:history="1">
        <w:r w:rsidR="000C24D9" w:rsidRPr="000C24D9">
          <w:rPr>
            <w:rStyle w:val="Hipercze"/>
            <w:rFonts w:ascii="Lato" w:hAnsi="Lato"/>
            <w:sz w:val="20"/>
          </w:rPr>
          <w:t>https://www.gov.pl/web/sprawiedliwosc/standardy-ochrony-maloletnich---wytyczne</w:t>
        </w:r>
      </w:hyperlink>
    </w:p>
    <w:p w14:paraId="178B1DD3" w14:textId="77777777" w:rsidR="000C24D9" w:rsidRPr="000C24D9" w:rsidRDefault="00380C80" w:rsidP="00334774">
      <w:pPr>
        <w:spacing w:before="120" w:after="120" w:line="240" w:lineRule="auto"/>
        <w:rPr>
          <w:rFonts w:ascii="Lato" w:hAnsi="Lato"/>
          <w:sz w:val="20"/>
        </w:rPr>
      </w:pPr>
      <w:hyperlink r:id="rId9" w:history="1">
        <w:r w:rsidR="000C24D9" w:rsidRPr="000C24D9">
          <w:rPr>
            <w:rStyle w:val="Hipercze"/>
            <w:rFonts w:ascii="Lato" w:hAnsi="Lato"/>
            <w:sz w:val="20"/>
          </w:rPr>
          <w:t>https://www.gov.pl/web/sprawiedliwosc/zespol-do-spraw-ochrony-maloletnich</w:t>
        </w:r>
      </w:hyperlink>
      <w:r w:rsidR="000C24D9" w:rsidRPr="000C24D9">
        <w:rPr>
          <w:rFonts w:ascii="Lato" w:hAnsi="Lato"/>
          <w:sz w:val="20"/>
        </w:rPr>
        <w:t xml:space="preserve">. </w:t>
      </w:r>
    </w:p>
    <w:p w14:paraId="4F03EF48" w14:textId="77777777" w:rsidR="000C24D9" w:rsidRPr="000C24D9" w:rsidRDefault="000C24D9" w:rsidP="00334774">
      <w:pPr>
        <w:spacing w:before="120" w:after="120" w:line="240" w:lineRule="auto"/>
        <w:rPr>
          <w:rFonts w:ascii="Lato" w:hAnsi="Lato"/>
          <w:sz w:val="20"/>
        </w:rPr>
      </w:pPr>
      <w:r w:rsidRPr="000C24D9">
        <w:rPr>
          <w:rFonts w:ascii="Lato" w:hAnsi="Lato"/>
          <w:sz w:val="20"/>
        </w:rPr>
        <w:t>Przykładowe wytyczne do standardów ochrony małoletnich określone przez Ministerstwo Sprawiedliwości zawierają  następujący zapis: „Niedopuszczalne jest utrwalanie wizerunku dziecka (filmowanie, nagrywanie głosu, fotografowanie) dla potrzeb prywatnych pracownika, a więc także nauczyciela, wychowawcy.</w:t>
      </w:r>
    </w:p>
    <w:p w14:paraId="64FF8FDF" w14:textId="77777777" w:rsidR="000C24D9" w:rsidRPr="000C24D9" w:rsidRDefault="000C24D9" w:rsidP="00334774">
      <w:pPr>
        <w:spacing w:before="120" w:after="120" w:line="240" w:lineRule="auto"/>
        <w:rPr>
          <w:rFonts w:ascii="Lato" w:hAnsi="Lato"/>
          <w:sz w:val="20"/>
        </w:rPr>
      </w:pPr>
      <w:r w:rsidRPr="000C24D9">
        <w:rPr>
          <w:rFonts w:ascii="Lato" w:hAnsi="Lato"/>
          <w:sz w:val="20"/>
        </w:rPr>
        <w:t>Każdy kontakt z dzieckiem jest jawny (tj. wiadomy dla przełożonego) oraz wynika z realizacji zadań i działań służbowych.”</w:t>
      </w:r>
    </w:p>
    <w:p w14:paraId="3B3F3B5F" w14:textId="77777777" w:rsidR="000C24D9" w:rsidRPr="000C24D9" w:rsidRDefault="000C24D9" w:rsidP="00334774">
      <w:pPr>
        <w:spacing w:before="120" w:after="120" w:line="240" w:lineRule="auto"/>
        <w:rPr>
          <w:rFonts w:ascii="Lato" w:hAnsi="Lato"/>
          <w:b/>
          <w:i/>
          <w:iCs/>
          <w:sz w:val="20"/>
        </w:rPr>
      </w:pPr>
      <w:bookmarkStart w:id="1" w:name="_Toc171444846"/>
      <w:bookmarkStart w:id="2" w:name="_Toc171880217"/>
      <w:r w:rsidRPr="000C24D9">
        <w:rPr>
          <w:rFonts w:ascii="Lato" w:hAnsi="Lato"/>
          <w:b/>
          <w:i/>
          <w:iCs/>
          <w:sz w:val="20"/>
        </w:rPr>
        <w:t>Wyciąg ze standardów ochrony małoletnich dla organizatorów wypoczynku:</w:t>
      </w:r>
    </w:p>
    <w:p w14:paraId="3346C9E6" w14:textId="77777777" w:rsidR="000C24D9" w:rsidRPr="000C24D9" w:rsidRDefault="000C24D9" w:rsidP="00334774">
      <w:pPr>
        <w:spacing w:before="120" w:after="120" w:line="240" w:lineRule="auto"/>
        <w:rPr>
          <w:rFonts w:ascii="Lato" w:hAnsi="Lato"/>
          <w:b/>
          <w:sz w:val="20"/>
        </w:rPr>
      </w:pPr>
      <w:r w:rsidRPr="000C24D9">
        <w:rPr>
          <w:rFonts w:ascii="Lato" w:hAnsi="Lato"/>
          <w:b/>
          <w:sz w:val="20"/>
        </w:rPr>
        <w:t>Rozdział IV</w:t>
      </w:r>
      <w:bookmarkEnd w:id="1"/>
      <w:bookmarkEnd w:id="2"/>
    </w:p>
    <w:p w14:paraId="3DBC5C63" w14:textId="77777777" w:rsidR="000C24D9" w:rsidRPr="000C24D9" w:rsidRDefault="000C24D9" w:rsidP="00334774">
      <w:pPr>
        <w:spacing w:before="120" w:after="120" w:line="240" w:lineRule="auto"/>
        <w:rPr>
          <w:rFonts w:ascii="Lato" w:hAnsi="Lato"/>
          <w:b/>
          <w:sz w:val="20"/>
        </w:rPr>
      </w:pPr>
      <w:bookmarkStart w:id="3" w:name="_Toc171444847"/>
      <w:bookmarkStart w:id="4" w:name="_Toc171880218"/>
      <w:r w:rsidRPr="000C24D9">
        <w:rPr>
          <w:rFonts w:ascii="Lato" w:hAnsi="Lato"/>
          <w:b/>
          <w:sz w:val="20"/>
        </w:rPr>
        <w:t>Zasady dostępu dzieci do Internetu</w:t>
      </w:r>
      <w:bookmarkEnd w:id="3"/>
      <w:bookmarkEnd w:id="4"/>
    </w:p>
    <w:p w14:paraId="3ED90A6E" w14:textId="77777777" w:rsidR="000C24D9" w:rsidRPr="000C24D9" w:rsidRDefault="000C24D9" w:rsidP="00334774">
      <w:pPr>
        <w:spacing w:before="120" w:after="120" w:line="240" w:lineRule="auto"/>
        <w:rPr>
          <w:rFonts w:ascii="Lato" w:hAnsi="Lato"/>
          <w:b/>
          <w:bCs/>
          <w:sz w:val="20"/>
        </w:rPr>
      </w:pPr>
      <w:r w:rsidRPr="000C24D9">
        <w:rPr>
          <w:rFonts w:ascii="Lato" w:hAnsi="Lato"/>
          <w:b/>
          <w:bCs/>
          <w:sz w:val="20"/>
        </w:rPr>
        <w:t>§ 25</w:t>
      </w:r>
    </w:p>
    <w:p w14:paraId="2771E3DF" w14:textId="77777777" w:rsidR="000C24D9" w:rsidRPr="000C24D9" w:rsidRDefault="000C24D9" w:rsidP="00334774">
      <w:pPr>
        <w:spacing w:before="120" w:after="120" w:line="240" w:lineRule="auto"/>
        <w:rPr>
          <w:rFonts w:ascii="Lato" w:hAnsi="Lato"/>
          <w:sz w:val="20"/>
        </w:rPr>
      </w:pPr>
      <w:r w:rsidRPr="000C24D9">
        <w:rPr>
          <w:rFonts w:ascii="Lato" w:hAnsi="Lato"/>
          <w:sz w:val="20"/>
        </w:rPr>
        <w:t xml:space="preserve">Organizator wypoczynku zapewniając dzieciom dostęp do Internetu jest zobowiązany podejmować stosowne działania zabezpieczające dzieci przed dostępem do treści, które mogą stanowić zagrożenie dla ich prawidłowego rozwoju. </w:t>
      </w:r>
    </w:p>
    <w:p w14:paraId="400B6EEA" w14:textId="77777777" w:rsidR="000C24D9" w:rsidRPr="000C24D9" w:rsidRDefault="000C24D9" w:rsidP="00334774">
      <w:pPr>
        <w:spacing w:before="120" w:after="120" w:line="240" w:lineRule="auto"/>
        <w:rPr>
          <w:rFonts w:ascii="Lato" w:hAnsi="Lato"/>
          <w:sz w:val="20"/>
        </w:rPr>
      </w:pPr>
      <w:r w:rsidRPr="000C24D9">
        <w:rPr>
          <w:rFonts w:ascii="Lato" w:hAnsi="Lato"/>
          <w:sz w:val="20"/>
        </w:rPr>
        <w:t xml:space="preserve">1. Za zagrożenia związane z użytkowaniem przez dzieci Internetu i mediów elektronicznych uznaje się:  </w:t>
      </w:r>
    </w:p>
    <w:p w14:paraId="11AAE4AC" w14:textId="77777777" w:rsidR="000C24D9" w:rsidRPr="000C24D9" w:rsidRDefault="000C24D9" w:rsidP="00334774">
      <w:pPr>
        <w:numPr>
          <w:ilvl w:val="0"/>
          <w:numId w:val="1"/>
        </w:numPr>
        <w:spacing w:before="120" w:after="120" w:line="240" w:lineRule="auto"/>
        <w:rPr>
          <w:rFonts w:ascii="Lato" w:hAnsi="Lato"/>
          <w:sz w:val="20"/>
        </w:rPr>
      </w:pPr>
      <w:r w:rsidRPr="000C24D9">
        <w:rPr>
          <w:rFonts w:ascii="Lato" w:hAnsi="Lato"/>
          <w:sz w:val="20"/>
        </w:rPr>
        <w:t xml:space="preserve">dostęp do treści nielegalnych, min. materiałów przedstawiających seksualne wykorzystywanie dziecka; materiały przedstawiające twardą pornografię,  treści propagujące rasizm i ksenofobię, inne nielegalne treści skierowane przeciwko bezpieczeństwu dzieci, na przykład:  propagowanie lub pochwalanie zachowań o charakterze pedofilskim, materiały utrwalające wizerunek nagiej osoby lub osoby w trakcie czynności seksualnej przy użyciu przemocy, groźby bezprawnej lub podstępu albo rozpowszechniane bez jej zgody, treść pornograficzne udostępniane małoletniemu, uwodzenie dziecka poniżej 15 r.ż. przez Internet, tzw. </w:t>
      </w:r>
      <w:proofErr w:type="spellStart"/>
      <w:r w:rsidRPr="000C24D9">
        <w:rPr>
          <w:rFonts w:ascii="Lato" w:hAnsi="Lato"/>
          <w:sz w:val="20"/>
        </w:rPr>
        <w:t>child</w:t>
      </w:r>
      <w:proofErr w:type="spellEnd"/>
      <w:r w:rsidRPr="000C24D9">
        <w:rPr>
          <w:rFonts w:ascii="Lato" w:hAnsi="Lato"/>
          <w:sz w:val="20"/>
        </w:rPr>
        <w:t xml:space="preserve"> grooming, zjawisko szantażu na tle seksualnym (określane również jako „</w:t>
      </w:r>
      <w:proofErr w:type="spellStart"/>
      <w:r w:rsidRPr="000C24D9">
        <w:rPr>
          <w:rFonts w:ascii="Lato" w:hAnsi="Lato"/>
          <w:sz w:val="20"/>
        </w:rPr>
        <w:t>sextortion</w:t>
      </w:r>
      <w:proofErr w:type="spellEnd"/>
      <w:r w:rsidRPr="000C24D9">
        <w:rPr>
          <w:rFonts w:ascii="Lato" w:hAnsi="Lato"/>
          <w:sz w:val="20"/>
        </w:rPr>
        <w:t xml:space="preserve">”). </w:t>
      </w:r>
    </w:p>
    <w:p w14:paraId="64134FE8" w14:textId="77777777" w:rsidR="000C24D9" w:rsidRPr="000C24D9" w:rsidRDefault="000C24D9" w:rsidP="00334774">
      <w:pPr>
        <w:numPr>
          <w:ilvl w:val="0"/>
          <w:numId w:val="1"/>
        </w:numPr>
        <w:spacing w:before="120" w:after="120" w:line="240" w:lineRule="auto"/>
        <w:rPr>
          <w:rFonts w:ascii="Lato" w:hAnsi="Lato"/>
          <w:sz w:val="20"/>
        </w:rPr>
      </w:pPr>
      <w:r w:rsidRPr="000C24D9">
        <w:rPr>
          <w:rFonts w:ascii="Lato" w:hAnsi="Lato"/>
          <w:sz w:val="20"/>
        </w:rPr>
        <w:t xml:space="preserve">dostęp do treści szkodliwych i nieodpowiednich m.in. treści obrazujących przemoc, obrażenia fizyczne, prezentujących drastyczne sceny, śmierć, okrucieństwo wobec zwierząt, treści nawołujących do podejmowania działań autodestrukcyjnych (samookaleczeń, pro-ana, samobójstw, zażywania szkodliwych substancji, w tym środków psychoaktywnych niezidentyfikowanych jednoznacznie jako narkotyki itp.), treści nawołujących do przemocy,  przestępczości, radykalizacji (również sekty) i ekstremizmu, </w:t>
      </w:r>
      <w:proofErr w:type="spellStart"/>
      <w:r w:rsidRPr="000C24D9">
        <w:rPr>
          <w:rFonts w:ascii="Lato" w:hAnsi="Lato"/>
          <w:sz w:val="20"/>
        </w:rPr>
        <w:t>patostreamy</w:t>
      </w:r>
      <w:proofErr w:type="spellEnd"/>
      <w:r w:rsidRPr="000C24D9">
        <w:rPr>
          <w:rFonts w:ascii="Lato" w:hAnsi="Lato"/>
          <w:sz w:val="20"/>
        </w:rPr>
        <w:t xml:space="preserve">, treści dyskryminacyjnych oraz pornograficznych. </w:t>
      </w:r>
    </w:p>
    <w:p w14:paraId="53ED64AD" w14:textId="77777777" w:rsidR="000C24D9" w:rsidRPr="000C24D9" w:rsidRDefault="000C24D9" w:rsidP="00334774">
      <w:pPr>
        <w:numPr>
          <w:ilvl w:val="0"/>
          <w:numId w:val="1"/>
        </w:numPr>
        <w:spacing w:before="120" w:after="120" w:line="240" w:lineRule="auto"/>
        <w:rPr>
          <w:rFonts w:ascii="Lato" w:hAnsi="Lato"/>
          <w:sz w:val="20"/>
        </w:rPr>
      </w:pPr>
      <w:r w:rsidRPr="000C24D9">
        <w:rPr>
          <w:rFonts w:ascii="Lato" w:hAnsi="Lato"/>
          <w:sz w:val="20"/>
        </w:rPr>
        <w:t xml:space="preserve">dostęp do szkodliwych i nieodpowiednich kontaktów online oraz usług online - m.in. presja rówieśnicza, cyberprzemoc, grooming, szantaż na tle seksualnym, aktywność seksualna jako źródło dochodu osób nieletnich, hazard online, reklamy niedostosowane do wieku, media społecznościowe niedostosowane do wieku. </w:t>
      </w:r>
    </w:p>
    <w:p w14:paraId="553C222E" w14:textId="77777777" w:rsidR="000C24D9" w:rsidRPr="000C24D9" w:rsidRDefault="000C24D9" w:rsidP="00334774">
      <w:pPr>
        <w:numPr>
          <w:ilvl w:val="0"/>
          <w:numId w:val="1"/>
        </w:numPr>
        <w:spacing w:before="120" w:after="120" w:line="240" w:lineRule="auto"/>
        <w:rPr>
          <w:rFonts w:ascii="Lato" w:hAnsi="Lato"/>
          <w:sz w:val="20"/>
        </w:rPr>
      </w:pPr>
      <w:r w:rsidRPr="000C24D9">
        <w:rPr>
          <w:rFonts w:ascii="Lato" w:hAnsi="Lato"/>
          <w:sz w:val="20"/>
        </w:rPr>
        <w:t>dostęp do szkodliwych i ryzykownych zachowań - np. podejmowanie wyzwań online, seksting, wywieranie presji, stosowanie przemocy z wykorzystaniem technologii informacyjnych i komunikacyjnych.</w:t>
      </w:r>
    </w:p>
    <w:p w14:paraId="7EF816AC" w14:textId="77777777" w:rsidR="000C24D9" w:rsidRPr="000C24D9" w:rsidRDefault="000C24D9" w:rsidP="00334774">
      <w:pPr>
        <w:spacing w:before="120" w:after="120" w:line="240" w:lineRule="auto"/>
        <w:rPr>
          <w:rFonts w:ascii="Lato" w:hAnsi="Lato"/>
          <w:sz w:val="20"/>
        </w:rPr>
      </w:pPr>
      <w:r w:rsidRPr="000C24D9">
        <w:rPr>
          <w:rFonts w:ascii="Lato" w:hAnsi="Lato"/>
          <w:sz w:val="20"/>
        </w:rPr>
        <w:t>2. Jeśli dzieci korzystają ze sprzętu i wifi udostępnianego przez obiekt, w którym odbywa się wypoczynek dostęp dziecka do Internetu możliwy jest:</w:t>
      </w:r>
    </w:p>
    <w:p w14:paraId="0E8ACE22" w14:textId="77777777" w:rsidR="000C24D9" w:rsidRPr="000C24D9" w:rsidRDefault="000C24D9" w:rsidP="00334774">
      <w:pPr>
        <w:numPr>
          <w:ilvl w:val="0"/>
          <w:numId w:val="2"/>
        </w:numPr>
        <w:spacing w:after="0" w:line="240" w:lineRule="auto"/>
        <w:ind w:left="714" w:hanging="357"/>
        <w:rPr>
          <w:rFonts w:ascii="Lato" w:hAnsi="Lato"/>
          <w:sz w:val="20"/>
        </w:rPr>
      </w:pPr>
      <w:r w:rsidRPr="000C24D9">
        <w:rPr>
          <w:rFonts w:ascii="Lato" w:hAnsi="Lato"/>
          <w:sz w:val="20"/>
        </w:rPr>
        <w:t>pod nadzorem członka kadry wypoczynku i – na urządzeniach obiektu;</w:t>
      </w:r>
    </w:p>
    <w:p w14:paraId="7E129563" w14:textId="77777777" w:rsidR="000C24D9" w:rsidRPr="000C24D9" w:rsidRDefault="000C24D9" w:rsidP="00334774">
      <w:pPr>
        <w:numPr>
          <w:ilvl w:val="0"/>
          <w:numId w:val="2"/>
        </w:numPr>
        <w:spacing w:after="0" w:line="240" w:lineRule="auto"/>
        <w:ind w:left="714" w:hanging="357"/>
        <w:rPr>
          <w:rFonts w:ascii="Lato" w:hAnsi="Lato"/>
          <w:sz w:val="20"/>
        </w:rPr>
      </w:pPr>
      <w:r w:rsidRPr="000C24D9">
        <w:rPr>
          <w:rFonts w:ascii="Lato" w:hAnsi="Lato"/>
          <w:sz w:val="20"/>
        </w:rPr>
        <w:lastRenderedPageBreak/>
        <w:t>bez nadzoru – na przeznaczonych do tego komputerach, znajdujących się na terenie obiektu i (dostęp swobodny);</w:t>
      </w:r>
    </w:p>
    <w:p w14:paraId="29F9E928" w14:textId="77777777" w:rsidR="000C24D9" w:rsidRPr="000C24D9" w:rsidRDefault="000C24D9" w:rsidP="00334774">
      <w:pPr>
        <w:numPr>
          <w:ilvl w:val="0"/>
          <w:numId w:val="2"/>
        </w:numPr>
        <w:spacing w:after="0" w:line="240" w:lineRule="auto"/>
        <w:ind w:left="714" w:hanging="357"/>
        <w:rPr>
          <w:rFonts w:ascii="Lato" w:hAnsi="Lato"/>
          <w:sz w:val="20"/>
        </w:rPr>
      </w:pPr>
      <w:r w:rsidRPr="000C24D9">
        <w:rPr>
          <w:rFonts w:ascii="Lato" w:hAnsi="Lato"/>
          <w:sz w:val="20"/>
        </w:rPr>
        <w:t xml:space="preserve">za pomocą sieci wifi obiektu, po podaniu </w:t>
      </w:r>
      <w:proofErr w:type="spellStart"/>
      <w:r w:rsidRPr="000C24D9">
        <w:rPr>
          <w:rFonts w:ascii="Lato" w:hAnsi="Lato"/>
          <w:sz w:val="20"/>
        </w:rPr>
        <w:t>hasł</w:t>
      </w:r>
      <w:proofErr w:type="spellEnd"/>
      <w:r w:rsidRPr="000C24D9">
        <w:rPr>
          <w:rFonts w:ascii="Lato" w:hAnsi="Lato"/>
          <w:sz w:val="20"/>
          <w:lang w:val="it-IT"/>
        </w:rPr>
        <w:t>a.</w:t>
      </w:r>
    </w:p>
    <w:p w14:paraId="73727679" w14:textId="77777777" w:rsidR="000C24D9" w:rsidRPr="000C24D9" w:rsidRDefault="000C24D9" w:rsidP="00334774">
      <w:pPr>
        <w:spacing w:before="120" w:after="120" w:line="240" w:lineRule="auto"/>
        <w:rPr>
          <w:rFonts w:ascii="Lato" w:hAnsi="Lato"/>
          <w:sz w:val="20"/>
        </w:rPr>
      </w:pPr>
      <w:r w:rsidRPr="000C24D9">
        <w:rPr>
          <w:rFonts w:ascii="Lato" w:hAnsi="Lato"/>
          <w:sz w:val="20"/>
        </w:rPr>
        <w:t>3. Nie dopuszcza się dzieci do korzystania z prywatnego sprzętu elektronicznego należącego do członka kadry. Jeśli jest to koniecznie, musi odbywać się w obecności pracownika w celu uniemożliwienia dziecku dostępu do prywatnych treści znajdujących się na urządzeniu.</w:t>
      </w:r>
      <w:r w:rsidRPr="000C24D9">
        <w:rPr>
          <w:rFonts w:ascii="Lato" w:hAnsi="Lato"/>
          <w:sz w:val="20"/>
        </w:rPr>
        <w:tab/>
      </w:r>
    </w:p>
    <w:p w14:paraId="09380316" w14:textId="77777777" w:rsidR="000C24D9" w:rsidRPr="000C24D9" w:rsidRDefault="000C24D9" w:rsidP="00334774">
      <w:pPr>
        <w:spacing w:before="120" w:after="120" w:line="240" w:lineRule="auto"/>
        <w:rPr>
          <w:rFonts w:ascii="Lato" w:hAnsi="Lato"/>
          <w:sz w:val="20"/>
        </w:rPr>
      </w:pPr>
      <w:r w:rsidRPr="000C24D9">
        <w:rPr>
          <w:rFonts w:ascii="Lato" w:hAnsi="Lato"/>
          <w:sz w:val="20"/>
        </w:rPr>
        <w:t>4. W przypadku dostępu realizowanego pod nadzorem członka kadry, osoba ta ma obowiązek informowania dzieci o zasadach bezpiecznego korzystania z Internetu. Pracownik czuwa także nad bezpieczeństwem korzystania z Internetu.</w:t>
      </w:r>
    </w:p>
    <w:p w14:paraId="44DB11AC" w14:textId="77777777" w:rsidR="000C24D9" w:rsidRPr="000C24D9" w:rsidRDefault="000C24D9" w:rsidP="00334774">
      <w:pPr>
        <w:spacing w:before="120" w:after="120" w:line="240" w:lineRule="auto"/>
        <w:rPr>
          <w:rFonts w:ascii="Lato" w:hAnsi="Lato"/>
          <w:sz w:val="20"/>
        </w:rPr>
      </w:pPr>
      <w:r w:rsidRPr="000C24D9">
        <w:rPr>
          <w:rFonts w:ascii="Lato" w:hAnsi="Lato"/>
          <w:sz w:val="20"/>
        </w:rPr>
        <w:t>5. Podczas wypoczynku zapewniony jest stały dostęp do materiałów edukacyjnych, dotyczących bezpiecznego korzystania z Internetu, przy komputerach, z których możliwy jest swobodny dostęp do sieci. Koordynator bezpieczeństwa w  Internecie zapewnia, aby sieć internetowa podmiotu lub sieć udostępniania dzieciom w inny sposób, była zabezpieczona przed niebezpiecznymi treściami</w:t>
      </w:r>
    </w:p>
    <w:p w14:paraId="2341D38B" w14:textId="77777777" w:rsidR="000C24D9" w:rsidRPr="000C24D9" w:rsidRDefault="000C24D9" w:rsidP="00334774">
      <w:pPr>
        <w:spacing w:before="120" w:after="120" w:line="240" w:lineRule="auto"/>
        <w:rPr>
          <w:rFonts w:ascii="Lato" w:hAnsi="Lato"/>
          <w:b/>
          <w:bCs/>
          <w:sz w:val="20"/>
        </w:rPr>
      </w:pPr>
      <w:r w:rsidRPr="000C24D9">
        <w:rPr>
          <w:rFonts w:ascii="Lato" w:hAnsi="Lato"/>
          <w:b/>
          <w:bCs/>
          <w:sz w:val="20"/>
        </w:rPr>
        <w:t>§ 26</w:t>
      </w:r>
    </w:p>
    <w:p w14:paraId="2F5D5017" w14:textId="77777777" w:rsidR="000C24D9" w:rsidRPr="000C24D9" w:rsidRDefault="000C24D9" w:rsidP="00334774">
      <w:pPr>
        <w:spacing w:before="120" w:after="120" w:line="240" w:lineRule="auto"/>
        <w:rPr>
          <w:rFonts w:ascii="Lato" w:hAnsi="Lato"/>
          <w:sz w:val="20"/>
        </w:rPr>
      </w:pPr>
      <w:r w:rsidRPr="000C24D9">
        <w:rPr>
          <w:rFonts w:ascii="Lato" w:hAnsi="Lato"/>
          <w:sz w:val="20"/>
        </w:rPr>
        <w:t>1. Jeśli podmiot udostępnia dzieciom sprzęt elektroniczny, koordynator bezpieczeństwa w Internecie przynajmniej raz w miesiącu sprawdza, czy na komputerach ze swobodnym dostępem, podłączonych do Internetu nie znajdują się niepożądane treści. W przypadku znalezienia niepożądanych treści, wyznaczona osoba stara się ustalić, kto korzystał z  komputera w czasie ich wprowadzenia.</w:t>
      </w:r>
    </w:p>
    <w:p w14:paraId="29D65EF8" w14:textId="77777777" w:rsidR="000C24D9" w:rsidRPr="000C24D9" w:rsidRDefault="000C24D9" w:rsidP="00334774">
      <w:pPr>
        <w:spacing w:before="120" w:after="120" w:line="240" w:lineRule="auto"/>
        <w:rPr>
          <w:rFonts w:ascii="Lato" w:hAnsi="Lato"/>
          <w:sz w:val="20"/>
        </w:rPr>
      </w:pPr>
      <w:r w:rsidRPr="000C24D9">
        <w:rPr>
          <w:rFonts w:ascii="Lato" w:hAnsi="Lato"/>
          <w:sz w:val="20"/>
        </w:rPr>
        <w:t>2. Informację o dziecku, które korzystało z komputera w czasie wprowadzenia niebezpiecznych treści, koordynator bezpieczeństwa w Internecie przekazuje osobie odpowiedzialnej za interwencję, która powiadamia opiekunów dziecka o zdarzeniu.</w:t>
      </w:r>
    </w:p>
    <w:p w14:paraId="2006170E" w14:textId="77777777" w:rsidR="000C24D9" w:rsidRPr="000C24D9" w:rsidRDefault="000C24D9" w:rsidP="00334774">
      <w:pPr>
        <w:spacing w:before="120" w:after="120" w:line="240" w:lineRule="auto"/>
        <w:rPr>
          <w:rFonts w:ascii="Lato" w:hAnsi="Lato"/>
          <w:sz w:val="20"/>
        </w:rPr>
      </w:pPr>
      <w:r w:rsidRPr="000C24D9">
        <w:rPr>
          <w:rFonts w:ascii="Lato" w:hAnsi="Lato"/>
          <w:sz w:val="20"/>
        </w:rPr>
        <w:t>3. W miarę możliwości koordynator bezpieczeństwa w Internecie przeprowadza z dziećmi cykliczne warsztaty dotyczące bezpiecznego korzystania z Internetu.</w:t>
      </w:r>
    </w:p>
    <w:p w14:paraId="24AF2817" w14:textId="286A7AA4" w:rsidR="000C24D9" w:rsidRPr="000C24D9" w:rsidRDefault="000C24D9" w:rsidP="00334774">
      <w:pPr>
        <w:spacing w:before="120" w:after="120" w:line="240" w:lineRule="auto"/>
        <w:rPr>
          <w:rFonts w:ascii="Lato" w:hAnsi="Lato"/>
          <w:sz w:val="20"/>
        </w:rPr>
      </w:pPr>
      <w:r w:rsidRPr="000C24D9">
        <w:rPr>
          <w:rFonts w:ascii="Lato" w:hAnsi="Lato"/>
          <w:sz w:val="20"/>
        </w:rPr>
        <w:t>4. Każdy członek kadry wypoczynku czuwa nad bezpiecznym korzystaniem przez nie z mediów elektronicznych, w szczególności pilnuje, aby dzieci nie rejestrowały ani nie publikowały wizerunku swojego lub innych dzieci przed, w trakcie i po treningu/rozgrywkach w sposób sprzeczny z godnością dziecka, a także informuje dzieci o konieczności rozważnego korzystania z mediów społecznościowych</w:t>
      </w:r>
    </w:p>
    <w:p w14:paraId="628BF959" w14:textId="77777777" w:rsidR="00E1715A" w:rsidRPr="009276B2" w:rsidRDefault="00E1715A" w:rsidP="00334774">
      <w:pPr>
        <w:spacing w:before="120" w:after="120" w:line="240" w:lineRule="auto"/>
        <w:rPr>
          <w:rFonts w:ascii="Lato" w:hAnsi="Lato"/>
          <w:sz w:val="20"/>
        </w:rPr>
      </w:pPr>
    </w:p>
    <w:sectPr w:rsidR="00E1715A" w:rsidRPr="009276B2" w:rsidSect="00315D1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09DEB" w14:textId="77777777" w:rsidR="00380C80" w:rsidRDefault="00380C80">
      <w:pPr>
        <w:spacing w:after="0" w:line="240" w:lineRule="auto"/>
      </w:pPr>
      <w:r>
        <w:separator/>
      </w:r>
    </w:p>
  </w:endnote>
  <w:endnote w:type="continuationSeparator" w:id="0">
    <w:p w14:paraId="28640743" w14:textId="77777777" w:rsidR="00380C80" w:rsidRDefault="00380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99387" w14:textId="77777777" w:rsidR="00E1715A" w:rsidRPr="00590C4E" w:rsidRDefault="00380C80" w:rsidP="00F34A80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D53E4C" wp14:editId="18C3A062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Łącznik prosty 4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5pt" to="396.85pt,-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telefon: +48 34 74 701</w:t>
    </w:r>
    <w:r w:rsidRPr="00590C4E">
      <w:rPr>
        <w:sz w:val="16"/>
      </w:rPr>
      <w:tab/>
    </w:r>
    <w:r>
      <w:rPr>
        <w:sz w:val="16"/>
      </w:rPr>
      <w:t>al. J.Ch. Szucha 25</w:t>
    </w:r>
  </w:p>
  <w:p w14:paraId="07BDA7DE" w14:textId="77777777" w:rsidR="00E1715A" w:rsidRPr="00590C4E" w:rsidRDefault="00380C80" w:rsidP="00F34A80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>
      <w:rPr>
        <w:sz w:val="16"/>
      </w:rPr>
      <w:t>: sekretariat.DWP@men.gov.pl</w:t>
    </w:r>
    <w:r w:rsidRPr="00590C4E">
      <w:rPr>
        <w:sz w:val="16"/>
      </w:rPr>
      <w:tab/>
    </w:r>
    <w:r>
      <w:rPr>
        <w:sz w:val="16"/>
      </w:rPr>
      <w:t>00-918 Warszawa</w:t>
    </w:r>
  </w:p>
  <w:p w14:paraId="11DDB303" w14:textId="77777777" w:rsidR="00E1715A" w:rsidRDefault="00380C80" w:rsidP="00F34A80">
    <w:pPr>
      <w:pStyle w:val="Stopka"/>
      <w:rPr>
        <w:sz w:val="14"/>
      </w:rPr>
    </w:pPr>
    <w:r w:rsidRPr="008031D1">
      <w:rPr>
        <w:sz w:val="16"/>
      </w:rPr>
      <w:t>gov.pl/edukacja</w:t>
    </w:r>
  </w:p>
  <w:p w14:paraId="012938E2" w14:textId="77777777" w:rsidR="00E1715A" w:rsidRDefault="00E1715A" w:rsidP="00F34A80">
    <w:pPr>
      <w:pStyle w:val="Stopka"/>
      <w:rPr>
        <w:sz w:val="14"/>
      </w:rPr>
    </w:pPr>
  </w:p>
  <w:p w14:paraId="2577F1D2" w14:textId="77777777" w:rsidR="00E1715A" w:rsidRPr="00590C4E" w:rsidRDefault="00E1715A" w:rsidP="00F34A80">
    <w:pPr>
      <w:pStyle w:val="Stopka"/>
      <w:rPr>
        <w:sz w:val="14"/>
      </w:rPr>
    </w:pPr>
  </w:p>
  <w:p w14:paraId="0584D637" w14:textId="77777777" w:rsidR="00E1715A" w:rsidRPr="00F34A80" w:rsidRDefault="00E1715A" w:rsidP="00F34A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149EB" w14:textId="77777777" w:rsidR="00E1715A" w:rsidRPr="00590C4E" w:rsidRDefault="00380C80" w:rsidP="006E59D0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F845F4" wp14:editId="6DA06BE4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Łącznik prosty 2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5pt" to="396.85pt,-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>
      <w:rPr>
        <w:sz w:val="16"/>
      </w:rPr>
      <w:t>elefon: +48 34 74 701</w:t>
    </w:r>
    <w:r w:rsidRPr="00590C4E">
      <w:rPr>
        <w:sz w:val="16"/>
      </w:rPr>
      <w:tab/>
    </w:r>
    <w:r>
      <w:rPr>
        <w:sz w:val="16"/>
      </w:rPr>
      <w:t>al. J.Ch. Szucha 25</w:t>
    </w:r>
  </w:p>
  <w:p w14:paraId="316D96E3" w14:textId="77777777" w:rsidR="00E1715A" w:rsidRPr="00590C4E" w:rsidRDefault="00380C80" w:rsidP="006E59D0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>
      <w:rPr>
        <w:sz w:val="16"/>
      </w:rPr>
      <w:t>: sekretariat.DWP@men.gov.pl</w:t>
    </w:r>
    <w:r w:rsidRPr="00590C4E">
      <w:rPr>
        <w:sz w:val="16"/>
      </w:rPr>
      <w:tab/>
    </w:r>
    <w:r>
      <w:rPr>
        <w:sz w:val="16"/>
      </w:rPr>
      <w:t>00-918 Warszawa</w:t>
    </w:r>
  </w:p>
  <w:p w14:paraId="54424620" w14:textId="77777777" w:rsidR="00E1715A" w:rsidRDefault="00380C80" w:rsidP="003D384A">
    <w:pPr>
      <w:pStyle w:val="Stopka"/>
      <w:rPr>
        <w:sz w:val="14"/>
      </w:rPr>
    </w:pPr>
    <w:r w:rsidRPr="008031D1">
      <w:rPr>
        <w:sz w:val="16"/>
      </w:rPr>
      <w:t>gov.pl/edukacja</w:t>
    </w:r>
  </w:p>
  <w:p w14:paraId="0D89144B" w14:textId="77777777" w:rsidR="00E1715A" w:rsidRDefault="00E1715A" w:rsidP="00315D17">
    <w:pPr>
      <w:pStyle w:val="Stopka"/>
      <w:rPr>
        <w:sz w:val="14"/>
      </w:rPr>
    </w:pPr>
  </w:p>
  <w:p w14:paraId="5EDC2C7A" w14:textId="77777777" w:rsidR="00E1715A" w:rsidRPr="00590C4E" w:rsidRDefault="00E1715A" w:rsidP="00315D17">
    <w:pPr>
      <w:pStyle w:val="Stopka"/>
      <w:rPr>
        <w:sz w:val="14"/>
      </w:rPr>
    </w:pPr>
  </w:p>
  <w:p w14:paraId="3FA33D1B" w14:textId="77777777" w:rsidR="00E1715A" w:rsidRDefault="00E171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560A3" w14:textId="77777777" w:rsidR="00380C80" w:rsidRDefault="00380C80">
      <w:pPr>
        <w:spacing w:after="0" w:line="240" w:lineRule="auto"/>
      </w:pPr>
      <w:r>
        <w:separator/>
      </w:r>
    </w:p>
  </w:footnote>
  <w:footnote w:type="continuationSeparator" w:id="0">
    <w:p w14:paraId="3176F7C1" w14:textId="77777777" w:rsidR="00380C80" w:rsidRDefault="00380C80">
      <w:pPr>
        <w:spacing w:after="0" w:line="240" w:lineRule="auto"/>
      </w:pPr>
      <w:r>
        <w:continuationSeparator/>
      </w:r>
    </w:p>
  </w:footnote>
  <w:footnote w:id="1">
    <w:p w14:paraId="6EA1B014" w14:textId="77777777" w:rsidR="000C24D9" w:rsidRDefault="000C24D9" w:rsidP="000C24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Lato" w:hAnsi="Lato"/>
          <w:sz w:val="18"/>
          <w:szCs w:val="18"/>
        </w:rPr>
        <w:t>Dz. U. z 2024 r. poz. 1802, z późn. zm.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41DA3" w14:textId="77777777" w:rsidR="00E1715A" w:rsidRDefault="00E1715A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01DF2" w14:textId="77777777" w:rsidR="00E1715A" w:rsidRDefault="00380C8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3ECA0FA" wp14:editId="47E85456">
          <wp:simplePos x="0" y="0"/>
          <wp:positionH relativeFrom="column">
            <wp:posOffset>-917575</wp:posOffset>
          </wp:positionH>
          <wp:positionV relativeFrom="paragraph">
            <wp:posOffset>-68580</wp:posOffset>
          </wp:positionV>
          <wp:extent cx="3028037" cy="1062000"/>
          <wp:effectExtent l="0" t="0" r="0" b="0"/>
          <wp:wrapThrough wrapText="bothSides">
            <wp:wrapPolygon edited="0">
              <wp:start x="3262" y="2325"/>
              <wp:lineTo x="1767" y="3876"/>
              <wp:lineTo x="815" y="6589"/>
              <wp:lineTo x="1359" y="17053"/>
              <wp:lineTo x="3669" y="18215"/>
              <wp:lineTo x="6252" y="18990"/>
              <wp:lineTo x="20658" y="18990"/>
              <wp:lineTo x="20522" y="9689"/>
              <wp:lineTo x="15901" y="8914"/>
              <wp:lineTo x="15765" y="5426"/>
              <wp:lineTo x="3805" y="2325"/>
              <wp:lineTo x="3262" y="2325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28037" cy="10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96840"/>
    <w:multiLevelType w:val="hybridMultilevel"/>
    <w:tmpl w:val="7A48C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132B2"/>
    <w:multiLevelType w:val="hybridMultilevel"/>
    <w:tmpl w:val="22C2C6BA"/>
    <w:lvl w:ilvl="0" w:tplc="4710A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45DE0"/>
    <w:multiLevelType w:val="hybridMultilevel"/>
    <w:tmpl w:val="27344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72"/>
    <w:rsid w:val="000C24D9"/>
    <w:rsid w:val="0018074A"/>
    <w:rsid w:val="00300AC8"/>
    <w:rsid w:val="00334774"/>
    <w:rsid w:val="00380C80"/>
    <w:rsid w:val="005A0B51"/>
    <w:rsid w:val="00771172"/>
    <w:rsid w:val="00E1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4657"/>
  <w15:docId w15:val="{D861D5F2-70E0-4C81-BF62-46F85181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customStyle="1" w:styleId="menfont">
    <w:name w:val="men font"/>
    <w:basedOn w:val="Normalny"/>
    <w:rsid w:val="002E506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5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9D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4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4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4D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C24D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24D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34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sprawiedliwosc/standardy-ochrony-maloletnich---wytyczn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sprawiedliwosc/zespol-do-spraw-ochrony-maloletnich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1FA78-69AB-4338-A7F1-44E5D347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1264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Marcin Markowski</cp:lastModifiedBy>
  <cp:revision>2</cp:revision>
  <cp:lastPrinted>2022-09-08T13:34:00Z</cp:lastPrinted>
  <dcterms:created xsi:type="dcterms:W3CDTF">2025-06-25T07:14:00Z</dcterms:created>
  <dcterms:modified xsi:type="dcterms:W3CDTF">2025-06-25T07:14:00Z</dcterms:modified>
</cp:coreProperties>
</file>