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A6A2" w14:textId="444A984E" w:rsidR="006C2BD7" w:rsidRPr="009B7097" w:rsidRDefault="00B03856" w:rsidP="009B7097">
      <w:pPr>
        <w:pStyle w:val="Nagwek1"/>
        <w:spacing w:before="480"/>
        <w:rPr>
          <w:rFonts w:ascii="Arial" w:hAnsi="Arial" w:cs="Arial"/>
          <w:color w:val="auto"/>
          <w:sz w:val="28"/>
          <w:szCs w:val="28"/>
        </w:rPr>
      </w:pPr>
      <w:bookmarkStart w:id="0" w:name="_GoBack"/>
      <w:r>
        <w:rPr>
          <w:rFonts w:ascii="Arial" w:hAnsi="Arial" w:cs="Arial"/>
          <w:color w:val="auto"/>
          <w:sz w:val="28"/>
          <w:szCs w:val="28"/>
        </w:rPr>
        <w:t>Załącznik  do Zarządzenia nr 31</w:t>
      </w:r>
      <w:r w:rsidR="00C95D65" w:rsidRPr="009B7097">
        <w:rPr>
          <w:rFonts w:ascii="Arial" w:hAnsi="Arial" w:cs="Arial"/>
          <w:color w:val="auto"/>
          <w:sz w:val="28"/>
          <w:szCs w:val="28"/>
        </w:rPr>
        <w:t>/</w:t>
      </w:r>
      <w:r w:rsidR="007443DE" w:rsidRPr="009B7097">
        <w:rPr>
          <w:rFonts w:ascii="Arial" w:hAnsi="Arial" w:cs="Arial"/>
          <w:color w:val="auto"/>
          <w:sz w:val="28"/>
          <w:szCs w:val="28"/>
        </w:rPr>
        <w:t>202</w:t>
      </w:r>
      <w:r w:rsidR="00013202">
        <w:rPr>
          <w:rFonts w:ascii="Arial" w:hAnsi="Arial" w:cs="Arial"/>
          <w:color w:val="auto"/>
          <w:sz w:val="28"/>
          <w:szCs w:val="28"/>
        </w:rPr>
        <w:t>5</w:t>
      </w:r>
      <w:r w:rsidR="009B7097" w:rsidRPr="009B7097">
        <w:rPr>
          <w:rFonts w:ascii="Arial" w:hAnsi="Arial" w:cs="Arial"/>
          <w:color w:val="auto"/>
          <w:sz w:val="28"/>
          <w:szCs w:val="28"/>
        </w:rPr>
        <w:t xml:space="preserve"> </w:t>
      </w:r>
      <w:r w:rsidR="00AD4EC6" w:rsidRPr="009B7097">
        <w:rPr>
          <w:rFonts w:ascii="Arial" w:hAnsi="Arial" w:cs="Arial"/>
          <w:color w:val="auto"/>
          <w:sz w:val="28"/>
          <w:szCs w:val="28"/>
        </w:rPr>
        <w:t>Łódzkiego Kuratora Oświaty</w:t>
      </w:r>
      <w:r w:rsidR="009B7097" w:rsidRPr="009B7097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z dnia 13 </w:t>
      </w:r>
      <w:r w:rsidR="00013202">
        <w:rPr>
          <w:rFonts w:ascii="Arial" w:hAnsi="Arial" w:cs="Arial"/>
          <w:color w:val="auto"/>
          <w:sz w:val="28"/>
          <w:szCs w:val="28"/>
        </w:rPr>
        <w:t>marca</w:t>
      </w:r>
      <w:r w:rsidR="007443DE" w:rsidRPr="009B7097">
        <w:rPr>
          <w:rFonts w:ascii="Arial" w:hAnsi="Arial" w:cs="Arial"/>
          <w:color w:val="auto"/>
          <w:sz w:val="28"/>
          <w:szCs w:val="28"/>
        </w:rPr>
        <w:t xml:space="preserve"> 202</w:t>
      </w:r>
      <w:r w:rsidR="00013202">
        <w:rPr>
          <w:rFonts w:ascii="Arial" w:hAnsi="Arial" w:cs="Arial"/>
          <w:color w:val="auto"/>
          <w:sz w:val="28"/>
          <w:szCs w:val="28"/>
        </w:rPr>
        <w:t>5</w:t>
      </w:r>
      <w:r w:rsidR="007443DE" w:rsidRPr="009B7097">
        <w:rPr>
          <w:rFonts w:ascii="Arial" w:hAnsi="Arial" w:cs="Arial"/>
          <w:color w:val="auto"/>
          <w:sz w:val="28"/>
          <w:szCs w:val="28"/>
        </w:rPr>
        <w:t xml:space="preserve"> r.</w:t>
      </w:r>
    </w:p>
    <w:p w14:paraId="3E837523" w14:textId="77777777" w:rsidR="00F41E3C" w:rsidRPr="009B7097" w:rsidRDefault="009B7097" w:rsidP="009B7097">
      <w:pPr>
        <w:pStyle w:val="Nagwek2"/>
        <w:spacing w:before="480" w:after="240"/>
        <w:rPr>
          <w:rFonts w:ascii="Arial" w:hAnsi="Arial" w:cs="Arial"/>
          <w:b/>
          <w:color w:val="auto"/>
        </w:rPr>
      </w:pPr>
      <w:bookmarkStart w:id="1" w:name="_Hlk192446553"/>
      <w:bookmarkEnd w:id="0"/>
      <w:r w:rsidRPr="009B7097">
        <w:rPr>
          <w:rFonts w:ascii="Arial" w:hAnsi="Arial" w:cs="Arial"/>
          <w:b/>
          <w:color w:val="auto"/>
        </w:rPr>
        <w:t>Plan kontroli wewnętrznych przeprowadzanych w Kuratorium Oświaty w Łodzi w roku 202</w:t>
      </w:r>
      <w:r w:rsidR="00013202">
        <w:rPr>
          <w:rFonts w:ascii="Arial" w:hAnsi="Arial" w:cs="Arial"/>
          <w:b/>
          <w:color w:val="auto"/>
        </w:rPr>
        <w:t>5</w:t>
      </w:r>
      <w:r w:rsidRPr="009B7097">
        <w:rPr>
          <w:rFonts w:ascii="Arial" w:hAnsi="Arial" w:cs="Arial"/>
          <w:b/>
          <w:color w:val="auto"/>
        </w:rPr>
        <w:t xml:space="preserve"> r.</w:t>
      </w:r>
    </w:p>
    <w:tbl>
      <w:tblPr>
        <w:tblW w:w="13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lan kontroli wewnętrznych przeprowadzanych w Kuratorium Oświaty w Łodzi w roku 2024"/>
        <w:tblDescription w:val="Tabela obejmuje swoją treścią plan kontroli wewnętrznych przeprowadzanych w Kuratorium Oświaty w Łodzi w roku 2024. Tabela została sporządzona w układzie sześciu kolumn, w których poerwszy wiersz ma charakter nagłówkowy wskazując na następujące elementy skłądowe tabeli: liczba pożądkowa (Lp.), Obszar kontroli, Termin kontroli, Komórka organizacyjna objęta kontrolą, Rodzaj kontroli oraz Komórka organizacyjna odpowiedzialna za przeprowadzenie kontroli. Kolejne wiersze wskazują na powiązane z nimi elementy,"/>
      </w:tblPr>
      <w:tblGrid>
        <w:gridCol w:w="513"/>
        <w:gridCol w:w="4174"/>
        <w:gridCol w:w="1824"/>
        <w:gridCol w:w="2476"/>
        <w:gridCol w:w="1562"/>
        <w:gridCol w:w="2526"/>
      </w:tblGrid>
      <w:tr w:rsidR="00E95BF3" w:rsidRPr="009B7097" w14:paraId="72A4F84F" w14:textId="77777777" w:rsidTr="007F2747">
        <w:trPr>
          <w:trHeight w:val="120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543182DA" w14:textId="77777777" w:rsidR="00E95BF3" w:rsidRPr="009B7097" w:rsidRDefault="00E95BF3" w:rsidP="009B7097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572" w14:textId="77777777" w:rsidR="00E95BF3" w:rsidRPr="009B7097" w:rsidRDefault="00FB59A0" w:rsidP="009B7097">
            <w:pPr>
              <w:spacing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097">
              <w:rPr>
                <w:rFonts w:ascii="Arial" w:hAnsi="Arial" w:cs="Arial"/>
                <w:b/>
                <w:sz w:val="20"/>
                <w:szCs w:val="20"/>
              </w:rPr>
              <w:t>Obszar kontroli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9E7E" w14:textId="77777777" w:rsidR="00E95BF3" w:rsidRPr="009B7097" w:rsidRDefault="00E95BF3" w:rsidP="009B7097">
            <w:pPr>
              <w:spacing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097">
              <w:rPr>
                <w:rFonts w:ascii="Arial" w:hAnsi="Arial" w:cs="Arial"/>
                <w:b/>
                <w:sz w:val="20"/>
                <w:szCs w:val="20"/>
              </w:rPr>
              <w:t>Termin kontroli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DF0" w14:textId="77777777" w:rsidR="00E95BF3" w:rsidRPr="009B7097" w:rsidRDefault="00FB59A0" w:rsidP="009B7097">
            <w:pPr>
              <w:spacing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097">
              <w:rPr>
                <w:rFonts w:ascii="Arial" w:hAnsi="Arial" w:cs="Arial"/>
                <w:b/>
                <w:sz w:val="20"/>
                <w:szCs w:val="20"/>
              </w:rPr>
              <w:t>Komórka organizacyjna objęta kontrolą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4D2" w14:textId="77777777" w:rsidR="00E95BF3" w:rsidRPr="009B7097" w:rsidRDefault="00E95BF3" w:rsidP="009B7097">
            <w:pPr>
              <w:spacing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097">
              <w:rPr>
                <w:rFonts w:ascii="Arial" w:hAnsi="Arial" w:cs="Arial"/>
                <w:b/>
                <w:sz w:val="20"/>
                <w:szCs w:val="20"/>
              </w:rPr>
              <w:t>Rodzaj kontroli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34D0" w14:textId="77777777" w:rsidR="00E95BF3" w:rsidRPr="009B7097" w:rsidRDefault="00FB59A0" w:rsidP="009B7097">
            <w:pPr>
              <w:spacing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097">
              <w:rPr>
                <w:rFonts w:ascii="Arial" w:hAnsi="Arial" w:cs="Arial"/>
                <w:b/>
                <w:sz w:val="20"/>
                <w:szCs w:val="20"/>
              </w:rPr>
              <w:t>Komórka organizacyjna odpowiedzialna za przeprowadzenie kontroli</w:t>
            </w:r>
          </w:p>
        </w:tc>
      </w:tr>
      <w:tr w:rsidR="00E95BF3" w:rsidRPr="009B7097" w14:paraId="7655EB2C" w14:textId="77777777" w:rsidTr="007F2747">
        <w:trPr>
          <w:trHeight w:val="139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C81" w14:textId="77777777" w:rsidR="00E95BF3" w:rsidRPr="009B7097" w:rsidRDefault="00E95BF3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E9CD" w14:textId="280CDB5F" w:rsidR="00E95BF3" w:rsidRPr="009B7097" w:rsidRDefault="00D2320F" w:rsidP="009B709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Terminowość przekazywania zapotrzebowani</w:t>
            </w:r>
            <w:r w:rsidR="003343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środki z dotacji przedszkolnej za I półrocze 2024 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4E9E" w14:textId="77777777" w:rsidR="00E95BF3" w:rsidRPr="009B7097" w:rsidRDefault="00F41E3C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I</w:t>
            </w:r>
            <w:r w:rsidR="00FB59A0" w:rsidRPr="009B7097">
              <w:rPr>
                <w:rFonts w:ascii="Arial" w:hAnsi="Arial" w:cs="Arial"/>
                <w:sz w:val="20"/>
                <w:szCs w:val="20"/>
              </w:rPr>
              <w:t>I</w:t>
            </w:r>
            <w:r w:rsidR="00E95BF3" w:rsidRPr="009B7097">
              <w:rPr>
                <w:rFonts w:ascii="Arial" w:hAnsi="Arial" w:cs="Arial"/>
                <w:sz w:val="20"/>
                <w:szCs w:val="20"/>
              </w:rPr>
              <w:t xml:space="preserve"> kwartał 20</w:t>
            </w:r>
            <w:r w:rsidR="00FB59A0" w:rsidRPr="009B7097">
              <w:rPr>
                <w:rFonts w:ascii="Arial" w:hAnsi="Arial" w:cs="Arial"/>
                <w:sz w:val="20"/>
                <w:szCs w:val="20"/>
              </w:rPr>
              <w:t>2</w:t>
            </w:r>
            <w:r w:rsidR="00013202">
              <w:rPr>
                <w:rFonts w:ascii="Arial" w:hAnsi="Arial" w:cs="Arial"/>
                <w:sz w:val="20"/>
                <w:szCs w:val="20"/>
              </w:rPr>
              <w:t>5</w:t>
            </w:r>
            <w:r w:rsidR="00E95BF3" w:rsidRPr="009B709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5C1AA" w14:textId="77777777" w:rsidR="008C301B" w:rsidRPr="009B7097" w:rsidRDefault="00013202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Finansów i Kadr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6E6D" w14:textId="77777777" w:rsidR="00E95BF3" w:rsidRPr="009B7097" w:rsidRDefault="00E95BF3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problemowa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1301" w14:textId="77777777" w:rsidR="00E95BF3" w:rsidRPr="009B7097" w:rsidRDefault="008C301B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01B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013202">
              <w:rPr>
                <w:rFonts w:ascii="Arial" w:hAnsi="Arial" w:cs="Arial"/>
                <w:sz w:val="20"/>
                <w:szCs w:val="20"/>
              </w:rPr>
              <w:t xml:space="preserve">Administracji </w:t>
            </w:r>
            <w:r w:rsidR="00013202">
              <w:rPr>
                <w:rFonts w:ascii="Arial" w:hAnsi="Arial" w:cs="Arial"/>
                <w:sz w:val="20"/>
                <w:szCs w:val="20"/>
              </w:rPr>
              <w:br/>
              <w:t>i Obsługi</w:t>
            </w:r>
          </w:p>
        </w:tc>
      </w:tr>
      <w:tr w:rsidR="00F41E3C" w:rsidRPr="009B7097" w14:paraId="40438A44" w14:textId="77777777" w:rsidTr="007F2747">
        <w:trPr>
          <w:trHeight w:val="1122"/>
          <w:jc w:val="center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E0B5" w14:textId="77777777" w:rsidR="00F41E3C" w:rsidRPr="009B7097" w:rsidRDefault="00F41E3C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64FC" w14:textId="40827425" w:rsidR="00F41E3C" w:rsidRPr="009B7097" w:rsidRDefault="00265BB1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B1">
              <w:rPr>
                <w:rFonts w:ascii="Arial" w:hAnsi="Arial" w:cs="Arial"/>
                <w:sz w:val="20"/>
                <w:szCs w:val="20"/>
              </w:rPr>
              <w:t xml:space="preserve">Terminowość sporządzenia Indywidualnego Programu Rozwoju Zawodowego </w:t>
            </w:r>
            <w:r w:rsidR="007F2747">
              <w:rPr>
                <w:rFonts w:ascii="Arial" w:hAnsi="Arial" w:cs="Arial"/>
                <w:sz w:val="20"/>
                <w:szCs w:val="20"/>
              </w:rPr>
              <w:t xml:space="preserve">(IPRZ) </w:t>
            </w:r>
            <w:r w:rsidRPr="00265BB1">
              <w:rPr>
                <w:rFonts w:ascii="Arial" w:hAnsi="Arial" w:cs="Arial"/>
                <w:sz w:val="20"/>
                <w:szCs w:val="20"/>
              </w:rPr>
              <w:t xml:space="preserve">w nowej strukturze z uwzględnieniem zmian stanowisk od 01.02.2025 r. do końca </w:t>
            </w:r>
            <w:r w:rsidR="007F2747">
              <w:rPr>
                <w:rFonts w:ascii="Arial" w:hAnsi="Arial" w:cs="Arial"/>
                <w:sz w:val="20"/>
                <w:szCs w:val="20"/>
              </w:rPr>
              <w:br/>
            </w:r>
            <w:r w:rsidRPr="00265BB1">
              <w:rPr>
                <w:rFonts w:ascii="Arial" w:hAnsi="Arial" w:cs="Arial"/>
                <w:sz w:val="20"/>
                <w:szCs w:val="20"/>
              </w:rPr>
              <w:t>II kwartału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DA3B" w14:textId="67AE7858" w:rsidR="00F41E3C" w:rsidRPr="009B7097" w:rsidRDefault="00F41E3C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II</w:t>
            </w:r>
            <w:r w:rsidR="007F2747">
              <w:rPr>
                <w:rFonts w:ascii="Arial" w:hAnsi="Arial" w:cs="Arial"/>
                <w:sz w:val="20"/>
                <w:szCs w:val="20"/>
              </w:rPr>
              <w:t>I</w:t>
            </w:r>
            <w:r w:rsidRPr="009B7097">
              <w:rPr>
                <w:rFonts w:ascii="Arial" w:hAnsi="Arial" w:cs="Arial"/>
                <w:sz w:val="20"/>
                <w:szCs w:val="20"/>
              </w:rPr>
              <w:t xml:space="preserve"> kwartał 20</w:t>
            </w:r>
            <w:r w:rsidR="00FB59A0" w:rsidRPr="009B7097">
              <w:rPr>
                <w:rFonts w:ascii="Arial" w:hAnsi="Arial" w:cs="Arial"/>
                <w:sz w:val="20"/>
                <w:szCs w:val="20"/>
              </w:rPr>
              <w:t>2</w:t>
            </w:r>
            <w:r w:rsidR="00013202">
              <w:rPr>
                <w:rFonts w:ascii="Arial" w:hAnsi="Arial" w:cs="Arial"/>
                <w:sz w:val="20"/>
                <w:szCs w:val="20"/>
              </w:rPr>
              <w:t>5</w:t>
            </w:r>
            <w:r w:rsidRPr="009B7097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FC98" w14:textId="1AF608D0" w:rsidR="00F41E3C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komórki organizacyjne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5A77" w14:textId="45D035C9" w:rsidR="00F41E3C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problemowa, wycinkowa (20% z każdej komórki organizacyjnej)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45BD4" w14:textId="5EE7E78D" w:rsidR="00F41E3C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Rozwoju Edukacji</w:t>
            </w:r>
          </w:p>
        </w:tc>
      </w:tr>
      <w:tr w:rsidR="00E95BF3" w:rsidRPr="009B7097" w14:paraId="49CFD9A2" w14:textId="77777777" w:rsidTr="007F2747">
        <w:trPr>
          <w:trHeight w:val="1297"/>
          <w:jc w:val="center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19A8" w14:textId="77777777" w:rsidR="00E95BF3" w:rsidRPr="009B7097" w:rsidRDefault="00F41E3C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3</w:t>
            </w:r>
            <w:r w:rsidR="00E95BF3" w:rsidRPr="009B70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42C3" w14:textId="22E348EC" w:rsidR="00E95BF3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747">
              <w:rPr>
                <w:rFonts w:ascii="Arial" w:hAnsi="Arial" w:cs="Arial"/>
                <w:sz w:val="20"/>
                <w:szCs w:val="20"/>
              </w:rPr>
              <w:t xml:space="preserve">Terminowość dokonania ocen pracowników w nowej strukturze z uwzględnieniem zmian stanowisk od 01.02.2025 r. do końca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2747">
              <w:rPr>
                <w:rFonts w:ascii="Arial" w:hAnsi="Arial" w:cs="Arial"/>
                <w:sz w:val="20"/>
                <w:szCs w:val="20"/>
              </w:rPr>
              <w:t>II kwartału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E8B6" w14:textId="77777777" w:rsidR="00E95BF3" w:rsidRPr="009B7097" w:rsidRDefault="00E95BF3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I</w:t>
            </w:r>
            <w:r w:rsidR="009B7097">
              <w:rPr>
                <w:rFonts w:ascii="Arial" w:hAnsi="Arial" w:cs="Arial"/>
                <w:sz w:val="20"/>
                <w:szCs w:val="20"/>
              </w:rPr>
              <w:t>V</w:t>
            </w:r>
            <w:r w:rsidRPr="009B7097">
              <w:rPr>
                <w:rFonts w:ascii="Arial" w:hAnsi="Arial" w:cs="Arial"/>
                <w:sz w:val="20"/>
                <w:szCs w:val="20"/>
              </w:rPr>
              <w:t xml:space="preserve"> kwartał 20</w:t>
            </w:r>
            <w:r w:rsidR="006C2BD7" w:rsidRPr="009B7097">
              <w:rPr>
                <w:rFonts w:ascii="Arial" w:hAnsi="Arial" w:cs="Arial"/>
                <w:sz w:val="20"/>
                <w:szCs w:val="20"/>
              </w:rPr>
              <w:t>2</w:t>
            </w:r>
            <w:r w:rsidR="00013202">
              <w:rPr>
                <w:rFonts w:ascii="Arial" w:hAnsi="Arial" w:cs="Arial"/>
                <w:sz w:val="20"/>
                <w:szCs w:val="20"/>
              </w:rPr>
              <w:t>5</w:t>
            </w:r>
            <w:r w:rsidR="009B7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09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7EF6" w14:textId="0C3C9C7A" w:rsidR="00081606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747">
              <w:rPr>
                <w:rFonts w:ascii="Arial" w:hAnsi="Arial" w:cs="Arial"/>
                <w:sz w:val="20"/>
                <w:szCs w:val="20"/>
              </w:rPr>
              <w:t>wszystkie komórki organizacyjne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96BF9" w14:textId="4A38A5D1" w:rsidR="00E95BF3" w:rsidRPr="009B7097" w:rsidRDefault="007E3D32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95BF3" w:rsidRPr="009B7097">
              <w:rPr>
                <w:rFonts w:ascii="Arial" w:hAnsi="Arial" w:cs="Arial"/>
                <w:sz w:val="20"/>
                <w:szCs w:val="20"/>
              </w:rPr>
              <w:t>roblemowa</w:t>
            </w:r>
            <w:r w:rsidR="007F2747">
              <w:rPr>
                <w:rFonts w:ascii="Arial" w:hAnsi="Arial" w:cs="Arial"/>
                <w:sz w:val="20"/>
                <w:szCs w:val="20"/>
              </w:rPr>
              <w:t>,</w:t>
            </w:r>
            <w:r w:rsidR="007F2747">
              <w:t xml:space="preserve"> </w:t>
            </w:r>
            <w:r w:rsidR="007F2747" w:rsidRPr="007F2747">
              <w:rPr>
                <w:rFonts w:ascii="Arial" w:hAnsi="Arial" w:cs="Arial"/>
                <w:sz w:val="20"/>
                <w:szCs w:val="20"/>
              </w:rPr>
              <w:t>wycinkowa (20% z każdej komórki organizacyjnej)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09AB" w14:textId="6236208C" w:rsidR="00E95BF3" w:rsidRPr="009B7097" w:rsidRDefault="007F2747" w:rsidP="009B7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Nadzoru Pedagogicznego</w:t>
            </w:r>
          </w:p>
        </w:tc>
      </w:tr>
      <w:tr w:rsidR="00013202" w:rsidRPr="009B7097" w14:paraId="41C9FA5D" w14:textId="77777777" w:rsidTr="007F2747">
        <w:trPr>
          <w:trHeight w:val="1158"/>
          <w:jc w:val="center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713" w14:textId="77777777" w:rsidR="00013202" w:rsidRPr="009B7097" w:rsidRDefault="00013202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3AF8" w14:textId="3A721238" w:rsidR="00013202" w:rsidRPr="009B7097" w:rsidRDefault="00D2320F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Terminowość składania sprawozdań do GUS za I kwartał 2025 r.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187C" w14:textId="77777777" w:rsidR="00013202" w:rsidRPr="009B7097" w:rsidRDefault="00013202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B7097">
              <w:rPr>
                <w:rFonts w:ascii="Arial" w:hAnsi="Arial" w:cs="Arial"/>
                <w:sz w:val="20"/>
                <w:szCs w:val="20"/>
              </w:rPr>
              <w:t xml:space="preserve"> kwartał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B709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FF1A" w14:textId="77777777" w:rsidR="00013202" w:rsidRPr="009B7097" w:rsidRDefault="00013202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Finansów i Kadr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48CF" w14:textId="77777777" w:rsidR="00013202" w:rsidRPr="009B7097" w:rsidRDefault="00013202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097">
              <w:rPr>
                <w:rFonts w:ascii="Arial" w:hAnsi="Arial" w:cs="Arial"/>
                <w:sz w:val="20"/>
                <w:szCs w:val="20"/>
              </w:rPr>
              <w:t>problemowa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0829" w14:textId="77777777" w:rsidR="00013202" w:rsidRPr="009B7097" w:rsidRDefault="00013202" w:rsidP="00013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01B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>
              <w:rPr>
                <w:rFonts w:ascii="Arial" w:hAnsi="Arial" w:cs="Arial"/>
                <w:sz w:val="20"/>
                <w:szCs w:val="20"/>
              </w:rPr>
              <w:t xml:space="preserve">Administracji </w:t>
            </w:r>
            <w:r>
              <w:rPr>
                <w:rFonts w:ascii="Arial" w:hAnsi="Arial" w:cs="Arial"/>
                <w:sz w:val="20"/>
                <w:szCs w:val="20"/>
              </w:rPr>
              <w:br/>
              <w:t>i Obsługi</w:t>
            </w:r>
          </w:p>
        </w:tc>
      </w:tr>
    </w:tbl>
    <w:p w14:paraId="5B88F298" w14:textId="77777777" w:rsidR="003D03C3" w:rsidRPr="003D03C3" w:rsidRDefault="003D03C3" w:rsidP="00B47412">
      <w:pPr>
        <w:jc w:val="right"/>
        <w:rPr>
          <w:rFonts w:ascii="Times New Roman" w:hAnsi="Times New Roman"/>
          <w:i/>
          <w:sz w:val="20"/>
          <w:szCs w:val="20"/>
        </w:rPr>
      </w:pPr>
      <w:r w:rsidRPr="003D03C3">
        <w:rPr>
          <w:rFonts w:ascii="Times New Roman" w:hAnsi="Times New Roman"/>
          <w:sz w:val="20"/>
          <w:szCs w:val="20"/>
        </w:rPr>
        <w:t xml:space="preserve"> </w:t>
      </w:r>
    </w:p>
    <w:sectPr w:rsidR="003D03C3" w:rsidRPr="003D03C3" w:rsidSect="003D03C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58B6" w14:textId="77777777" w:rsidR="00BE4C34" w:rsidRDefault="00BE4C34" w:rsidP="00B54D13">
      <w:pPr>
        <w:spacing w:after="0" w:line="240" w:lineRule="auto"/>
      </w:pPr>
      <w:r>
        <w:separator/>
      </w:r>
    </w:p>
  </w:endnote>
  <w:endnote w:type="continuationSeparator" w:id="0">
    <w:p w14:paraId="3393C37E" w14:textId="77777777" w:rsidR="00BE4C34" w:rsidRDefault="00BE4C34" w:rsidP="00B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F867" w14:textId="77777777" w:rsidR="00BE4C34" w:rsidRDefault="00BE4C34" w:rsidP="00B54D13">
      <w:pPr>
        <w:spacing w:after="0" w:line="240" w:lineRule="auto"/>
      </w:pPr>
      <w:r>
        <w:separator/>
      </w:r>
    </w:p>
  </w:footnote>
  <w:footnote w:type="continuationSeparator" w:id="0">
    <w:p w14:paraId="2EC0571F" w14:textId="77777777" w:rsidR="00BE4C34" w:rsidRDefault="00BE4C34" w:rsidP="00B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C4F"/>
    <w:multiLevelType w:val="hybridMultilevel"/>
    <w:tmpl w:val="21FC3B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32760DA"/>
    <w:multiLevelType w:val="hybridMultilevel"/>
    <w:tmpl w:val="CD8C1AB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04633A"/>
    <w:multiLevelType w:val="hybridMultilevel"/>
    <w:tmpl w:val="DEBE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5CC8"/>
    <w:multiLevelType w:val="hybridMultilevel"/>
    <w:tmpl w:val="ABD6BD6E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4FCC85A-4044-4DC2-9B3D-383637103B1E}"/>
  </w:docVars>
  <w:rsids>
    <w:rsidRoot w:val="000E58C1"/>
    <w:rsid w:val="000052BB"/>
    <w:rsid w:val="00011646"/>
    <w:rsid w:val="0001178F"/>
    <w:rsid w:val="00013202"/>
    <w:rsid w:val="00037688"/>
    <w:rsid w:val="00041EC5"/>
    <w:rsid w:val="00074B97"/>
    <w:rsid w:val="00081606"/>
    <w:rsid w:val="00082584"/>
    <w:rsid w:val="0008304A"/>
    <w:rsid w:val="00085FAB"/>
    <w:rsid w:val="000A2031"/>
    <w:rsid w:val="000B6DA8"/>
    <w:rsid w:val="000E1512"/>
    <w:rsid w:val="000E58C1"/>
    <w:rsid w:val="001027AD"/>
    <w:rsid w:val="001028F2"/>
    <w:rsid w:val="00102E6F"/>
    <w:rsid w:val="00105235"/>
    <w:rsid w:val="0011084C"/>
    <w:rsid w:val="00111979"/>
    <w:rsid w:val="00116615"/>
    <w:rsid w:val="00143CDD"/>
    <w:rsid w:val="00145E96"/>
    <w:rsid w:val="00154120"/>
    <w:rsid w:val="00154B12"/>
    <w:rsid w:val="00185612"/>
    <w:rsid w:val="001A7680"/>
    <w:rsid w:val="001A77DF"/>
    <w:rsid w:val="001B481C"/>
    <w:rsid w:val="001F4C75"/>
    <w:rsid w:val="00207FF2"/>
    <w:rsid w:val="00213EA4"/>
    <w:rsid w:val="00222ED0"/>
    <w:rsid w:val="00245337"/>
    <w:rsid w:val="00265BB1"/>
    <w:rsid w:val="002662EC"/>
    <w:rsid w:val="002A52F9"/>
    <w:rsid w:val="002B3A1C"/>
    <w:rsid w:val="002B3BA6"/>
    <w:rsid w:val="002F6AAC"/>
    <w:rsid w:val="003079ED"/>
    <w:rsid w:val="003177C8"/>
    <w:rsid w:val="0032132D"/>
    <w:rsid w:val="00321454"/>
    <w:rsid w:val="00334300"/>
    <w:rsid w:val="003364BF"/>
    <w:rsid w:val="003449CC"/>
    <w:rsid w:val="0035604B"/>
    <w:rsid w:val="00365DA3"/>
    <w:rsid w:val="00371361"/>
    <w:rsid w:val="0039518B"/>
    <w:rsid w:val="003D03C3"/>
    <w:rsid w:val="003F1972"/>
    <w:rsid w:val="003F574B"/>
    <w:rsid w:val="00405E8D"/>
    <w:rsid w:val="004315ED"/>
    <w:rsid w:val="00457C7A"/>
    <w:rsid w:val="004610B9"/>
    <w:rsid w:val="00461F49"/>
    <w:rsid w:val="00477AFF"/>
    <w:rsid w:val="004A6BCE"/>
    <w:rsid w:val="004F05F8"/>
    <w:rsid w:val="00500460"/>
    <w:rsid w:val="00512680"/>
    <w:rsid w:val="00527507"/>
    <w:rsid w:val="00551F31"/>
    <w:rsid w:val="005608C3"/>
    <w:rsid w:val="00581AB9"/>
    <w:rsid w:val="005A5573"/>
    <w:rsid w:val="005F345B"/>
    <w:rsid w:val="006048D9"/>
    <w:rsid w:val="0061249A"/>
    <w:rsid w:val="0062074D"/>
    <w:rsid w:val="0064321D"/>
    <w:rsid w:val="00650DF5"/>
    <w:rsid w:val="0066340A"/>
    <w:rsid w:val="00683D28"/>
    <w:rsid w:val="00685B51"/>
    <w:rsid w:val="00691E3F"/>
    <w:rsid w:val="00695DCE"/>
    <w:rsid w:val="006A269F"/>
    <w:rsid w:val="006A7915"/>
    <w:rsid w:val="006C2BD7"/>
    <w:rsid w:val="006E5A25"/>
    <w:rsid w:val="00700809"/>
    <w:rsid w:val="00714FF2"/>
    <w:rsid w:val="007443DE"/>
    <w:rsid w:val="00744E9E"/>
    <w:rsid w:val="007467A4"/>
    <w:rsid w:val="00755126"/>
    <w:rsid w:val="00765E3C"/>
    <w:rsid w:val="00784EE5"/>
    <w:rsid w:val="007C52C3"/>
    <w:rsid w:val="007D3EEA"/>
    <w:rsid w:val="007E3D32"/>
    <w:rsid w:val="007F2747"/>
    <w:rsid w:val="007F3C9B"/>
    <w:rsid w:val="007F3DEE"/>
    <w:rsid w:val="007F68C6"/>
    <w:rsid w:val="008051C7"/>
    <w:rsid w:val="00812245"/>
    <w:rsid w:val="00856BED"/>
    <w:rsid w:val="008710C0"/>
    <w:rsid w:val="008738CD"/>
    <w:rsid w:val="00880F38"/>
    <w:rsid w:val="008915AB"/>
    <w:rsid w:val="008A2C70"/>
    <w:rsid w:val="008B0EE1"/>
    <w:rsid w:val="008C101B"/>
    <w:rsid w:val="008C301B"/>
    <w:rsid w:val="008D5D4B"/>
    <w:rsid w:val="008E30C3"/>
    <w:rsid w:val="008F719D"/>
    <w:rsid w:val="00970378"/>
    <w:rsid w:val="009712EF"/>
    <w:rsid w:val="00991934"/>
    <w:rsid w:val="00994157"/>
    <w:rsid w:val="009A548F"/>
    <w:rsid w:val="009A72CD"/>
    <w:rsid w:val="009B3A66"/>
    <w:rsid w:val="009B7097"/>
    <w:rsid w:val="009C45A5"/>
    <w:rsid w:val="00A172D2"/>
    <w:rsid w:val="00A20855"/>
    <w:rsid w:val="00A42706"/>
    <w:rsid w:val="00A62C24"/>
    <w:rsid w:val="00A95043"/>
    <w:rsid w:val="00A95545"/>
    <w:rsid w:val="00A960A0"/>
    <w:rsid w:val="00AA312B"/>
    <w:rsid w:val="00AA5D6E"/>
    <w:rsid w:val="00AA6089"/>
    <w:rsid w:val="00AB3433"/>
    <w:rsid w:val="00AC38F7"/>
    <w:rsid w:val="00AC3EEA"/>
    <w:rsid w:val="00AC4599"/>
    <w:rsid w:val="00AD04DD"/>
    <w:rsid w:val="00AD2DE6"/>
    <w:rsid w:val="00AD4EC6"/>
    <w:rsid w:val="00B02D58"/>
    <w:rsid w:val="00B03856"/>
    <w:rsid w:val="00B227F5"/>
    <w:rsid w:val="00B3139F"/>
    <w:rsid w:val="00B320ED"/>
    <w:rsid w:val="00B33DEF"/>
    <w:rsid w:val="00B40078"/>
    <w:rsid w:val="00B47412"/>
    <w:rsid w:val="00B54D13"/>
    <w:rsid w:val="00B804C3"/>
    <w:rsid w:val="00B8449F"/>
    <w:rsid w:val="00BD1315"/>
    <w:rsid w:val="00BE4C34"/>
    <w:rsid w:val="00C00121"/>
    <w:rsid w:val="00C34F0D"/>
    <w:rsid w:val="00C47372"/>
    <w:rsid w:val="00C520DE"/>
    <w:rsid w:val="00C60B96"/>
    <w:rsid w:val="00C779DB"/>
    <w:rsid w:val="00C8269A"/>
    <w:rsid w:val="00C87C69"/>
    <w:rsid w:val="00C95D65"/>
    <w:rsid w:val="00C9630E"/>
    <w:rsid w:val="00CB27EC"/>
    <w:rsid w:val="00CF3AD4"/>
    <w:rsid w:val="00D115B3"/>
    <w:rsid w:val="00D2320F"/>
    <w:rsid w:val="00D37724"/>
    <w:rsid w:val="00D439C3"/>
    <w:rsid w:val="00D705F9"/>
    <w:rsid w:val="00D82932"/>
    <w:rsid w:val="00D9242E"/>
    <w:rsid w:val="00DA70BD"/>
    <w:rsid w:val="00DC3248"/>
    <w:rsid w:val="00DD1566"/>
    <w:rsid w:val="00DD1D3D"/>
    <w:rsid w:val="00DF09C1"/>
    <w:rsid w:val="00E02D48"/>
    <w:rsid w:val="00E05D1E"/>
    <w:rsid w:val="00E10E99"/>
    <w:rsid w:val="00E15139"/>
    <w:rsid w:val="00E20A0F"/>
    <w:rsid w:val="00E7406A"/>
    <w:rsid w:val="00E9268C"/>
    <w:rsid w:val="00E95BF3"/>
    <w:rsid w:val="00E973E8"/>
    <w:rsid w:val="00EB545D"/>
    <w:rsid w:val="00F024D8"/>
    <w:rsid w:val="00F41E3C"/>
    <w:rsid w:val="00F652DF"/>
    <w:rsid w:val="00F73B71"/>
    <w:rsid w:val="00F805C1"/>
    <w:rsid w:val="00F87978"/>
    <w:rsid w:val="00FA6888"/>
    <w:rsid w:val="00FB4090"/>
    <w:rsid w:val="00FB59A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C8FE"/>
  <w15:docId w15:val="{8B8B633C-C5E4-49A7-8BA4-97067B1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CD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9B7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B7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54D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54D1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54D1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54D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A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269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AC38F7"/>
    <w:rPr>
      <w:i/>
      <w:iCs/>
    </w:rPr>
  </w:style>
  <w:style w:type="paragraph" w:styleId="Akapitzlist">
    <w:name w:val="List Paragraph"/>
    <w:basedOn w:val="Normalny"/>
    <w:uiPriority w:val="34"/>
    <w:qFormat/>
    <w:rsid w:val="00154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3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03C3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9B70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70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FCC85A-4044-4DC2-9B3D-383637103B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Zarządzenia nr 31 Łódzkiego Kuratora Oświaty z dnia 13 marca 2025</dc:title>
  <dc:subject/>
  <dc:creator>Kurat</dc:creator>
  <cp:keywords/>
  <dc:description/>
  <cp:lastModifiedBy>AP</cp:lastModifiedBy>
  <cp:revision>2</cp:revision>
  <cp:lastPrinted>2021-02-12T11:49:00Z</cp:lastPrinted>
  <dcterms:created xsi:type="dcterms:W3CDTF">2025-03-25T14:06:00Z</dcterms:created>
  <dcterms:modified xsi:type="dcterms:W3CDTF">2025-03-25T14:06:00Z</dcterms:modified>
</cp:coreProperties>
</file>