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19" w:rsidRPr="004C3E3D" w:rsidRDefault="00622619" w:rsidP="00622619">
      <w:pPr>
        <w:pStyle w:val="Nagwek1"/>
        <w:rPr>
          <w:rFonts w:cs="Arial"/>
          <w:sz w:val="24"/>
          <w:szCs w:val="24"/>
        </w:rPr>
      </w:pPr>
      <w:r w:rsidRPr="004C3E3D">
        <w:rPr>
          <w:rFonts w:cs="Arial"/>
          <w:sz w:val="24"/>
          <w:szCs w:val="24"/>
        </w:rPr>
        <w:t xml:space="preserve">Załącznik do zarządzenia nr </w:t>
      </w:r>
      <w:r w:rsidR="0039333A" w:rsidRPr="004C3E3D">
        <w:rPr>
          <w:rFonts w:cs="Arial"/>
          <w:sz w:val="24"/>
          <w:szCs w:val="24"/>
        </w:rPr>
        <w:t>108</w:t>
      </w:r>
      <w:r w:rsidRPr="004C3E3D">
        <w:rPr>
          <w:rFonts w:cs="Arial"/>
          <w:sz w:val="24"/>
          <w:szCs w:val="24"/>
        </w:rPr>
        <w:t xml:space="preserve">/2024 Łódzkiego Kuratora Oświaty z dnia </w:t>
      </w:r>
      <w:r w:rsidR="0039333A" w:rsidRPr="004C3E3D">
        <w:rPr>
          <w:rFonts w:cs="Arial"/>
          <w:sz w:val="24"/>
          <w:szCs w:val="24"/>
        </w:rPr>
        <w:t>2 października</w:t>
      </w:r>
      <w:r w:rsidRPr="004C3E3D">
        <w:rPr>
          <w:rFonts w:cs="Arial"/>
          <w:sz w:val="24"/>
          <w:szCs w:val="24"/>
        </w:rPr>
        <w:t xml:space="preserve"> 2024 r.</w:t>
      </w:r>
    </w:p>
    <w:p w:rsidR="00622619" w:rsidRPr="004C3E3D" w:rsidRDefault="004C3E3D" w:rsidP="004C3E3D">
      <w:pPr>
        <w:pStyle w:val="Nagwek1"/>
      </w:pPr>
      <w:bookmarkStart w:id="0" w:name="_GoBack"/>
      <w:r>
        <w:t>P</w:t>
      </w:r>
      <w:r w:rsidRPr="004C3E3D">
        <w:t xml:space="preserve">rocedura zgłoszeń wewnętrznych oraz podejmowania działań następczych obowiązująca w </w:t>
      </w:r>
      <w:r>
        <w:t>Kuratorium Oświaty w</w:t>
      </w:r>
      <w:r w:rsidRPr="004C3E3D">
        <w:t xml:space="preserve"> Łodzi</w:t>
      </w:r>
    </w:p>
    <w:bookmarkEnd w:id="0"/>
    <w:p w:rsidR="00622619" w:rsidRPr="00622619" w:rsidRDefault="00622619" w:rsidP="00622619"/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1 [CEL PROCEDURY]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before="240"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określa zasady i tryb zgłaszania przez Sygnalistów informacji o naruszeniu prawa, w tym informacji o uzasadnionym podejrzeniu dotyczącym zaistniałego lub potencjalnego naruszenia prawa, do którego doszło lub prawdopodobnie dojdzie w Kuratorium Oświaty w Łodzi lub informacji dotyczącej próby ukrycia takiego naruszenia prawa. 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Naruszeniem prawa jest działanie lub zaniechanie niezgodne z prawem lub mające na celu obejście prawa.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Informacje zgłaszane przez Sygnalistę dotyczą: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korupcji,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zamówień publicznych,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usług, produktów i rynków finansowych,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zapobiegania praniu pieniędzy i finansowaniu terroryzmu,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bezpieczeństwa produktów i ich zgodności z wymogami,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bezpieczeństwa transportu,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ochrony środowiska,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ochrony radiologicznej i bezpieczeństwa jądrowego,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bezpieczeństwa żywności i pasz,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i dobrostanu zwierząt,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publicznego,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konsumentów,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prywatności i danych osobowych,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bezpieczeństwa sieci i systemów teleinformatycznych,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interesów finansowych Skarbu Państwa Rzeczpospolitej Polskiej, jednostki samorządu terytorialnego oraz Unii Europejskiej,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rynku wewnętrznego Unii Europejskiej, w tym publicznoprawnych zasad konkurencji i pomocy państwa oraz opodatkowania osób prawnych,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lastRenderedPageBreak/>
        <w:t xml:space="preserve"> konstytucyjnych wolności oraz praw człowieka i obywatela występujących w stosunkach jednostki z organami władzy publicznej i niezwiązanych z dziedzinami wskazanymi powyżej.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Procedura określa zasady i tryb zgłaszania naruszeń dotyczących obowiązujących w Kuratorium Oświaty w Łodzi regulacji wewnętrznych lub standardów etycznych, które zostały ustanowione na podstawie przepisów prawa powszechnie obowiązującego i pozostają z nimi zgodne.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Przyjmowanie zgłoszeń naruszeń prawa jest elementem prawidłowego i bezpiecznego zarządzania w Kuratorium Oświaty w Łodzi i służy zwiększeniu efektywności wykrywania nieprawidłowości i podejmowania działań w celu ich eliminowania i ograniczania ryzyka na wszystkich poziomach organizacyjnych. 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Wdrożony system przyjmowania zgłoszeń umożliwia zgłaszanie nieprawidłowości za pośrednictwem specjalnych, łatwo dostępnych kanałów, w sposób zapewniający rzetelne i niezależne rozpoznanie zgłoszenia oraz w sposób zapewniający ochronę przed działaniami o charakterze odwetowym, represyjnym, dyskryminacyjnym lub innym rodzajem niesprawiedliwego traktowania w związku z dokonanym zgłoszeniem.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ustalona została po konsultacji z zakładową organizacją związkową – Komisją Międzyzakładową NSZZ Solidarność Pracowników Oświaty </w:t>
      </w:r>
      <w:r w:rsidRPr="00622619">
        <w:rPr>
          <w:rFonts w:cs="Arial"/>
          <w:szCs w:val="24"/>
        </w:rPr>
        <w:br/>
        <w:t>i Wychowania Łódź – Śródmieście.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Każda z osób wykonujących pracę w Kuratorium Oświaty w Łodzi zobowiązana jest do zapoznania się z treścią niniejszej Procedury. W przypadku osób, które będą wykonywały pracę w Podmiocie są one zobowiązane zapoznać się z treścią Procedury przed dopuszczeniem do wykonywania pracy.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2 [DEFINICJE]</w:t>
      </w:r>
    </w:p>
    <w:p w:rsidR="00622619" w:rsidRPr="00622619" w:rsidRDefault="00622619" w:rsidP="00622619">
      <w:p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Ilekroć w Procedurze jest mowa o: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Kuratorium – rozumnie się przez to Kuratorium Oświaty w Łodzi;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Wewnętrznej Jednostce Organizacyjnej (WJO) – rozumie się przez to jednostkę organizacyjną w ramach struktury organizacyjnej Kuratorium upoważnioną do przyjmowania zgłoszeń wewnętrznych oraz do podejmowania działań następczych, włączając w to weryfikację zgłoszenia oraz komunikację z Sygnalistą;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Procedurze – rozumie się przez to Procedurę dotyczącą przyjmowania zgłoszeń wewnętrznych oraz podejmowania działań następczych;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Sygnaliście – rozumie się przez to osobę fizyczną, która dokonuje zgłoszenia o naruszeniu prawa w kontekście związanym z pracą, niezależnie od zajmowanego stanowiska, formy zatrudnienia czy współpracy, </w:t>
      </w:r>
      <w:r w:rsidRPr="00622619">
        <w:rPr>
          <w:rFonts w:cs="Arial"/>
          <w:iCs/>
          <w:szCs w:val="24"/>
        </w:rPr>
        <w:t>w tym pracownika, byłego pracownika, osoby ubiegającej się o zatrudnienie, osoby świadczącej pracę na innej podstawie niż stosunek pracy, w tym na podstawie umowy cywilnoprawnej, osoby świadczącej pracę pod nadzorem i kierownictwem wykonawcy, podwykonawcy lub dostawcy, w tym na podstawie umowy cywilnoprawnej, stażysty, wolontariusza</w:t>
      </w:r>
      <w:r w:rsidRPr="00622619">
        <w:rPr>
          <w:rFonts w:cs="Arial"/>
          <w:szCs w:val="24"/>
        </w:rPr>
        <w:t>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Zgłoszeniu – rozumie się przez to informacje o naruszeniu prawa, dokonane za pośrednictwem przeznaczonych do tego kanałów komunikacji;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Osobie, której dotyczy zgłoszenie – rozumie się przez to osobę wskazaną w zgłoszeniu jako osobę, która dopuściła się naruszenia prawa;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Działaniu następczym – rozumie się przez to postępowanie prowadzone w związku ze złożonym zgłoszeniem;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Kanale Zgłaszania – rozumie się przez to techniczne i organizacyjne rozwiązania umożliwiające dokonywanie zgłoszenia;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Działaniu odwetowym – rozumie się przez to bezpośrednie lub pośrednie działanie lub zaniechanie w kontekście związanym z pracą, które jest spowodowane zgłoszeniem, i które narusza lub może naruszyć prawa Sygnalisty lub wyrządza, lub może wyrządzić Sygnaliście nieuzasadnioną szkodę, w tym bezpodstawne inicjowanie postępowań przeciwko Sygnaliście. 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3 [DOKONYWANIE ZGŁOSZEŃ]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before="240"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Za przyjmowanie zgłoszeń oraz podejmowanie działań następczych i komunikacji z Sygnalistą odpowiedzialna jest WJO, w skład której wchodzą:</w:t>
      </w:r>
    </w:p>
    <w:p w:rsidR="00622619" w:rsidRPr="00622619" w:rsidRDefault="00622619" w:rsidP="00622619">
      <w:pPr>
        <w:pStyle w:val="Akapitzlist"/>
        <w:numPr>
          <w:ilvl w:val="0"/>
          <w:numId w:val="43"/>
        </w:num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Adam Bar – Pełnomocnik do spraw Obronności i Ochrony Informacji Niejawnych – przewodniczący WJO;</w:t>
      </w:r>
    </w:p>
    <w:p w:rsidR="00622619" w:rsidRPr="00622619" w:rsidRDefault="00622619" w:rsidP="00622619">
      <w:pPr>
        <w:pStyle w:val="Akapitzlist"/>
        <w:numPr>
          <w:ilvl w:val="0"/>
          <w:numId w:val="43"/>
        </w:num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Sylwia Dworakowska – Wybor – członek WJO;</w:t>
      </w:r>
    </w:p>
    <w:p w:rsidR="00622619" w:rsidRPr="00622619" w:rsidRDefault="00622619" w:rsidP="00622619">
      <w:pPr>
        <w:pStyle w:val="Akapitzlist"/>
        <w:numPr>
          <w:ilvl w:val="0"/>
          <w:numId w:val="43"/>
        </w:num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Magdalena Grzelak – członek WJO.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WJO działa na podstawie pisemnego upoważnienia Łódzkiego Kuratora Oświaty i są zobowiązane do zachowania tajemnicy w zakresie informacji i danych osobowych, które uzyskały w ramach przyjmowania i weryfikacji zgłoszenia oraz podejmowania działań następczych, także po ustaniu stosunku pracy lub innego stosunku prawnego, w ramach którego wykonywały te czynności. Szczegółowy zakres upoważnienia określa załącznik do niniejszej Procedury.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Sygnalista może dokonywać zgłoszeń za pośrednictwem następujących kanałów:</w:t>
      </w:r>
    </w:p>
    <w:p w:rsidR="00622619" w:rsidRPr="00622619" w:rsidRDefault="00622619" w:rsidP="00622619">
      <w:pPr>
        <w:pStyle w:val="Akapitzlist"/>
        <w:numPr>
          <w:ilvl w:val="0"/>
          <w:numId w:val="35"/>
        </w:numPr>
        <w:spacing w:after="240"/>
        <w:ind w:left="784"/>
        <w:rPr>
          <w:rFonts w:cs="Arial"/>
          <w:szCs w:val="24"/>
        </w:rPr>
      </w:pPr>
      <w:r w:rsidRPr="00622619">
        <w:rPr>
          <w:rFonts w:cs="Arial"/>
          <w:szCs w:val="24"/>
        </w:rPr>
        <w:t>pisemnie – w formie wiadomości przesłanej na wyodrębnioną skrzynkę poczty elektronicznej lub przy pomocy dedykowanej do tego platformy;</w:t>
      </w:r>
    </w:p>
    <w:p w:rsidR="00622619" w:rsidRPr="00622619" w:rsidRDefault="00622619" w:rsidP="00622619">
      <w:pPr>
        <w:pStyle w:val="Akapitzlist"/>
        <w:numPr>
          <w:ilvl w:val="0"/>
          <w:numId w:val="35"/>
        </w:numPr>
        <w:spacing w:after="240"/>
        <w:ind w:left="784"/>
        <w:rPr>
          <w:rFonts w:cs="Arial"/>
          <w:szCs w:val="24"/>
        </w:rPr>
      </w:pPr>
      <w:r w:rsidRPr="00622619">
        <w:rPr>
          <w:rFonts w:cs="Arial"/>
          <w:szCs w:val="24"/>
        </w:rPr>
        <w:t>ustnie – poprzez nagranie informacji na poczcie głosowej wyodrębnionego numeru telefonu.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 przypadku, gdy zgłoszenie dotyczy członków kierownictwa Kuratorium, Sygnalista może dokonywać zgłoszenia bezpośrednio do WJO w formie ustnej </w:t>
      </w:r>
      <w:r w:rsidRPr="00622619">
        <w:rPr>
          <w:rFonts w:cs="Arial"/>
          <w:szCs w:val="24"/>
        </w:rPr>
        <w:br/>
        <w:t>w pomieszczeniu zapewniającym anonimowość.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Na wniosek Sygnalisty zgłoszenie ustne może być dokonane podczas bezpośredniego spotkania zorganizowanego w terminie 14 dni od dnia otrzymania takiego wniosku. Za zgodą Sygnalisty zgłoszenie jest dokumentowane w formie nagrania rozmowy lub protokołu spotkania, które odtwarza jego dokładny przebieg (Sygnalista może dokonać sprawdzenia protokołu, poprawienia i jego zatwierdzenia przez jego podpisanie).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Składane zgłoszenie powinno zawierać przejrzyste i pełne wyjaśnienie przedmiotu zgłoszenia oraz powinno zawierać co najmniej następujące informacje: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datę oraz miejsce zaistnienia naruszenia prawa lub datę i miejsce pozyskania informacji o naruszeniu prawa,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opis konkretnej sytuacji lub okoliczności stwarzających możliwość wystąpienia naruszenia prawa,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wskazanie podmiotu, którego dotyczy zgłoszenie,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wskazanie ewentualnych świadków naruszenia prawa,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wskazanie wszystkich dowodów i informacji, jakimi dysponuje Sygnalista, które mogą okazać się pomocne w procesie rozpatrywania zgłoszenia,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wskazanie preferowanego sposobu kontaktu zwrotnego.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Kuratorium nie będzie rozpoznawało zgłoszeń anonimowych. 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2. 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 przypadku ustalenia że w zgłoszeniu świadomie podano nieprawdę lub zatajono prawdę, dokonujący zgłoszenia może zostać pociągnięty do odpowiedzialności porządkowej określonej w przepisach Kodeksu Pracy oraz w regulacjach szczególnych, w tym także w przepisach porządkowych obowiązujących w Kuratorium. Zachowanie takie może być również zakwalifikowane jako ciężkie naruszenie podstawowych obowiązków pracowniczych lub osób wykonujących pracę zarobkową na innej podstawie niż stosunek prawny i jako takie skutkować rozwiązaniem umowy o pracę/umowy cywilnej bez zachowania okresu wypowiedzenia.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4 [DZIAŁANIA NASTĘPCZE]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before="240"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Dostęp do Kanałów Zgłaszania posiada wyłącznie WJO, za wyjątkiem dostępu administracyjnego do systemów teleinformatycznych, na których dane te są przetwarzane.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Po otrzymaniu zgłoszenia w terminie 7 dni od otrzymania zgłoszenia Sygnalista otrzymuje potwierdzenie dokonania zgłoszenia. Potwierdzenia dokonuje się na adres do kontaktu przekazany przez Sygnalistę chyba, że Sygnalista nie wskazał adresu, na który należy przekazać potwierdzenie.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Wewnętrzna Jednostka Organizacyjna może podjąć decyzję o odstąpieniu od weryfikacji Zgłoszenia w sytuacji gdy zgłoszenie jest w oczywisty sposób nieprawdziwe lub niemożliwe jest uzyskanie od Sygnalisty dodatkowych informacji niezbędnych do weryfikacji Zgłoszenia.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Jeżeli Zgłoszenie pozwalana na podjęcie działań następczych – w tym weryfikację zgłoszenia, następuje to niezwłoczne po wpłynięciu Zgłoszenia.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Przy weryfikacji zgłoszenia, o ile będzie to uzasadnione stanem faktycznym opisanym w zgłoszeniu, zaangażowani mogą zostać specjaliści i niezależni konsultanci, w szczególności do sporządzenia opinii dotyczącej przedmiotu zgłoszenia. 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WJO rozpoznaje zgłoszenie oraz podejmuje działania następcze bez zbędnej zwłoki. 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Informacja zwrotna – informacja na temat planowanych lub podjętych działań następczych oraz powodów takich działań przekazywana jest Sygnaliście nie później niż w terminie 3 miesięcy od potwierdzenia przyjęcia zgłoszenia lub w przypadku nieprzekazania potwierdzenia przyjęcia zgłoszenia w terminie 3 miesięcy od upływu 7 dni od dokonania zgłoszenia, chyba, że Sygnalista nie podał adresu do kontaktu, na który należy przekazać informację zwrotną.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Po przeprowadzeniu weryfikacji zgłoszenia WJO podejmuje decyzję co do zasadności zgłoszenia. 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 przypadku zgłoszenia zasadnego, WJO może wydać rekomendacje o stosownych działaniach naprawczych lub dyscyplinujących w stosunku do osoby, która dokonała naruszenia prawa oraz rekomendacje, których celem jest wyeliminowanie i zapobieganie tożsamym lub podobnym naruszeniom co opisane w zgłoszeniu, w przyszłości.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5 [ZAKAZ DZIAŁAŃ ODWETOWYCH]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before="240"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Wprowadza się bezwzględny zakaz podejmowania działań odwetowych wobec Sygnalisty, który dokonał zgłoszenia (zarówno wewnętrznego jak i zewnętrznego), a także ujawnienia publicznego – zgodnie z ustawą o ochronie sygnalistów. 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Podejmowanie jakichkolwiek działań o charakterze represyjnym, dyskryminacyjnym lub innego rodzaju niesprawiedliwe traktowanie wobec Sygnalisty, będą traktowane jako naruszenie Procedury i może skutkować odpowiedzialnością porządkową lub rozwiązaniem umowy łączącej dokonującego działań odwetowych z Kuratorium.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 xml:space="preserve">Niedopuszczalnym w stosunku do Sygnalisty jest w szczególności: </w:t>
      </w:r>
      <w:r w:rsidRPr="00622619">
        <w:rPr>
          <w:rFonts w:cs="Arial"/>
          <w:bCs/>
          <w:szCs w:val="24"/>
        </w:rPr>
        <w:t>odmowa nawiązania stosunku pracy, wypowiedzenie lub rozwiązanie bez wypowiedzenia stosunku pracy, niezawarcie umowy o pracę na czas określony po rozwiązaniu umowy o pracę na okres próbny, niezawarcie kolejnej umowy o pracę na czas określony lub niezawarcie umowy o pracę na czas nieokreślony, po rozwiązaniu umowy o pracę na czas określony – w sytuacji gdy pracownik miał uzasadnione oczekiwanie, że zostanie z nim zawarta taka umowa, obniżenie wynagrodzenia za pracę, wstrzymanie awansu albo pominięcie przy awansowaniu, pominięcie przy przyznawaniu innych niż wynagrodzenie świadczeń związanych z pracą, przeniesienie pracownika na niższe stanowisko pracy, zawieszenie w wykonywaniu obowiązków pracowniczych lub służbowych, przekazanie innemu pracownikowi dotychczasowych obowiązków pracowniczych, niekorzystną zmianę miejsca wykonywania pracy lub rozkładu czasu pracy, negatywną ocenę wyników pracy lub negatywną opinię o pracy, nałożenie lub zastosowanie środka dyscyplinarnego, w tym kary finansowej, lub środka o podobnym charakterze, wstrzymanie udziału lub pominięcie przy typowaniu do udziału w szkoleniach podnoszących kwalifikacje zawodowe, nieuzasadnione skierowanie na badanie lekarskie, w tym badania psychiatryczne, o ile przepisy odrębne przewidują możliwość skierowania pracownika na takie badanie, działanie zmierzające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 xml:space="preserve">Za niekorzystne traktowanie z powodu dokonania zgłoszenia uważa się także groźbę lub próbę zastosowania środka określonego w ust. 3. 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6 [DANE OSOBOWE]</w:t>
      </w:r>
    </w:p>
    <w:p w:rsidR="00622619" w:rsidRPr="00622619" w:rsidRDefault="00622619" w:rsidP="00622619">
      <w:pPr>
        <w:pStyle w:val="Akapitzlist"/>
        <w:numPr>
          <w:ilvl w:val="0"/>
          <w:numId w:val="38"/>
        </w:numPr>
        <w:spacing w:before="240"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WJO, która zobowiązana jest podjąć działania mające na celu ochronę Sygnalisty.</w:t>
      </w:r>
    </w:p>
    <w:p w:rsidR="00622619" w:rsidRPr="00622619" w:rsidRDefault="00622619" w:rsidP="00622619">
      <w:pPr>
        <w:pStyle w:val="Akapitzlist"/>
        <w:numPr>
          <w:ilvl w:val="0"/>
          <w:numId w:val="38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>Tożsamość Sygnalisty, jak również wszystkie informacje umożliwiające jego identyfikację, nie będzie ujawniana podmiotom, których dotyczy zgłoszenie, osobom trzecim ani innym pracownikom i współpracownikom podmiotu. Tożsamość Sygnalisty, jak również inne informacje umożliwiające jego identyfikację mogą zostać ujawnione jedynie wtedy, gdy takie ujawnienie jest koniecznym i proporcjonalnym obowiązkiem wynikającym z powszechnie obowiązujących przepisów prawa w kontekście prowadzonych przez organy krajowe postępowań. Tożsamość podmiotów, których dotyczy zgłoszenie, podlega wymogom zachowania poufności w analogicznym zakresie, co tożsamość Sygnalisty.</w:t>
      </w:r>
    </w:p>
    <w:p w:rsidR="00622619" w:rsidRPr="00622619" w:rsidRDefault="00622619" w:rsidP="00622619">
      <w:pPr>
        <w:pStyle w:val="Akapitzlist"/>
        <w:numPr>
          <w:ilvl w:val="0"/>
          <w:numId w:val="38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>Podmiot przetwarza dane osobowe w zakresie niezbędnym do przyjęcia zgłoszenia oraz podjęcia działań następczych. Dane osobowe, które nie mają znaczenia dla rozpoznania zgłoszenia nie są zbierane, a w przypadku zebrania są usuwane, o ile pozwalają na to względy techniczna. Usunięcie tych danych osobowych następuje w terminie 14 dni od chwili ustalenia, że nie mają one znaczenia dla sprawy.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 xml:space="preserve">§ 7 </w:t>
      </w:r>
      <w:r w:rsidRPr="00622619">
        <w:rPr>
          <w:rFonts w:cs="Arial"/>
          <w:b/>
          <w:bCs/>
          <w:szCs w:val="24"/>
        </w:rPr>
        <w:t>[REJESTR ZGŁOSZEŃ]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Każde zgłoszenie podlega zarejestrowaniu w Rejestrze Zgłoszeń. 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Za prowadzenie Rejestru Zgłoszeń odpowiada </w:t>
      </w:r>
      <w:r w:rsidRPr="00622619">
        <w:rPr>
          <w:rFonts w:cs="Arial"/>
          <w:szCs w:val="24"/>
        </w:rPr>
        <w:t>WJO.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Rejestr Zgłoszeń zawiera co najmniej: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numer zgłoszenia,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przedmiot naruszenia prawa,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dane osobowe Sygnalisty oraz osoby, której dotyczy zgłoszenie – niezbędne do identyfikacji tych osób, adres do kontaktu Sygnalisty,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datę dokonania zgłoszenia,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informację o podjętych działaniach następczych,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datę zakończenia sprawy. 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Rejestr Zgłoszeń prowadzony jest z zachowaniem zasad poufności, a dane osobowe oraz pozostałe informacje w rejestrze zgłoszeń są przechowywane przez okres 3 lat po zakończeniu roku kalendarzowego, w którym zakończono działania następcze lub po zakończeniu postepowań zainicjowanych tymi działaniami.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 xml:space="preserve">§ 8 </w:t>
      </w:r>
      <w:r w:rsidRPr="00622619">
        <w:rPr>
          <w:rFonts w:cs="Arial"/>
          <w:b/>
          <w:bCs/>
          <w:szCs w:val="24"/>
        </w:rPr>
        <w:t>[INFORMACJE DOTYCZĄCE ZGŁOSZEŃ ZEWNĘTRZNYCH]</w:t>
      </w:r>
    </w:p>
    <w:p w:rsidR="00622619" w:rsidRPr="00622619" w:rsidRDefault="00622619" w:rsidP="00622619">
      <w:pPr>
        <w:pStyle w:val="Akapitzlist"/>
        <w:numPr>
          <w:ilvl w:val="0"/>
          <w:numId w:val="41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Zgłoszenie może w każdym przypadku nastąpić również do Rzecznika Praw Obywatelskich lub organu publicznego z pominięciem procedury przewidzianej w Procedurze, w szczególności gdy: </w:t>
      </w:r>
    </w:p>
    <w:p w:rsidR="00622619" w:rsidRPr="00622619" w:rsidRDefault="00622619" w:rsidP="00622619">
      <w:pPr>
        <w:pStyle w:val="Akapitzlist"/>
        <w:numPr>
          <w:ilvl w:val="1"/>
          <w:numId w:val="41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w terminie na przekazanie informacji zwrotnej ustalonym w Procedurze Kuratorium nie przekaże informacji zwrotnej Sygnaliście lub </w:t>
      </w:r>
    </w:p>
    <w:p w:rsidR="00622619" w:rsidRPr="00622619" w:rsidRDefault="00622619" w:rsidP="00622619">
      <w:pPr>
        <w:pStyle w:val="Akapitzlist"/>
        <w:numPr>
          <w:ilvl w:val="1"/>
          <w:numId w:val="41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</w:t>
      </w:r>
    </w:p>
    <w:p w:rsidR="00622619" w:rsidRPr="00622619" w:rsidRDefault="00622619" w:rsidP="00622619">
      <w:pPr>
        <w:pStyle w:val="Akapitzlist"/>
        <w:numPr>
          <w:ilvl w:val="1"/>
          <w:numId w:val="41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lub w przypadku dokonania zgłoszenia wewnętrznego istnieje niewielkie prawdopodobieństwo skutecznego przeciwdziałania naruszeniu prawa przez Podmiot z uwagi na szczególne okoliczności sprawy, takie jak możliwość ukrycia lub zniszczenia dowodów lub możliwość istnienia zmowy między Kuratorium a sprawcą naruszenia prawa lub udziału Kuratorium w naruszeniu prawa.</w:t>
      </w:r>
    </w:p>
    <w:p w:rsidR="00622619" w:rsidRPr="00622619" w:rsidRDefault="00622619" w:rsidP="00622619">
      <w:pPr>
        <w:pStyle w:val="Akapitzlist"/>
        <w:numPr>
          <w:ilvl w:val="0"/>
          <w:numId w:val="41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9 [POSTANOWIENIA KOŃCOWE]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Za adekwatność i skuteczność funkcjonowania Procedury odpowiada Łódzki Kurator Oświaty.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Ocena adekwatność i skuteczności Procedury dokonywana jest co najmniej </w:t>
      </w:r>
      <w:r w:rsidRPr="00622619">
        <w:rPr>
          <w:rFonts w:cs="Arial"/>
          <w:szCs w:val="24"/>
        </w:rPr>
        <w:br/>
        <w:t>raz na 24 miesięcy przez Zespół powołany przez Łódzkiego Kuratora Oświaty.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Przeglądu Procedury dokonuje się systematycznie, nie rzadziej niż raz na 36 miesięcy.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Osoba kierująca komórką organizacyjna, a w przypadku stanowisk samodzielnych – bezpośredni przełożony odpowiedzialny jest za zapoznanie wszystkich podległych sobie osób wykonujących pracę z postanowieniami niniejszej Procedury.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Dyrektor Wydziału Organizacyjnego odpowiedzialny jest za wstępne i regularne szkolenia z zakresu objętego Procedurą.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wchodzi w życie </w:t>
      </w:r>
      <w:r w:rsidRPr="00622619">
        <w:rPr>
          <w:rFonts w:cs="Arial"/>
          <w:iCs/>
          <w:szCs w:val="24"/>
        </w:rPr>
        <w:t xml:space="preserve">po upływie 7 dni od dnia podania jej do wiadomości osób wykonujących pracę poprzez przesłanie jej pracownikom w systemie EZD. W przypadku pozostałych osób wykonujących pracę na rzecz Kuratorium </w:t>
      </w:r>
      <w:r w:rsidRPr="00622619">
        <w:rPr>
          <w:rFonts w:cs="Arial"/>
          <w:iCs/>
          <w:szCs w:val="24"/>
        </w:rPr>
        <w:br/>
        <w:t xml:space="preserve">na innej podstawie, niż stosunek pracy do dokumentów i innych umów nawiązujących tę relację zostanie wprowadzone postanowienie informujące </w:t>
      </w:r>
      <w:r w:rsidRPr="00622619">
        <w:rPr>
          <w:rFonts w:cs="Arial"/>
          <w:iCs/>
          <w:szCs w:val="24"/>
        </w:rPr>
        <w:br/>
        <w:t xml:space="preserve">o dostępności niniejszej procedury pod konkretnym adresem na stronie internetowej Kuratorium. </w:t>
      </w:r>
    </w:p>
    <w:p w:rsidR="00622619" w:rsidRPr="00622619" w:rsidRDefault="00622619" w:rsidP="00622619">
      <w:pPr>
        <w:pStyle w:val="Akapitzlist"/>
        <w:spacing w:after="240"/>
        <w:ind w:left="0"/>
        <w:rPr>
          <w:rFonts w:cs="Arial"/>
          <w:szCs w:val="24"/>
        </w:rPr>
      </w:pPr>
    </w:p>
    <w:p w:rsidR="00622619" w:rsidRPr="00622619" w:rsidRDefault="00622619" w:rsidP="00622619">
      <w:pPr>
        <w:pStyle w:val="Nagwek2"/>
        <w:rPr>
          <w:rFonts w:cs="Arial"/>
          <w:i/>
          <w:szCs w:val="24"/>
        </w:rPr>
      </w:pPr>
      <w:r w:rsidRPr="00622619">
        <w:rPr>
          <w:rFonts w:cs="Arial"/>
          <w:szCs w:val="24"/>
        </w:rPr>
        <w:br w:type="page"/>
        <w:t>Załącznik do Procedury</w:t>
      </w:r>
    </w:p>
    <w:p w:rsidR="00622619" w:rsidRPr="00622619" w:rsidRDefault="00622619" w:rsidP="00622619">
      <w:pPr>
        <w:pStyle w:val="Nagwek1"/>
        <w:rPr>
          <w:rFonts w:cs="Arial"/>
          <w:szCs w:val="24"/>
        </w:rPr>
      </w:pPr>
      <w:r w:rsidRPr="00622619">
        <w:rPr>
          <w:rFonts w:cs="Arial"/>
          <w:szCs w:val="24"/>
        </w:rPr>
        <w:t>Upoważnienie członków WJO do przetwarzania danych osobowych</w:t>
      </w:r>
    </w:p>
    <w:p w:rsidR="00622619" w:rsidRPr="00622619" w:rsidRDefault="00622619" w:rsidP="00622619">
      <w:pPr>
        <w:rPr>
          <w:rFonts w:cs="Arial"/>
          <w:szCs w:val="24"/>
        </w:rPr>
      </w:pP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Zgodnie z art. 29 Rozporządzenia Parlamentu Europejskiego i Rady (UE) 2016/679 z dnia 27 kwietnia 2016 r. w sprawie ochrony osób fizycznych </w:t>
      </w:r>
      <w:r w:rsidRPr="00622619">
        <w:rPr>
          <w:rFonts w:cs="Arial"/>
          <w:szCs w:val="24"/>
        </w:rPr>
        <w:br/>
        <w:t xml:space="preserve">w związku z przetwarzaniem danych osobowych i w sprawie swobodnego przepływu takich danych oraz uchylenia dyrektywy 95/46/WE (ogólne rozporządzenie o ochronie danych), (Dz. U. UE. L. z 2016 r. Nr 119 z późn. zm.), zwanego dalej RODO upoważniam osoby o których mowa w § 3 ust. 1 Procedury do przetwarzania danych osobowych w niezbędnym zakresie, </w:t>
      </w:r>
      <w:r w:rsidRPr="00622619">
        <w:rPr>
          <w:rFonts w:cs="Arial"/>
          <w:szCs w:val="24"/>
        </w:rPr>
        <w:br/>
        <w:t>dla których administratorem jest Łódzki Kurator Oświaty w związku z realizacją zadań i obowiązków obejmujących prawo do przetwarzania danych sygnalistów oraz osób wskazanych w zgłoszeniach przekazywanych przez sygnalistów w zakresie niezbędnym do realizacji wewnętrznej Procedury zgłoszeń wewnętrznych oraz podejmowania działań następczych obowiązującej w Kuratorium Oświaty w Łodzi.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Czynności i zadania wynikające z postanowień Procedury będą realizowane </w:t>
      </w:r>
      <w:r w:rsidRPr="00622619">
        <w:rPr>
          <w:rFonts w:cs="Arial"/>
          <w:szCs w:val="24"/>
        </w:rPr>
        <w:br/>
        <w:t>z wykorzystaniem sprzętu oraz narzędzi udostępnionych przez administratora.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Warunkiem nadania upoważnienia do przetwarzania danych osobowych osobom wymienionym w § 3 ust. 1 Procedury jest pisemne zobowiązanie się przez te osoby do zachowania danych w poufności.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Jednocześnie, zobowiązuje osoby wymienione w § 3 ust. 1 do:</w:t>
      </w:r>
    </w:p>
    <w:p w:rsidR="00622619" w:rsidRPr="00622619" w:rsidRDefault="00622619" w:rsidP="00622619">
      <w:pPr>
        <w:numPr>
          <w:ilvl w:val="0"/>
          <w:numId w:val="44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przetwarzania danych osobowych, zgodnie z przepisami RODO i przepisami krajowymi w zakresie ochrony danych osobowych i z innymi wewnętrznymi regulacjami w sprawie ochrony danych osobowych oraz postanowieniami ustawy z dnia 14 czerwca 2024 r. o ochronie sygnalistów, </w:t>
      </w:r>
    </w:p>
    <w:p w:rsidR="00622619" w:rsidRPr="00622619" w:rsidRDefault="00622619" w:rsidP="00622619">
      <w:pPr>
        <w:numPr>
          <w:ilvl w:val="0"/>
          <w:numId w:val="44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zachowania poufności tych danych oraz sposobu ich zabezpieczenia, </w:t>
      </w:r>
      <w:r w:rsidRPr="00622619">
        <w:rPr>
          <w:rFonts w:cs="Arial"/>
          <w:szCs w:val="24"/>
        </w:rPr>
        <w:br/>
        <w:t>także po zakończeniu wykonywania zadań i obowiązków dotyczących zgłaszania przez sygnalistów informacji o naruszeniu prawa.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Naruszenie wyżej wymienionych obowiązków może skutkować poniesieniem odpowiedzialności dyscyplinarnej, cywilnej lub karnej. 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Upoważnione osoby będą miały dostęp do:</w:t>
      </w:r>
    </w:p>
    <w:p w:rsidR="00622619" w:rsidRPr="00622619" w:rsidRDefault="00622619" w:rsidP="00622619">
      <w:pPr>
        <w:numPr>
          <w:ilvl w:val="0"/>
          <w:numId w:val="45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zwykłych danych osobowych, w tym danych kontaktowych podanych przez sygnalistę, dotyczących sygnalisty, osoby, której dotyczy zgłoszenie i/lub osoby trzeciej wskazanej w zgłoszeniu;</w:t>
      </w:r>
    </w:p>
    <w:p w:rsidR="00622619" w:rsidRPr="00622619" w:rsidRDefault="00622619" w:rsidP="00622619">
      <w:pPr>
        <w:numPr>
          <w:ilvl w:val="0"/>
          <w:numId w:val="45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innych danych osobowych podanych przez sygnalistę, w tym danych dotyczących osoby, której dotyczy zgłoszenie, lub/i osoby trzeciej wskazanej w zgłoszeniu, obejmujące zwykłe dane osobowe lub/i dane osobowe szczególnych kategorii.</w:t>
      </w:r>
    </w:p>
    <w:p w:rsidR="00622619" w:rsidRPr="00622619" w:rsidRDefault="00622619" w:rsidP="00622619">
      <w:pPr>
        <w:numPr>
          <w:ilvl w:val="0"/>
          <w:numId w:val="47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Na podstawie zapisów wynikających z wewnętrznej procedury, o której mowa powyżej w ust. 1 osoby upoważnione mogą przetwarzać dane w ramach czynności przetwarzania wynikających z realizacji zadań i obowiązków związanych ze zgłaszaniem przez sygnalistów informacji o naruszeniu prawa w Kuratorium Oświaty w Łodzi, w następującym zakresie: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zbierania, utrwalania, organizowania, porządkowania, przechowywania, pobierania,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adaptowania, modyfikowania, wykorzystywania, dopasowania lub łączenia,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przeglądania,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ujawniania poprzez przesyłanie, rozpowszechnianie lub innego rodzaju udostępniania,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ograniczania, usuwania lub niszczenia.</w:t>
      </w:r>
    </w:p>
    <w:p w:rsidR="00622619" w:rsidRPr="00622619" w:rsidRDefault="00622619" w:rsidP="00622619">
      <w:pPr>
        <w:numPr>
          <w:ilvl w:val="0"/>
          <w:numId w:val="49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Niniejsze upoważnienie zachowuje swoją ważność:                     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od dnia 25 września 2024 r.,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 okresie trwania stosunku pracy w Kuratorium Oświaty w Łodzi, </w:t>
      </w:r>
      <w:r w:rsidRPr="00622619">
        <w:rPr>
          <w:rFonts w:cs="Arial"/>
          <w:szCs w:val="24"/>
        </w:rPr>
        <w:br/>
        <w:t xml:space="preserve">lub/i w okresie  wykonywania pracy, zadań na rzecz Kuratorium Oświaty </w:t>
      </w:r>
      <w:r w:rsidRPr="00622619">
        <w:rPr>
          <w:rFonts w:cs="Arial"/>
          <w:szCs w:val="24"/>
        </w:rPr>
        <w:br/>
        <w:t>w Łodzi na podstawie zawartych umów, przez osoby, które nie są pracownikami Kuratorium Oświaty w Łodzi,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do dnia zakończenia wykonywania zadań i obowiązków związanych </w:t>
      </w:r>
      <w:r w:rsidRPr="00622619">
        <w:rPr>
          <w:rFonts w:cs="Arial"/>
          <w:szCs w:val="24"/>
        </w:rPr>
        <w:br/>
        <w:t xml:space="preserve">ze zgłaszaniem przez sygnalistów informacji o naruszeniu prawa </w:t>
      </w:r>
      <w:r w:rsidRPr="00622619">
        <w:rPr>
          <w:rFonts w:cs="Arial"/>
          <w:szCs w:val="24"/>
        </w:rPr>
        <w:br/>
        <w:t>w Kuratorium Oświaty w Łodzi,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do dnia odwołania z pełnienia funkcji określonych w § 3.</w:t>
      </w:r>
    </w:p>
    <w:p w:rsidR="00622619" w:rsidRPr="00622619" w:rsidRDefault="00622619" w:rsidP="00622619">
      <w:pPr>
        <w:spacing w:before="240" w:after="120"/>
        <w:rPr>
          <w:rFonts w:cs="Arial"/>
          <w:b/>
          <w:szCs w:val="24"/>
        </w:rPr>
      </w:pPr>
    </w:p>
    <w:sectPr w:rsidR="00622619" w:rsidRPr="00622619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A6" w:rsidRDefault="00E514A6">
      <w:r>
        <w:separator/>
      </w:r>
    </w:p>
  </w:endnote>
  <w:endnote w:type="continuationSeparator" w:id="0">
    <w:p w:rsidR="00E514A6" w:rsidRDefault="00E5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A6" w:rsidRDefault="00E514A6">
      <w:r>
        <w:separator/>
      </w:r>
    </w:p>
  </w:footnote>
  <w:footnote w:type="continuationSeparator" w:id="0">
    <w:p w:rsidR="00E514A6" w:rsidRDefault="00E5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C0D"/>
    <w:multiLevelType w:val="hybridMultilevel"/>
    <w:tmpl w:val="637E570A"/>
    <w:lvl w:ilvl="0" w:tplc="54C8D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8396D22"/>
    <w:multiLevelType w:val="hybridMultilevel"/>
    <w:tmpl w:val="046E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E78C9"/>
    <w:multiLevelType w:val="hybridMultilevel"/>
    <w:tmpl w:val="1640DC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528AA"/>
    <w:multiLevelType w:val="hybridMultilevel"/>
    <w:tmpl w:val="87703412"/>
    <w:lvl w:ilvl="0" w:tplc="54C8D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FCC"/>
    <w:multiLevelType w:val="hybridMultilevel"/>
    <w:tmpl w:val="7AAA55FA"/>
    <w:lvl w:ilvl="0" w:tplc="10F03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37D8A"/>
    <w:multiLevelType w:val="hybridMultilevel"/>
    <w:tmpl w:val="BABAF1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805D2"/>
    <w:multiLevelType w:val="hybridMultilevel"/>
    <w:tmpl w:val="2A5A2A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E77F4"/>
    <w:multiLevelType w:val="hybridMultilevel"/>
    <w:tmpl w:val="51B02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5EA6A3E"/>
    <w:multiLevelType w:val="hybridMultilevel"/>
    <w:tmpl w:val="2E9ED3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FA24114"/>
    <w:multiLevelType w:val="hybridMultilevel"/>
    <w:tmpl w:val="1504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285857"/>
    <w:multiLevelType w:val="hybridMultilevel"/>
    <w:tmpl w:val="26DC4F3E"/>
    <w:lvl w:ilvl="0" w:tplc="B0EE1A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C15F1"/>
    <w:multiLevelType w:val="hybridMultilevel"/>
    <w:tmpl w:val="FD36B63C"/>
    <w:lvl w:ilvl="0" w:tplc="DCB0ED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5D89"/>
    <w:multiLevelType w:val="hybridMultilevel"/>
    <w:tmpl w:val="4D8207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2850FB"/>
    <w:multiLevelType w:val="hybridMultilevel"/>
    <w:tmpl w:val="C2C6D728"/>
    <w:lvl w:ilvl="0" w:tplc="668EC9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064D0"/>
    <w:multiLevelType w:val="hybridMultilevel"/>
    <w:tmpl w:val="7BE80E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FA176F"/>
    <w:multiLevelType w:val="hybridMultilevel"/>
    <w:tmpl w:val="D198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D1DE7"/>
    <w:multiLevelType w:val="hybridMultilevel"/>
    <w:tmpl w:val="CA8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1DD3"/>
    <w:multiLevelType w:val="hybridMultilevel"/>
    <w:tmpl w:val="CF882A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62093"/>
    <w:multiLevelType w:val="hybridMultilevel"/>
    <w:tmpl w:val="E138DEC2"/>
    <w:lvl w:ilvl="0" w:tplc="7F66CB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52152"/>
    <w:multiLevelType w:val="hybridMultilevel"/>
    <w:tmpl w:val="0FCEB4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736E07"/>
    <w:multiLevelType w:val="hybridMultilevel"/>
    <w:tmpl w:val="B71C6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76E4D"/>
    <w:multiLevelType w:val="hybridMultilevel"/>
    <w:tmpl w:val="D2246CAA"/>
    <w:lvl w:ilvl="0" w:tplc="316A1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45"/>
  </w:num>
  <w:num w:numId="5">
    <w:abstractNumId w:val="9"/>
  </w:num>
  <w:num w:numId="6">
    <w:abstractNumId w:val="14"/>
  </w:num>
  <w:num w:numId="7">
    <w:abstractNumId w:val="48"/>
  </w:num>
  <w:num w:numId="8">
    <w:abstractNumId w:val="6"/>
  </w:num>
  <w:num w:numId="9">
    <w:abstractNumId w:val="26"/>
  </w:num>
  <w:num w:numId="10">
    <w:abstractNumId w:val="12"/>
  </w:num>
  <w:num w:numId="11">
    <w:abstractNumId w:val="37"/>
  </w:num>
  <w:num w:numId="12">
    <w:abstractNumId w:val="42"/>
  </w:num>
  <w:num w:numId="13">
    <w:abstractNumId w:val="49"/>
  </w:num>
  <w:num w:numId="14">
    <w:abstractNumId w:val="16"/>
  </w:num>
  <w:num w:numId="15">
    <w:abstractNumId w:val="39"/>
  </w:num>
  <w:num w:numId="16">
    <w:abstractNumId w:val="46"/>
  </w:num>
  <w:num w:numId="17">
    <w:abstractNumId w:val="0"/>
  </w:num>
  <w:num w:numId="18">
    <w:abstractNumId w:val="5"/>
  </w:num>
  <w:num w:numId="19">
    <w:abstractNumId w:val="4"/>
  </w:num>
  <w:num w:numId="20">
    <w:abstractNumId w:val="20"/>
  </w:num>
  <w:num w:numId="21">
    <w:abstractNumId w:val="27"/>
  </w:num>
  <w:num w:numId="22">
    <w:abstractNumId w:val="34"/>
  </w:num>
  <w:num w:numId="23">
    <w:abstractNumId w:val="33"/>
  </w:num>
  <w:num w:numId="24">
    <w:abstractNumId w:val="1"/>
  </w:num>
  <w:num w:numId="25">
    <w:abstractNumId w:val="44"/>
  </w:num>
  <w:num w:numId="26">
    <w:abstractNumId w:val="19"/>
  </w:num>
  <w:num w:numId="27">
    <w:abstractNumId w:val="29"/>
  </w:num>
  <w:num w:numId="28">
    <w:abstractNumId w:val="11"/>
  </w:num>
  <w:num w:numId="29">
    <w:abstractNumId w:val="2"/>
  </w:num>
  <w:num w:numId="30">
    <w:abstractNumId w:val="38"/>
  </w:num>
  <w:num w:numId="31">
    <w:abstractNumId w:val="13"/>
  </w:num>
  <w:num w:numId="32">
    <w:abstractNumId w:val="10"/>
  </w:num>
  <w:num w:numId="33">
    <w:abstractNumId w:val="18"/>
  </w:num>
  <w:num w:numId="34">
    <w:abstractNumId w:val="23"/>
  </w:num>
  <w:num w:numId="35">
    <w:abstractNumId w:val="22"/>
  </w:num>
  <w:num w:numId="36">
    <w:abstractNumId w:val="35"/>
  </w:num>
  <w:num w:numId="37">
    <w:abstractNumId w:val="24"/>
  </w:num>
  <w:num w:numId="38">
    <w:abstractNumId w:val="47"/>
  </w:num>
  <w:num w:numId="39">
    <w:abstractNumId w:val="32"/>
  </w:num>
  <w:num w:numId="40">
    <w:abstractNumId w:val="25"/>
  </w:num>
  <w:num w:numId="41">
    <w:abstractNumId w:val="36"/>
  </w:num>
  <w:num w:numId="42">
    <w:abstractNumId w:val="7"/>
  </w:num>
  <w:num w:numId="43">
    <w:abstractNumId w:val="21"/>
  </w:num>
  <w:num w:numId="44">
    <w:abstractNumId w:val="15"/>
  </w:num>
  <w:num w:numId="45">
    <w:abstractNumId w:val="41"/>
  </w:num>
  <w:num w:numId="46">
    <w:abstractNumId w:val="40"/>
  </w:num>
  <w:num w:numId="47">
    <w:abstractNumId w:val="30"/>
  </w:num>
  <w:num w:numId="48">
    <w:abstractNumId w:val="43"/>
  </w:num>
  <w:num w:numId="49">
    <w:abstractNumId w:val="2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76797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33D5"/>
    <w:rsid w:val="001F42EB"/>
    <w:rsid w:val="001F48C4"/>
    <w:rsid w:val="0020287A"/>
    <w:rsid w:val="00204DCF"/>
    <w:rsid w:val="00217BA2"/>
    <w:rsid w:val="00230D10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2CF8"/>
    <w:rsid w:val="002D3779"/>
    <w:rsid w:val="002D742C"/>
    <w:rsid w:val="002E2E02"/>
    <w:rsid w:val="002E58C6"/>
    <w:rsid w:val="002E7B67"/>
    <w:rsid w:val="002E7DA2"/>
    <w:rsid w:val="002F0EC4"/>
    <w:rsid w:val="002F1F2E"/>
    <w:rsid w:val="002F7C7F"/>
    <w:rsid w:val="00304478"/>
    <w:rsid w:val="00313291"/>
    <w:rsid w:val="00320A69"/>
    <w:rsid w:val="0032601A"/>
    <w:rsid w:val="00332A6B"/>
    <w:rsid w:val="003373C5"/>
    <w:rsid w:val="0034433F"/>
    <w:rsid w:val="003444D7"/>
    <w:rsid w:val="003652BB"/>
    <w:rsid w:val="00370223"/>
    <w:rsid w:val="00375AB0"/>
    <w:rsid w:val="00381743"/>
    <w:rsid w:val="0038695D"/>
    <w:rsid w:val="00386F43"/>
    <w:rsid w:val="003916D6"/>
    <w:rsid w:val="00392B92"/>
    <w:rsid w:val="0039333A"/>
    <w:rsid w:val="003A3788"/>
    <w:rsid w:val="003A4E8A"/>
    <w:rsid w:val="003B0AB4"/>
    <w:rsid w:val="003B2173"/>
    <w:rsid w:val="003B4C63"/>
    <w:rsid w:val="003B6B92"/>
    <w:rsid w:val="003C1DD3"/>
    <w:rsid w:val="003C2B1A"/>
    <w:rsid w:val="003C7612"/>
    <w:rsid w:val="003D0017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95E66"/>
    <w:rsid w:val="004A4978"/>
    <w:rsid w:val="004B1188"/>
    <w:rsid w:val="004B65D7"/>
    <w:rsid w:val="004C3E3D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7032F"/>
    <w:rsid w:val="005807DB"/>
    <w:rsid w:val="00582431"/>
    <w:rsid w:val="00590397"/>
    <w:rsid w:val="005B24CC"/>
    <w:rsid w:val="005B6542"/>
    <w:rsid w:val="005C752A"/>
    <w:rsid w:val="005D0B55"/>
    <w:rsid w:val="005F7356"/>
    <w:rsid w:val="005F7D21"/>
    <w:rsid w:val="006013F7"/>
    <w:rsid w:val="00622619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52D7"/>
    <w:rsid w:val="006C64A2"/>
    <w:rsid w:val="006D3E5D"/>
    <w:rsid w:val="006D77B4"/>
    <w:rsid w:val="006E0CC5"/>
    <w:rsid w:val="006E290C"/>
    <w:rsid w:val="006E7CEB"/>
    <w:rsid w:val="00705A1A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602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4E"/>
    <w:rsid w:val="00835893"/>
    <w:rsid w:val="00837373"/>
    <w:rsid w:val="00837AEC"/>
    <w:rsid w:val="008431DD"/>
    <w:rsid w:val="008505D4"/>
    <w:rsid w:val="00852FEF"/>
    <w:rsid w:val="00854FAA"/>
    <w:rsid w:val="00863818"/>
    <w:rsid w:val="00865FB3"/>
    <w:rsid w:val="00872E7A"/>
    <w:rsid w:val="0087398C"/>
    <w:rsid w:val="0087596A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17DAA"/>
    <w:rsid w:val="00922768"/>
    <w:rsid w:val="00927F8F"/>
    <w:rsid w:val="009404CD"/>
    <w:rsid w:val="0094513C"/>
    <w:rsid w:val="00957B0F"/>
    <w:rsid w:val="00962070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E5FDA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C6506"/>
    <w:rsid w:val="00AD6C41"/>
    <w:rsid w:val="00AD7AE9"/>
    <w:rsid w:val="00AE1DDB"/>
    <w:rsid w:val="00AE2761"/>
    <w:rsid w:val="00AE3029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6FB6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36524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C4"/>
    <w:rsid w:val="00E36B57"/>
    <w:rsid w:val="00E514A6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6BEF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4C3E3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4339-C4B5-4A76-BAA4-90741A7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2964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ŁKO w sprawie ustalenia procedury zgłoszeń wewnętrznych oraz podejmowania działań następczych obowiązującej</vt:lpstr>
    </vt:vector>
  </TitlesOfParts>
  <Company>KO Łódź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zgłoszeń wewnętrznych oraz podejmowania działań następczych obowiązująca w Kuratorium Oświaty w Łodzi</dc:title>
  <dc:creator>Kuratorium Oświaty w Łodzi;Rafał Bieniek</dc:creator>
  <cp:lastModifiedBy>AP</cp:lastModifiedBy>
  <cp:revision>2</cp:revision>
  <cp:lastPrinted>2023-09-14T12:13:00Z</cp:lastPrinted>
  <dcterms:created xsi:type="dcterms:W3CDTF">2024-12-13T14:19:00Z</dcterms:created>
  <dcterms:modified xsi:type="dcterms:W3CDTF">2024-12-13T14:19:00Z</dcterms:modified>
</cp:coreProperties>
</file>