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73" w:rsidRDefault="004A7973" w:rsidP="004A7973">
      <w:pPr>
        <w:pStyle w:val="Tytu"/>
        <w:spacing w:after="240"/>
        <w:ind w:right="-315"/>
        <w:jc w:val="center"/>
        <w:rPr>
          <w:rFonts w:ascii="Arial" w:hAnsi="Arial"/>
        </w:rPr>
      </w:pPr>
      <w:r>
        <w:rPr>
          <w:rFonts w:ascii="Arial" w:hAnsi="Arial"/>
        </w:rPr>
        <w:t xml:space="preserve">Organizacja etapu rejonowego </w:t>
      </w:r>
      <w:r w:rsidRPr="00A71692">
        <w:rPr>
          <w:rFonts w:ascii="Arial" w:hAnsi="Arial"/>
        </w:rPr>
        <w:t>Wojewódzki</w:t>
      </w:r>
      <w:r>
        <w:rPr>
          <w:rFonts w:ascii="Arial" w:hAnsi="Arial"/>
        </w:rPr>
        <w:t>ch</w:t>
      </w:r>
      <w:r w:rsidRPr="00A71692">
        <w:rPr>
          <w:rFonts w:ascii="Arial" w:hAnsi="Arial"/>
        </w:rPr>
        <w:t xml:space="preserve"> Konkurs</w:t>
      </w:r>
      <w:r>
        <w:rPr>
          <w:rFonts w:ascii="Arial" w:hAnsi="Arial"/>
        </w:rPr>
        <w:t xml:space="preserve">ów </w:t>
      </w:r>
      <w:r w:rsidRPr="00A71692">
        <w:rPr>
          <w:rFonts w:ascii="Arial" w:hAnsi="Arial"/>
        </w:rPr>
        <w:t>Przedmiotow</w:t>
      </w:r>
      <w:r>
        <w:rPr>
          <w:rFonts w:ascii="Arial" w:hAnsi="Arial"/>
        </w:rPr>
        <w:t>ych w roku szkolnym 2024/2025</w:t>
      </w:r>
    </w:p>
    <w:p w:rsidR="004A7973" w:rsidRPr="00DD239C" w:rsidRDefault="004A7973" w:rsidP="004A7973"/>
    <w:tbl>
      <w:tblPr>
        <w:tblpPr w:leftFromText="141" w:rightFromText="141" w:vertAnchor="text" w:horzAnchor="page" w:tblpX="509" w:tblpY="38"/>
        <w:tblW w:w="59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"/>
        <w:gridCol w:w="1984"/>
        <w:gridCol w:w="1562"/>
        <w:gridCol w:w="3828"/>
        <w:gridCol w:w="3116"/>
      </w:tblGrid>
      <w:tr w:rsidR="004A7973" w:rsidRPr="00DD239C" w:rsidTr="004A7973">
        <w:trPr>
          <w:trHeight w:val="680"/>
          <w:tblHeader/>
        </w:trPr>
        <w:tc>
          <w:tcPr>
            <w:tcW w:w="125" w:type="pct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2" w:type="pct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726" w:type="pct"/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Etap rejonowy</w:t>
            </w:r>
          </w:p>
        </w:tc>
        <w:tc>
          <w:tcPr>
            <w:tcW w:w="1779" w:type="pct"/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szkoły i adres</w:t>
            </w:r>
          </w:p>
        </w:tc>
        <w:tc>
          <w:tcPr>
            <w:tcW w:w="1448" w:type="pct"/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Uczestnicy  z wymienionych szkół lub powiatów</w:t>
            </w:r>
          </w:p>
        </w:tc>
      </w:tr>
      <w:tr w:rsidR="004A7973" w:rsidRPr="00DD239C" w:rsidTr="004A7973">
        <w:trPr>
          <w:trHeight w:val="210"/>
        </w:trPr>
        <w:tc>
          <w:tcPr>
            <w:tcW w:w="125" w:type="pct"/>
            <w:vMerge w:val="restart"/>
            <w:vAlign w:val="center"/>
          </w:tcPr>
          <w:p w:rsidR="004A7973" w:rsidRPr="00765F8F" w:rsidRDefault="004A7973" w:rsidP="004A7973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Wojewódzki Konkurs Przedmiotowy</w:t>
            </w: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 Biologii</w:t>
            </w: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vMerge w:val="restart"/>
            <w:tcBorders>
              <w:lef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26.11.2024 r. godz. 10.00</w:t>
            </w:r>
          </w:p>
        </w:tc>
        <w:tc>
          <w:tcPr>
            <w:tcW w:w="1779" w:type="pct"/>
            <w:vAlign w:val="center"/>
          </w:tcPr>
          <w:p w:rsidR="004A7973" w:rsidRPr="00FE3E22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E3E2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Centrum Kształcenia Zawodowego </w:t>
            </w:r>
          </w:p>
          <w:p w:rsidR="004A7973" w:rsidRPr="00FE3E22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E3E2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 Ustawicznego w Łodzi</w:t>
            </w:r>
          </w:p>
          <w:p w:rsidR="004A7973" w:rsidRPr="00FE3E22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E3E2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Stefana Żeromskiego 115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E3E2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90-542 Łódź</w:t>
            </w:r>
          </w:p>
        </w:tc>
        <w:tc>
          <w:tcPr>
            <w:tcW w:w="1448" w:type="pct"/>
            <w:vAlign w:val="center"/>
          </w:tcPr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brzeziński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łódzki wschodni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Łódź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zgierski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pabianicki</w:t>
            </w:r>
          </w:p>
        </w:tc>
      </w:tr>
      <w:tr w:rsidR="004A7973" w:rsidRPr="00DD239C" w:rsidTr="004A7973">
        <w:trPr>
          <w:trHeight w:val="236"/>
        </w:trPr>
        <w:tc>
          <w:tcPr>
            <w:tcW w:w="125" w:type="pct"/>
            <w:vMerge/>
            <w:vAlign w:val="center"/>
          </w:tcPr>
          <w:p w:rsidR="004A7973" w:rsidRPr="00765F8F" w:rsidRDefault="004A7973" w:rsidP="004A7973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vMerge/>
            <w:tcBorders>
              <w:lef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9" w:type="pct"/>
            <w:vAlign w:val="center"/>
          </w:tcPr>
          <w:p w:rsidR="004A7973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Szkoła Podstawowa</w:t>
            </w:r>
            <w:r w:rsidRPr="00553C8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nr 2 </w:t>
            </w:r>
            <w:r w:rsidR="006637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553C8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im. K. K. Baczyńskiego</w:t>
            </w:r>
          </w:p>
          <w:p w:rsidR="004A7973" w:rsidRPr="00553C87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C8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Kostromska 50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53C8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bełchatowski</w:t>
            </w:r>
          </w:p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Piotrków Tryb.</w:t>
            </w:r>
          </w:p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opoczyński</w:t>
            </w:r>
          </w:p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piotrkowski</w:t>
            </w:r>
          </w:p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radomszczański</w:t>
            </w:r>
          </w:p>
          <w:p w:rsidR="004A7973" w:rsidRPr="00765F8F" w:rsidRDefault="004A7973" w:rsidP="00CE5EE9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tomaszowski</w:t>
            </w:r>
          </w:p>
        </w:tc>
      </w:tr>
      <w:tr w:rsidR="004A7973" w:rsidRPr="00DD239C" w:rsidTr="004A7973">
        <w:trPr>
          <w:trHeight w:val="255"/>
        </w:trPr>
        <w:tc>
          <w:tcPr>
            <w:tcW w:w="125" w:type="pct"/>
            <w:vMerge/>
            <w:vAlign w:val="center"/>
          </w:tcPr>
          <w:p w:rsidR="004A7973" w:rsidRPr="00765F8F" w:rsidRDefault="004A7973" w:rsidP="004A7973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vMerge/>
            <w:tcBorders>
              <w:lef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9" w:type="pct"/>
            <w:vAlign w:val="center"/>
          </w:tcPr>
          <w:p w:rsidR="004A7973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36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Szkoła Podstawowa nr 1 </w:t>
            </w:r>
            <w:r w:rsidR="006637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1B36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im.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Władysława Reymonta  w Sieradzu</w:t>
            </w:r>
          </w:p>
          <w:p w:rsidR="004A7973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Kościuszki 14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36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448" w:type="pct"/>
            <w:vAlign w:val="center"/>
          </w:tcPr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łaski,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pajęczański,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sieradzki,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wieluński,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wieruszowski,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zduńskowolski, 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poddębicki</w:t>
            </w:r>
          </w:p>
        </w:tc>
      </w:tr>
      <w:tr w:rsidR="004A7973" w:rsidRPr="00DD239C" w:rsidTr="004A7973">
        <w:trPr>
          <w:trHeight w:val="1500"/>
        </w:trPr>
        <w:tc>
          <w:tcPr>
            <w:tcW w:w="125" w:type="pct"/>
            <w:vMerge/>
            <w:vAlign w:val="center"/>
          </w:tcPr>
          <w:p w:rsidR="004A7973" w:rsidRPr="00765F8F" w:rsidRDefault="004A7973" w:rsidP="004A7973">
            <w:pPr>
              <w:numPr>
                <w:ilvl w:val="0"/>
                <w:numId w:val="6"/>
              </w:numPr>
              <w:tabs>
                <w:tab w:val="left" w:pos="360"/>
              </w:tabs>
              <w:spacing w:after="200"/>
              <w:ind w:hanging="68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vMerge/>
            <w:tcBorders>
              <w:lef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9" w:type="pct"/>
            <w:tcBorders>
              <w:bottom w:val="single" w:sz="4" w:space="0" w:color="auto"/>
            </w:tcBorders>
            <w:vAlign w:val="center"/>
          </w:tcPr>
          <w:p w:rsidR="004A7973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277E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Zespół Szkół Zawodowych Nr 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6637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Skierniewicach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B277E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Pomologiczna 6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277E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96-100 Skierniewice, 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Powiat: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łowicki,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m. Skierniewice,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rawski,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skierniewicki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kutnowski,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łęczycki,</w:t>
            </w:r>
          </w:p>
        </w:tc>
      </w:tr>
      <w:tr w:rsidR="004A7973" w:rsidRPr="00DD239C" w:rsidTr="004A7973">
        <w:trPr>
          <w:trHeight w:val="787"/>
        </w:trPr>
        <w:tc>
          <w:tcPr>
            <w:tcW w:w="125" w:type="pct"/>
            <w:vAlign w:val="center"/>
          </w:tcPr>
          <w:p w:rsidR="004A7973" w:rsidRPr="00765F8F" w:rsidRDefault="004A7973" w:rsidP="004A7973">
            <w:pPr>
              <w:numPr>
                <w:ilvl w:val="0"/>
                <w:numId w:val="6"/>
              </w:numPr>
              <w:spacing w:after="200"/>
              <w:ind w:left="176" w:hanging="17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Wojewódzki Konkurs Przedmiotowy</w:t>
            </w: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726" w:type="pct"/>
            <w:tcBorders>
              <w:left w:val="single" w:sz="12" w:space="0" w:color="auto"/>
            </w:tcBorders>
            <w:vAlign w:val="center"/>
          </w:tcPr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28.11.2024 r.</w:t>
            </w:r>
          </w:p>
          <w:p w:rsidR="004A7973" w:rsidRPr="00765F8F" w:rsidRDefault="004A7973" w:rsidP="00CE5EE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1779" w:type="pct"/>
            <w:vAlign w:val="center"/>
          </w:tcPr>
          <w:p w:rsidR="004A7973" w:rsidRPr="003B24FE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B24F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VIII Liceum Ogólnokształcące </w:t>
            </w:r>
          </w:p>
          <w:p w:rsidR="004A7973" w:rsidRPr="003B24FE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B24F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im. A. Asnyka w Łodzi</w:t>
            </w:r>
          </w:p>
          <w:p w:rsidR="004A7973" w:rsidRPr="003B24FE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B24F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ul. Pomorska 105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B24F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90-225 Łódź</w:t>
            </w:r>
          </w:p>
        </w:tc>
        <w:tc>
          <w:tcPr>
            <w:tcW w:w="1448" w:type="pct"/>
            <w:vAlign w:val="center"/>
          </w:tcPr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wszyscy uczestnicy</w:t>
            </w:r>
          </w:p>
          <w:p w:rsidR="004A7973" w:rsidRPr="00765F8F" w:rsidRDefault="004A7973" w:rsidP="00CE5E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5F8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Łodzi</w:t>
            </w:r>
          </w:p>
        </w:tc>
      </w:tr>
    </w:tbl>
    <w:p w:rsidR="004A6FD7" w:rsidRDefault="004A6FD7"/>
    <w:sectPr w:rsidR="004A6FD7" w:rsidSect="004A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532"/>
    <w:multiLevelType w:val="multilevel"/>
    <w:tmpl w:val="8DD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122E"/>
    <w:multiLevelType w:val="hybridMultilevel"/>
    <w:tmpl w:val="A7D65DE2"/>
    <w:lvl w:ilvl="0" w:tplc="3F028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E7DBB"/>
    <w:multiLevelType w:val="hybridMultilevel"/>
    <w:tmpl w:val="E9C0EC56"/>
    <w:lvl w:ilvl="0" w:tplc="3B741C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B3645"/>
    <w:multiLevelType w:val="hybridMultilevel"/>
    <w:tmpl w:val="7228F2C0"/>
    <w:lvl w:ilvl="0" w:tplc="C7CC9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73"/>
    <w:rsid w:val="00096EEA"/>
    <w:rsid w:val="00181FED"/>
    <w:rsid w:val="001A3419"/>
    <w:rsid w:val="004A6FD7"/>
    <w:rsid w:val="004A7973"/>
    <w:rsid w:val="00573858"/>
    <w:rsid w:val="00615820"/>
    <w:rsid w:val="00663759"/>
    <w:rsid w:val="007E5DC7"/>
    <w:rsid w:val="008473AC"/>
    <w:rsid w:val="00874E25"/>
    <w:rsid w:val="00890439"/>
    <w:rsid w:val="00B0413A"/>
    <w:rsid w:val="00B63183"/>
    <w:rsid w:val="00CB35F2"/>
    <w:rsid w:val="00DC119B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12B6"/>
  <w15:chartTrackingRefBased/>
  <w15:docId w15:val="{B503DC54-999E-4706-B9AA-2825A7D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973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B35F2"/>
    <w:pPr>
      <w:keepNext/>
      <w:keepLines/>
      <w:spacing w:before="24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9043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F2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0439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890439"/>
    <w:pPr>
      <w:spacing w:line="36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90439"/>
    <w:rPr>
      <w:rFonts w:ascii="Arial" w:eastAsiaTheme="minorHAnsi" w:hAnsi="Arial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0413A"/>
    <w:pPr>
      <w:spacing w:line="360" w:lineRule="auto"/>
    </w:pPr>
    <w:rPr>
      <w:rFonts w:eastAsiaTheme="majorEastAsia" w:cs="Arial"/>
      <w:b/>
      <w:spacing w:val="-10"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B0413A"/>
    <w:rPr>
      <w:rFonts w:ascii="Arial" w:eastAsiaTheme="majorEastAsia" w:hAnsi="Arial" w:cs="Arial"/>
      <w:b/>
      <w:spacing w:val="-10"/>
      <w:kern w:val="28"/>
      <w:sz w:val="32"/>
      <w:szCs w:val="24"/>
    </w:rPr>
  </w:style>
  <w:style w:type="character" w:styleId="Uwydatnienie">
    <w:name w:val="Emphasis"/>
    <w:basedOn w:val="Domylnaczcionkaakapitu"/>
    <w:qFormat/>
    <w:rsid w:val="007E5DC7"/>
    <w:rPr>
      <w:rFonts w:ascii="Arial" w:hAnsi="Arial"/>
      <w:b w:val="0"/>
      <w:i w:val="0"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181FED"/>
    <w:rPr>
      <w:rFonts w:ascii="Arial" w:hAnsi="Arial"/>
      <w:i w:val="0"/>
      <w:iCs/>
      <w:color w:val="404040" w:themeColor="text1" w:themeTint="B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Helena Malarczyk</cp:lastModifiedBy>
  <cp:revision>2</cp:revision>
  <dcterms:created xsi:type="dcterms:W3CDTF">2024-11-12T14:02:00Z</dcterms:created>
  <dcterms:modified xsi:type="dcterms:W3CDTF">2024-11-12T14:05:00Z</dcterms:modified>
</cp:coreProperties>
</file>