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C52BB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34DBC">
              <w:rPr>
                <w:b w:val="0"/>
                <w:strike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="00C52BB4">
              <w:rPr>
                <w:b w:val="0"/>
                <w:color w:val="auto"/>
                <w:sz w:val="20"/>
                <w:szCs w:val="20"/>
              </w:rPr>
              <w:t>2024/2025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>
              <w:rPr>
                <w:b w:val="0"/>
                <w:sz w:val="16"/>
                <w:szCs w:val="20"/>
              </w:rPr>
              <w:t xml:space="preserve"> 2019 poz. 1045)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 xml:space="preserve">potwierdzających posiadanie kwalifikacji wymaganych do zajmowania stanowiska nauczyciela w placówce doskonalenia, określone w rozporządzeniu Ministra Edukacji </w:t>
      </w:r>
      <w:r w:rsidR="00A76423">
        <w:rPr>
          <w:sz w:val="20"/>
          <w:szCs w:val="20"/>
        </w:rPr>
        <w:t xml:space="preserve">i Nauki </w:t>
      </w:r>
      <w:r w:rsidRPr="00D71443">
        <w:rPr>
          <w:sz w:val="20"/>
          <w:szCs w:val="20"/>
        </w:rPr>
        <w:t>z dnia 1</w:t>
      </w:r>
      <w:r w:rsidR="00A76423">
        <w:rPr>
          <w:sz w:val="20"/>
          <w:szCs w:val="20"/>
        </w:rPr>
        <w:t>4 września 2023</w:t>
      </w:r>
      <w:r w:rsidRPr="00D71443">
        <w:rPr>
          <w:sz w:val="20"/>
          <w:szCs w:val="20"/>
        </w:rPr>
        <w:t xml:space="preserve">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="00A76423">
        <w:rPr>
          <w:sz w:val="20"/>
          <w:szCs w:val="20"/>
        </w:rPr>
        <w:t>Dz. U. z 2023</w:t>
      </w:r>
      <w:r w:rsidRPr="00EB3DD2">
        <w:rPr>
          <w:sz w:val="20"/>
          <w:szCs w:val="20"/>
        </w:rPr>
        <w:t xml:space="preserve"> r. poz. </w:t>
      </w:r>
      <w:r w:rsidR="00A76423">
        <w:rPr>
          <w:sz w:val="20"/>
          <w:szCs w:val="20"/>
        </w:rPr>
        <w:t>2102)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lastRenderedPageBreak/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>Łódzki Kurator Oświaty, Kura</w:t>
      </w:r>
      <w:r w:rsidR="00A76423">
        <w:rPr>
          <w:b/>
          <w:sz w:val="20"/>
          <w:szCs w:val="20"/>
        </w:rPr>
        <w:t xml:space="preserve">torium Oświaty </w:t>
      </w:r>
      <w:r w:rsidR="00A76423">
        <w:rPr>
          <w:b/>
          <w:sz w:val="20"/>
          <w:szCs w:val="20"/>
        </w:rPr>
        <w:br/>
        <w:t xml:space="preserve">w Łodzi, 90-734 </w:t>
      </w:r>
      <w:r w:rsidRPr="00036E21">
        <w:rPr>
          <w:b/>
          <w:sz w:val="20"/>
          <w:szCs w:val="20"/>
        </w:rPr>
        <w:t xml:space="preserve">Łódź, al. </w:t>
      </w:r>
      <w:r w:rsidR="00A76423">
        <w:rPr>
          <w:b/>
          <w:sz w:val="20"/>
          <w:szCs w:val="20"/>
        </w:rPr>
        <w:t>Więckowskiego 33, tel. (42) 637</w:t>
      </w:r>
      <w:r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b/>
          <w:sz w:val="20"/>
          <w:szCs w:val="20"/>
        </w:rPr>
        <w:t xml:space="preserve">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lub tel. (42) </w:t>
      </w:r>
      <w:r w:rsidR="00A76423">
        <w:rPr>
          <w:b/>
          <w:sz w:val="20"/>
          <w:szCs w:val="20"/>
        </w:rPr>
        <w:t>637</w:t>
      </w:r>
      <w:r w:rsidR="00A76423"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1B285B"/>
    <w:rsid w:val="00220932"/>
    <w:rsid w:val="00334DBC"/>
    <w:rsid w:val="0064337B"/>
    <w:rsid w:val="00647303"/>
    <w:rsid w:val="006D79A5"/>
    <w:rsid w:val="00876ABB"/>
    <w:rsid w:val="008E0E1D"/>
    <w:rsid w:val="0093574C"/>
    <w:rsid w:val="009867D6"/>
    <w:rsid w:val="009A2DAF"/>
    <w:rsid w:val="00A76423"/>
    <w:rsid w:val="00AC7DB4"/>
    <w:rsid w:val="00B173B0"/>
    <w:rsid w:val="00B56804"/>
    <w:rsid w:val="00C52BB4"/>
    <w:rsid w:val="00C87CA3"/>
    <w:rsid w:val="00E06D17"/>
    <w:rsid w:val="00F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Marcin Markowski</cp:lastModifiedBy>
  <cp:revision>2</cp:revision>
  <cp:lastPrinted>2021-05-05T08:16:00Z</cp:lastPrinted>
  <dcterms:created xsi:type="dcterms:W3CDTF">2024-11-15T08:55:00Z</dcterms:created>
  <dcterms:modified xsi:type="dcterms:W3CDTF">2024-11-15T08:55:00Z</dcterms:modified>
</cp:coreProperties>
</file>