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68" w:rsidRDefault="008A6368" w:rsidP="008A6368">
      <w:pPr>
        <w:pStyle w:val="Nagwek1"/>
      </w:pPr>
      <w:bookmarkStart w:id="0" w:name="OLE_LINK1"/>
    </w:p>
    <w:p w:rsidR="00D956BA" w:rsidRPr="008A6368" w:rsidRDefault="008A6368" w:rsidP="008A6368">
      <w:pPr>
        <w:pStyle w:val="Nagwek1"/>
        <w:spacing w:after="480"/>
        <w:rPr>
          <w:b/>
          <w:sz w:val="24"/>
          <w:szCs w:val="24"/>
        </w:rPr>
      </w:pPr>
      <w:r w:rsidRPr="008A6368">
        <w:rPr>
          <w:b/>
          <w:sz w:val="24"/>
          <w:szCs w:val="24"/>
        </w:rPr>
        <w:t>Zarządzenie Łódzkiego Kuratora Oświaty nr 64</w:t>
      </w:r>
      <w:r w:rsidRPr="008A6368">
        <w:rPr>
          <w:b/>
          <w:sz w:val="24"/>
          <w:szCs w:val="24"/>
        </w:rPr>
        <w:t xml:space="preserve">/2024 Łódzkiego Kuratora Oświaty </w:t>
      </w:r>
      <w:r w:rsidRPr="008A6368">
        <w:rPr>
          <w:b/>
          <w:sz w:val="24"/>
          <w:szCs w:val="24"/>
        </w:rPr>
        <w:t xml:space="preserve">z dnia 5 sierpnia </w:t>
      </w:r>
      <w:r w:rsidRPr="008A6368">
        <w:rPr>
          <w:b/>
          <w:sz w:val="24"/>
          <w:szCs w:val="24"/>
        </w:rPr>
        <w:t>2024 roku w sprawie powołania K</w:t>
      </w:r>
      <w:r w:rsidRPr="008A6368">
        <w:rPr>
          <w:b/>
          <w:sz w:val="24"/>
          <w:szCs w:val="24"/>
        </w:rPr>
        <w:t>omisji ds. naboru kandydatów na </w:t>
      </w:r>
      <w:r w:rsidRPr="008A6368">
        <w:rPr>
          <w:b/>
          <w:sz w:val="24"/>
          <w:szCs w:val="24"/>
        </w:rPr>
        <w:t>stanowisko nauczyciela - doradcy metodycznego</w:t>
      </w:r>
    </w:p>
    <w:p w:rsidR="00C7205D" w:rsidRDefault="00602BD5" w:rsidP="00C7205D">
      <w:r>
        <w:t xml:space="preserve">Znak pisma: </w:t>
      </w:r>
      <w:r w:rsidR="00944B2D" w:rsidRPr="00B403FA">
        <w:t>ŁKO.WO.</w:t>
      </w:r>
      <w:r w:rsidR="00FF1C22" w:rsidRPr="00B403FA">
        <w:t>110.</w:t>
      </w:r>
      <w:r w:rsidR="008C1B98" w:rsidRPr="00B403FA">
        <w:t xml:space="preserve">      </w:t>
      </w:r>
      <w:r w:rsidR="00944B2D" w:rsidRPr="00B403FA">
        <w:t xml:space="preserve">    </w:t>
      </w:r>
      <w:r w:rsidR="00FF1C22" w:rsidRPr="00B403FA">
        <w:t>.20</w:t>
      </w:r>
      <w:r w:rsidR="00C7205D">
        <w:t>24</w:t>
      </w:r>
      <w:r w:rsidR="00FF1C22" w:rsidRPr="00B403FA">
        <w:t>.</w:t>
      </w:r>
      <w:r w:rsidR="00944B2D" w:rsidRPr="00B403FA">
        <w:t>JJ</w:t>
      </w:r>
      <w:r w:rsidR="00FF1C22" w:rsidRPr="00B403FA">
        <w:t xml:space="preserve"> </w:t>
      </w:r>
      <w:bookmarkEnd w:id="0"/>
    </w:p>
    <w:p w:rsidR="00D956BA" w:rsidRDefault="00D956BA" w:rsidP="00C7205D">
      <w:bookmarkStart w:id="1" w:name="_GoBack"/>
      <w:bookmarkEnd w:id="1"/>
    </w:p>
    <w:p w:rsidR="00270679" w:rsidRPr="00B403FA" w:rsidRDefault="00270679" w:rsidP="00C7205D">
      <w:r w:rsidRPr="00B403FA">
        <w:t xml:space="preserve">Na podstawie art. 51 ust. 1 ustawy z dnia 14 grudnia 2016 r. Prawo oświatowe </w:t>
      </w:r>
      <w:r w:rsidR="00D956BA">
        <w:t xml:space="preserve">(Dz. U. z 2024 r. </w:t>
      </w:r>
      <w:r w:rsidR="00D750DB">
        <w:t xml:space="preserve">poz. </w:t>
      </w:r>
      <w:r w:rsidR="00D956BA">
        <w:t>737</w:t>
      </w:r>
      <w:r w:rsidRPr="00B403FA">
        <w:t>) oraz § 25 ust. 1 rozporządzenia Ministra Edukacji Narodowej z dnia 28 maja 2019 r. w sprawie placówek doskonalenia nauczycieli (Dz. U. 2</w:t>
      </w:r>
      <w:r w:rsidR="00D750DB">
        <w:t>0</w:t>
      </w:r>
      <w:r w:rsidR="00530381">
        <w:t>23</w:t>
      </w:r>
      <w:r w:rsidR="00D750DB">
        <w:t xml:space="preserve"> r. poz. </w:t>
      </w:r>
      <w:r w:rsidR="00B14F52">
        <w:t>2738</w:t>
      </w:r>
      <w:r w:rsidRPr="00B403FA">
        <w:t>) i § 6 pkt 1 Procedury naboru</w:t>
      </w:r>
      <w:r w:rsidRPr="00B403FA">
        <w:rPr>
          <w:spacing w:val="-13"/>
        </w:rPr>
        <w:t xml:space="preserve"> </w:t>
      </w:r>
      <w:r w:rsidRPr="00B403FA">
        <w:t>kandydatów</w:t>
      </w:r>
      <w:r w:rsidRPr="00B403FA">
        <w:rPr>
          <w:spacing w:val="-12"/>
        </w:rPr>
        <w:t xml:space="preserve"> </w:t>
      </w:r>
      <w:r w:rsidRPr="00B403FA">
        <w:t>na</w:t>
      </w:r>
      <w:r w:rsidRPr="00B403FA">
        <w:rPr>
          <w:spacing w:val="-11"/>
        </w:rPr>
        <w:t xml:space="preserve"> </w:t>
      </w:r>
      <w:r w:rsidRPr="00B403FA">
        <w:t>stanowisko</w:t>
      </w:r>
      <w:r w:rsidRPr="00B403FA">
        <w:rPr>
          <w:spacing w:val="-9"/>
        </w:rPr>
        <w:t xml:space="preserve"> </w:t>
      </w:r>
      <w:r w:rsidRPr="00B403FA">
        <w:t>nauczyciela-doradcy</w:t>
      </w:r>
      <w:r w:rsidRPr="00B403FA">
        <w:rPr>
          <w:spacing w:val="-11"/>
        </w:rPr>
        <w:t xml:space="preserve"> </w:t>
      </w:r>
      <w:r w:rsidRPr="00B403FA">
        <w:t>metodycznego</w:t>
      </w:r>
      <w:r w:rsidRPr="00B403FA">
        <w:rPr>
          <w:spacing w:val="-9"/>
        </w:rPr>
        <w:t xml:space="preserve"> </w:t>
      </w:r>
      <w:r w:rsidRPr="00B403FA">
        <w:t xml:space="preserve">obowiązującej w Kuratorium Oświaty w Łodzi, stanowiącej załącznik do Zarządzenia Nr </w:t>
      </w:r>
      <w:r w:rsidR="00470EC4" w:rsidRPr="00B403FA">
        <w:t>31</w:t>
      </w:r>
      <w:r w:rsidRPr="00B403FA">
        <w:rPr>
          <w:spacing w:val="-3"/>
        </w:rPr>
        <w:t>/</w:t>
      </w:r>
      <w:r w:rsidR="00470EC4" w:rsidRPr="00B403FA">
        <w:rPr>
          <w:spacing w:val="-3"/>
        </w:rPr>
        <w:t>2021</w:t>
      </w:r>
      <w:r w:rsidRPr="00B403FA">
        <w:rPr>
          <w:spacing w:val="-3"/>
        </w:rPr>
        <w:t xml:space="preserve"> </w:t>
      </w:r>
      <w:r w:rsidRPr="00B403FA">
        <w:t>Łódzkiego Kuratora</w:t>
      </w:r>
      <w:r w:rsidRPr="00B403FA">
        <w:rPr>
          <w:spacing w:val="-9"/>
        </w:rPr>
        <w:t xml:space="preserve"> </w:t>
      </w:r>
      <w:r w:rsidRPr="00B403FA">
        <w:t>Oświaty</w:t>
      </w:r>
      <w:r w:rsidRPr="00B403FA">
        <w:rPr>
          <w:spacing w:val="-3"/>
        </w:rPr>
        <w:t xml:space="preserve"> </w:t>
      </w:r>
      <w:r w:rsidRPr="00B403FA">
        <w:t>z</w:t>
      </w:r>
      <w:r w:rsidR="00470EC4" w:rsidRPr="00B403FA">
        <w:t xml:space="preserve"> dnia 26 kwietnia 2021 r.</w:t>
      </w:r>
      <w:r w:rsidRPr="00B403FA">
        <w:t xml:space="preserve"> zarządzam, co</w:t>
      </w:r>
      <w:r w:rsidRPr="00B403FA">
        <w:rPr>
          <w:spacing w:val="-2"/>
        </w:rPr>
        <w:t xml:space="preserve"> </w:t>
      </w:r>
      <w:r w:rsidRPr="00B403FA">
        <w:t>następuje:</w:t>
      </w:r>
    </w:p>
    <w:p w:rsidR="00602BD5" w:rsidRDefault="00602BD5" w:rsidP="00C7205D">
      <w:pPr>
        <w:rPr>
          <w:rFonts w:eastAsiaTheme="majorEastAsia"/>
        </w:rPr>
      </w:pPr>
    </w:p>
    <w:p w:rsidR="00DA1A2E" w:rsidRDefault="00830781" w:rsidP="00C7205D">
      <w:pPr>
        <w:rPr>
          <w:b/>
        </w:rPr>
      </w:pPr>
      <w:r w:rsidRPr="00197C56">
        <w:rPr>
          <w:rFonts w:eastAsiaTheme="majorEastAsia"/>
        </w:rPr>
        <w:t>§ 1.</w:t>
      </w:r>
    </w:p>
    <w:p w:rsidR="00470EC4" w:rsidRDefault="00470EC4" w:rsidP="00C7205D">
      <w:pPr>
        <w:rPr>
          <w:sz w:val="20"/>
        </w:rPr>
      </w:pPr>
    </w:p>
    <w:p w:rsidR="00E8216E" w:rsidRDefault="00470EC4" w:rsidP="00C7205D">
      <w:r>
        <w:t xml:space="preserve">Powołuję </w:t>
      </w:r>
      <w:r w:rsidR="00C7205D">
        <w:t>następując</w:t>
      </w:r>
      <w:r w:rsidR="00B14F52">
        <w:t>e</w:t>
      </w:r>
      <w:r w:rsidR="00C7205D">
        <w:t xml:space="preserve"> Komisj</w:t>
      </w:r>
      <w:r w:rsidR="00B14F52">
        <w:t>e</w:t>
      </w:r>
      <w:r>
        <w:t xml:space="preserve"> ds. naboru kandydatów na stanowisko nauczyciela-doradcy metodycznego:</w:t>
      </w:r>
    </w:p>
    <w:p w:rsidR="00602BD5" w:rsidRPr="00D750DB" w:rsidRDefault="00602BD5" w:rsidP="00C7205D"/>
    <w:p w:rsidR="00470EC4" w:rsidRDefault="00602BD5" w:rsidP="00C7205D">
      <w:r>
        <w:rPr>
          <w:b/>
        </w:rPr>
        <w:t xml:space="preserve">Komisja </w:t>
      </w:r>
      <w:r w:rsidR="00A60008">
        <w:t>dla naboru o symbolu ŁC.9</w:t>
      </w:r>
      <w:r w:rsidR="00470EC4">
        <w:t xml:space="preserve"> w składzie:</w:t>
      </w:r>
    </w:p>
    <w:p w:rsidR="00602BD5" w:rsidRDefault="00602BD5" w:rsidP="00AD77C6">
      <w:pPr>
        <w:pStyle w:val="Akapitzlist"/>
        <w:numPr>
          <w:ilvl w:val="0"/>
          <w:numId w:val="19"/>
        </w:numPr>
        <w:ind w:left="357" w:hanging="357"/>
      </w:pPr>
      <w:r>
        <w:t>Jadwiga Jakóbczyk – starszy wizytator Wydziału Wspierania, Opieki i Kształcenia Specjalnego w Kuratorium Oświaty w Łodzi – przewodniczący Komisji;</w:t>
      </w:r>
    </w:p>
    <w:p w:rsidR="00470EC4" w:rsidRDefault="00470EC4" w:rsidP="00AD77C6">
      <w:pPr>
        <w:pStyle w:val="Akapitzlist"/>
        <w:numPr>
          <w:ilvl w:val="0"/>
          <w:numId w:val="19"/>
        </w:numPr>
        <w:ind w:left="357" w:hanging="357"/>
      </w:pPr>
      <w:r>
        <w:t>Grażyna Krysiak – specjalista Wydziału Wspierania, Opieki i Kształcenia Specjalnego w Kuratorium Oświaty w Łodzi</w:t>
      </w:r>
      <w:r w:rsidR="00D750DB">
        <w:t>;</w:t>
      </w:r>
    </w:p>
    <w:p w:rsidR="00470EC4" w:rsidRDefault="003C4CFF" w:rsidP="00AD77C6">
      <w:pPr>
        <w:pStyle w:val="Akapitzlist"/>
        <w:numPr>
          <w:ilvl w:val="0"/>
          <w:numId w:val="19"/>
        </w:numPr>
        <w:ind w:left="357" w:hanging="357"/>
      </w:pPr>
      <w:r>
        <w:t>Barbara Winiarska</w:t>
      </w:r>
      <w:r w:rsidR="00602BD5">
        <w:t xml:space="preserve">  – </w:t>
      </w:r>
      <w:r>
        <w:t xml:space="preserve"> starszy </w:t>
      </w:r>
      <w:r w:rsidR="00470EC4">
        <w:t>wizytator Wydziału Wspierania, Opieki i Kształcenia Specjalnego w Kuratorium Oświaty w Łodzi</w:t>
      </w:r>
      <w:r w:rsidR="001D6CDB">
        <w:t xml:space="preserve"> </w:t>
      </w:r>
      <w:r w:rsidR="00E8216E">
        <w:t>– przewodniczący Komisji</w:t>
      </w:r>
      <w:r w:rsidR="00D750DB">
        <w:t>;</w:t>
      </w:r>
    </w:p>
    <w:p w:rsidR="00470EC4" w:rsidRDefault="00766C40" w:rsidP="00AD77C6">
      <w:pPr>
        <w:pStyle w:val="Akapitzlist"/>
        <w:numPr>
          <w:ilvl w:val="0"/>
          <w:numId w:val="19"/>
        </w:numPr>
        <w:ind w:left="357" w:hanging="357"/>
      </w:pPr>
      <w:r>
        <w:t>Karolina Południkiewicz</w:t>
      </w:r>
      <w:r w:rsidR="00602BD5">
        <w:t xml:space="preserve"> – </w:t>
      </w:r>
      <w:r>
        <w:t xml:space="preserve">p.o. </w:t>
      </w:r>
      <w:r w:rsidR="00602BD5">
        <w:t>dyrektor</w:t>
      </w:r>
      <w:r>
        <w:t>a Łódzkiego Centrum</w:t>
      </w:r>
      <w:r w:rsidR="00C7205D">
        <w:t xml:space="preserve"> Doskonalenia Nauczycieli i </w:t>
      </w:r>
      <w:r>
        <w:t xml:space="preserve">Kształcenia Praktycznego </w:t>
      </w:r>
      <w:r w:rsidR="00C7205D">
        <w:t xml:space="preserve"> w </w:t>
      </w:r>
      <w:r>
        <w:t>Łodzi</w:t>
      </w:r>
      <w:r w:rsidR="00D750DB">
        <w:t>;</w:t>
      </w:r>
    </w:p>
    <w:p w:rsidR="00AD77C6" w:rsidRDefault="00AD77C6" w:rsidP="00AD77C6">
      <w:pPr>
        <w:rPr>
          <w:b/>
        </w:rPr>
      </w:pPr>
    </w:p>
    <w:p w:rsidR="00A60008" w:rsidRDefault="00A60008" w:rsidP="00A60008">
      <w:r>
        <w:rPr>
          <w:b/>
        </w:rPr>
        <w:t xml:space="preserve">Komisja </w:t>
      </w:r>
      <w:r>
        <w:t>dla naboru o symbolu ŁC.10 w składzie:</w:t>
      </w:r>
    </w:p>
    <w:p w:rsidR="00A60008" w:rsidRDefault="00A60008" w:rsidP="00A60008">
      <w:pPr>
        <w:pStyle w:val="Akapitzlist"/>
        <w:numPr>
          <w:ilvl w:val="0"/>
          <w:numId w:val="19"/>
        </w:numPr>
        <w:ind w:left="357" w:hanging="357"/>
      </w:pPr>
      <w:r>
        <w:lastRenderedPageBreak/>
        <w:t>Jadwiga Jakóbczyk – starszy wizytator Wydziału Wspierania, Opieki i Kształcenia Specjalnego w Kuratorium Oświaty w Łodzi – przewodniczący Komisji;</w:t>
      </w:r>
    </w:p>
    <w:p w:rsidR="00A60008" w:rsidRDefault="00A60008" w:rsidP="00A60008">
      <w:pPr>
        <w:pStyle w:val="Akapitzlist"/>
        <w:numPr>
          <w:ilvl w:val="0"/>
          <w:numId w:val="19"/>
        </w:numPr>
        <w:ind w:left="357" w:hanging="357"/>
      </w:pPr>
      <w:r>
        <w:t>Grażyna Krysiak – specjalista Wydziału Wspierania, Opieki i Kształcenia Specjalnego w Kuratorium Oświaty w Łodzi;</w:t>
      </w:r>
    </w:p>
    <w:p w:rsidR="00A60008" w:rsidRDefault="00A60008" w:rsidP="00A60008">
      <w:pPr>
        <w:pStyle w:val="Akapitzlist"/>
        <w:numPr>
          <w:ilvl w:val="0"/>
          <w:numId w:val="19"/>
        </w:numPr>
        <w:ind w:left="357" w:hanging="357"/>
      </w:pPr>
      <w:r>
        <w:t>Barbara Winiarska  –  starszy wizytator Wydziału Wspierania, Opieki i Kształcenia Specjalnego w Kuratorium Oświaty w Łodzi – przewodniczący Komisji;</w:t>
      </w:r>
    </w:p>
    <w:p w:rsidR="00A60008" w:rsidRDefault="00A60008" w:rsidP="00A60008">
      <w:pPr>
        <w:pStyle w:val="Akapitzlist"/>
        <w:numPr>
          <w:ilvl w:val="0"/>
          <w:numId w:val="19"/>
        </w:numPr>
        <w:ind w:left="357" w:hanging="357"/>
      </w:pPr>
      <w:r>
        <w:t>Karolina Południkiewicz – p.o. dyrektora Łódzkiego Centrum Doskonalenia Nauczycieli i Kształcenia Praktycznego  w Łodzi;</w:t>
      </w:r>
    </w:p>
    <w:p w:rsidR="00C7205D" w:rsidRDefault="00C7205D" w:rsidP="00C7205D"/>
    <w:p w:rsidR="00470EC4" w:rsidRDefault="00470EC4" w:rsidP="00C7205D">
      <w:r>
        <w:t>§ 2.</w:t>
      </w:r>
    </w:p>
    <w:p w:rsidR="00C7205D" w:rsidRDefault="00C7205D" w:rsidP="00C7205D"/>
    <w:p w:rsidR="00470EC4" w:rsidRDefault="00470EC4" w:rsidP="00C7205D">
      <w:r>
        <w:t xml:space="preserve">Nadzór nad wykonaniem zarządzenia </w:t>
      </w:r>
      <w:r w:rsidR="00B14F52">
        <w:t>sprawuje</w:t>
      </w:r>
      <w:r w:rsidR="00D750DB">
        <w:t xml:space="preserve"> Łódzki </w:t>
      </w:r>
      <w:r w:rsidR="00A1538D">
        <w:t>Ku</w:t>
      </w:r>
      <w:r w:rsidR="00D750DB">
        <w:t xml:space="preserve">rator </w:t>
      </w:r>
      <w:r>
        <w:t>Oświaty.</w:t>
      </w:r>
    </w:p>
    <w:p w:rsidR="00C7205D" w:rsidRDefault="00C7205D" w:rsidP="00C7205D"/>
    <w:p w:rsidR="00470EC4" w:rsidRDefault="00470EC4" w:rsidP="00C7205D">
      <w:r>
        <w:t>§ 3.</w:t>
      </w:r>
    </w:p>
    <w:p w:rsidR="00C7205D" w:rsidRDefault="00C7205D" w:rsidP="00C7205D"/>
    <w:p w:rsidR="00DE42D4" w:rsidRPr="00CA2BDF" w:rsidRDefault="00470EC4" w:rsidP="00C7205D">
      <w:r>
        <w:t>Zarządzenie wchodzi w życie z dniem podpisania.</w:t>
      </w:r>
    </w:p>
    <w:sectPr w:rsidR="00DE42D4" w:rsidRPr="00CA2BDF" w:rsidSect="00DE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94A"/>
    <w:multiLevelType w:val="hybridMultilevel"/>
    <w:tmpl w:val="FB26924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BF61644"/>
    <w:multiLevelType w:val="hybridMultilevel"/>
    <w:tmpl w:val="719C0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D74B0"/>
    <w:multiLevelType w:val="hybridMultilevel"/>
    <w:tmpl w:val="C43E20E8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332F"/>
    <w:multiLevelType w:val="hybridMultilevel"/>
    <w:tmpl w:val="B5BED39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F7B4E"/>
    <w:multiLevelType w:val="hybridMultilevel"/>
    <w:tmpl w:val="218C7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71196"/>
    <w:multiLevelType w:val="hybridMultilevel"/>
    <w:tmpl w:val="C7C6ACE0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0828"/>
    <w:multiLevelType w:val="hybridMultilevel"/>
    <w:tmpl w:val="5D027DF8"/>
    <w:lvl w:ilvl="0" w:tplc="0616DA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6914BE"/>
    <w:multiLevelType w:val="hybridMultilevel"/>
    <w:tmpl w:val="D876B90E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64359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02042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C218F"/>
    <w:multiLevelType w:val="hybridMultilevel"/>
    <w:tmpl w:val="4A843E22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85310"/>
    <w:multiLevelType w:val="hybridMultilevel"/>
    <w:tmpl w:val="50E6E780"/>
    <w:lvl w:ilvl="0" w:tplc="EB7A6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16208"/>
    <w:multiLevelType w:val="hybridMultilevel"/>
    <w:tmpl w:val="2D824B92"/>
    <w:lvl w:ilvl="0" w:tplc="C644AB36">
      <w:start w:val="1"/>
      <w:numFmt w:val="decimal"/>
      <w:lvlText w:val="%1."/>
      <w:lvlJc w:val="center"/>
      <w:pPr>
        <w:ind w:left="2771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3" w15:restartNumberingAfterBreak="0">
    <w:nsid w:val="5D0001E7"/>
    <w:multiLevelType w:val="hybridMultilevel"/>
    <w:tmpl w:val="2DA69792"/>
    <w:lvl w:ilvl="0" w:tplc="ED881A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412FA0"/>
    <w:multiLevelType w:val="hybridMultilevel"/>
    <w:tmpl w:val="82382072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93621"/>
    <w:multiLevelType w:val="hybridMultilevel"/>
    <w:tmpl w:val="7C2297E0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B18B7"/>
    <w:multiLevelType w:val="hybridMultilevel"/>
    <w:tmpl w:val="2FF8C554"/>
    <w:lvl w:ilvl="0" w:tplc="D6864C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33FDC"/>
    <w:multiLevelType w:val="hybridMultilevel"/>
    <w:tmpl w:val="2528DED8"/>
    <w:lvl w:ilvl="0" w:tplc="BF28DD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C8724C8"/>
    <w:multiLevelType w:val="hybridMultilevel"/>
    <w:tmpl w:val="908CA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4"/>
  </w:num>
  <w:num w:numId="12">
    <w:abstractNumId w:val="6"/>
  </w:num>
  <w:num w:numId="13">
    <w:abstractNumId w:val="3"/>
  </w:num>
  <w:num w:numId="14">
    <w:abstractNumId w:val="1"/>
  </w:num>
  <w:num w:numId="15">
    <w:abstractNumId w:val="18"/>
  </w:num>
  <w:num w:numId="16">
    <w:abstractNumId w:val="12"/>
  </w:num>
  <w:num w:numId="17">
    <w:abstractNumId w:val="11"/>
  </w:num>
  <w:num w:numId="18">
    <w:abstractNumId w:val="10"/>
  </w:num>
  <w:num w:numId="19">
    <w:abstractNumId w:val="2"/>
  </w:num>
  <w:num w:numId="20">
    <w:abstractNumId w:val="5"/>
  </w:num>
  <w:num w:numId="21">
    <w:abstractNumId w:val="7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C6"/>
    <w:rsid w:val="00043DAF"/>
    <w:rsid w:val="00083C79"/>
    <w:rsid w:val="000D0F15"/>
    <w:rsid w:val="000F671D"/>
    <w:rsid w:val="00131892"/>
    <w:rsid w:val="00197C56"/>
    <w:rsid w:val="001B5BE7"/>
    <w:rsid w:val="001D6173"/>
    <w:rsid w:val="001D6CDB"/>
    <w:rsid w:val="001D703E"/>
    <w:rsid w:val="001E3C66"/>
    <w:rsid w:val="00212C5D"/>
    <w:rsid w:val="0021396F"/>
    <w:rsid w:val="00235B99"/>
    <w:rsid w:val="00270679"/>
    <w:rsid w:val="00292119"/>
    <w:rsid w:val="002C06D2"/>
    <w:rsid w:val="002C6AC6"/>
    <w:rsid w:val="00357868"/>
    <w:rsid w:val="003B08B5"/>
    <w:rsid w:val="003C4CFF"/>
    <w:rsid w:val="003E6B9F"/>
    <w:rsid w:val="003F7D38"/>
    <w:rsid w:val="00400C10"/>
    <w:rsid w:val="004358F8"/>
    <w:rsid w:val="004448F3"/>
    <w:rsid w:val="00470EC4"/>
    <w:rsid w:val="00474FEC"/>
    <w:rsid w:val="004A0386"/>
    <w:rsid w:val="004A3B4C"/>
    <w:rsid w:val="004D02CE"/>
    <w:rsid w:val="004E14F1"/>
    <w:rsid w:val="004E2327"/>
    <w:rsid w:val="00530381"/>
    <w:rsid w:val="00530D83"/>
    <w:rsid w:val="00543896"/>
    <w:rsid w:val="00573B20"/>
    <w:rsid w:val="00581C7F"/>
    <w:rsid w:val="0058301F"/>
    <w:rsid w:val="00600BA7"/>
    <w:rsid w:val="00602BD5"/>
    <w:rsid w:val="00664D1D"/>
    <w:rsid w:val="006C06C6"/>
    <w:rsid w:val="00722FB3"/>
    <w:rsid w:val="00766C40"/>
    <w:rsid w:val="007F61F2"/>
    <w:rsid w:val="008073B0"/>
    <w:rsid w:val="00826A26"/>
    <w:rsid w:val="00830781"/>
    <w:rsid w:val="00852D7E"/>
    <w:rsid w:val="008A6368"/>
    <w:rsid w:val="008C1B98"/>
    <w:rsid w:val="008C2A80"/>
    <w:rsid w:val="008F4B27"/>
    <w:rsid w:val="00903269"/>
    <w:rsid w:val="00944B2D"/>
    <w:rsid w:val="009541E3"/>
    <w:rsid w:val="00984937"/>
    <w:rsid w:val="009B1BAC"/>
    <w:rsid w:val="009F52A8"/>
    <w:rsid w:val="00A1538D"/>
    <w:rsid w:val="00A60008"/>
    <w:rsid w:val="00AD536D"/>
    <w:rsid w:val="00AD77C6"/>
    <w:rsid w:val="00B1253A"/>
    <w:rsid w:val="00B1260F"/>
    <w:rsid w:val="00B14F52"/>
    <w:rsid w:val="00B2612A"/>
    <w:rsid w:val="00B279C3"/>
    <w:rsid w:val="00B403FA"/>
    <w:rsid w:val="00B60A5A"/>
    <w:rsid w:val="00B665E9"/>
    <w:rsid w:val="00BD0759"/>
    <w:rsid w:val="00C06B99"/>
    <w:rsid w:val="00C54F20"/>
    <w:rsid w:val="00C7205D"/>
    <w:rsid w:val="00C90D1B"/>
    <w:rsid w:val="00CA2BDF"/>
    <w:rsid w:val="00CB0947"/>
    <w:rsid w:val="00CC10D3"/>
    <w:rsid w:val="00CC3591"/>
    <w:rsid w:val="00D01DCE"/>
    <w:rsid w:val="00D17C62"/>
    <w:rsid w:val="00D62A74"/>
    <w:rsid w:val="00D750DB"/>
    <w:rsid w:val="00D956BA"/>
    <w:rsid w:val="00DA1A2E"/>
    <w:rsid w:val="00DD065D"/>
    <w:rsid w:val="00DD3448"/>
    <w:rsid w:val="00DE42D4"/>
    <w:rsid w:val="00E56476"/>
    <w:rsid w:val="00E8216E"/>
    <w:rsid w:val="00E8472B"/>
    <w:rsid w:val="00EB1253"/>
    <w:rsid w:val="00ED24DB"/>
    <w:rsid w:val="00EF2A9A"/>
    <w:rsid w:val="00F333B5"/>
    <w:rsid w:val="00F33A64"/>
    <w:rsid w:val="00F57B1E"/>
    <w:rsid w:val="00F76535"/>
    <w:rsid w:val="00FA395D"/>
    <w:rsid w:val="00FB253F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27B1"/>
  <w15:chartTrackingRefBased/>
  <w15:docId w15:val="{66664742-3021-48C2-A905-D5382379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119"/>
    <w:pPr>
      <w:spacing w:line="360" w:lineRule="auto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368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7C5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2B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A2B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C6AC6"/>
    <w:pPr>
      <w:jc w:val="center"/>
    </w:pPr>
  </w:style>
  <w:style w:type="character" w:customStyle="1" w:styleId="TekstpodstawowyZnak">
    <w:name w:val="Tekst podstawowy Znak"/>
    <w:link w:val="Tekstpodstawowy"/>
    <w:semiHidden/>
    <w:rsid w:val="002C6A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C6A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2C6AC6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A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33A64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0781"/>
    <w:pPr>
      <w:contextualSpacing/>
    </w:pPr>
    <w:rPr>
      <w:rFonts w:cs="Arial"/>
      <w:szCs w:val="24"/>
    </w:rPr>
  </w:style>
  <w:style w:type="character" w:styleId="Tytuksiki">
    <w:name w:val="Book Title"/>
    <w:basedOn w:val="Domylnaczcionkaakapitu"/>
    <w:uiPriority w:val="33"/>
    <w:qFormat/>
    <w:rsid w:val="00830781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830781"/>
    <w:rPr>
      <w:b/>
      <w:bCs/>
      <w:smallCaps/>
      <w:color w:val="5B9BD5" w:themeColor="accent1"/>
      <w:spacing w:val="5"/>
    </w:rPr>
  </w:style>
  <w:style w:type="character" w:customStyle="1" w:styleId="Nagwek2Znak">
    <w:name w:val="Nagłówek 2 Znak"/>
    <w:basedOn w:val="Domylnaczcionkaakapitu"/>
    <w:link w:val="Nagwek2"/>
    <w:uiPriority w:val="9"/>
    <w:rsid w:val="00197C56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8A6368"/>
    <w:rPr>
      <w:rFonts w:ascii="Arial" w:eastAsiaTheme="majorEastAsia" w:hAnsi="Arial" w:cstheme="majorBidi"/>
      <w:color w:val="000000" w:themeColor="text1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A2B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A2BDF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2BDF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CA2BD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97C56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197C56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197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09E55-177F-4248-9034-2617AF70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nr 34 dotyczące organizacji konkursów przedmiotowych w roku dzkolnym 2020/2021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komisja doradca metodyczny nabór ŁCDNiKP.</dc:title>
  <dc:subject/>
  <dc:creator>Kuratorium Oświaty w Łodzi</dc:creator>
  <cp:keywords/>
  <cp:lastModifiedBy>AP</cp:lastModifiedBy>
  <cp:revision>2</cp:revision>
  <cp:lastPrinted>2022-06-02T10:29:00Z</cp:lastPrinted>
  <dcterms:created xsi:type="dcterms:W3CDTF">2024-10-30T13:14:00Z</dcterms:created>
  <dcterms:modified xsi:type="dcterms:W3CDTF">2024-10-30T13:14:00Z</dcterms:modified>
</cp:coreProperties>
</file>