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00955" w14:textId="77777777" w:rsidR="00E92FDE" w:rsidRPr="009D4CB4" w:rsidRDefault="00E92FDE" w:rsidP="00A2298E">
      <w:pPr>
        <w:pStyle w:val="Tytu"/>
        <w:rPr>
          <w:rFonts w:ascii="Arial" w:hAnsi="Arial" w:cs="Arial"/>
          <w:b/>
          <w:sz w:val="28"/>
          <w:szCs w:val="28"/>
          <w:lang w:eastAsia="en-US"/>
        </w:rPr>
      </w:pPr>
    </w:p>
    <w:p w14:paraId="6AEF33E1" w14:textId="2DE5F087" w:rsidR="00855983" w:rsidRPr="009D4CB4" w:rsidRDefault="00855983" w:rsidP="00A2298E">
      <w:pPr>
        <w:pStyle w:val="Tytu"/>
        <w:spacing w:line="360" w:lineRule="auto"/>
        <w:rPr>
          <w:rFonts w:ascii="Arial" w:hAnsi="Arial" w:cs="Arial"/>
          <w:b/>
          <w:sz w:val="28"/>
          <w:szCs w:val="28"/>
          <w:u w:val="single"/>
          <w:lang w:eastAsia="en-US"/>
        </w:rPr>
      </w:pPr>
      <w:r w:rsidRPr="009D4CB4">
        <w:rPr>
          <w:rFonts w:ascii="Arial" w:hAnsi="Arial" w:cs="Arial"/>
          <w:b/>
          <w:sz w:val="28"/>
          <w:szCs w:val="28"/>
          <w:u w:val="single"/>
          <w:lang w:eastAsia="en-US"/>
        </w:rPr>
        <w:t>Zakres wymagań na poszczególne etapy</w:t>
      </w:r>
      <w:r w:rsidR="00B47796" w:rsidRPr="009D4CB4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 W</w:t>
      </w:r>
      <w:r w:rsidRPr="009D4CB4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ojewódzkiego Konkursu Przedmiotowego z </w:t>
      </w:r>
      <w:r w:rsidR="00DF4FAA" w:rsidRPr="009D4CB4">
        <w:rPr>
          <w:rFonts w:ascii="Arial" w:hAnsi="Arial" w:cs="Arial"/>
          <w:b/>
          <w:sz w:val="28"/>
          <w:szCs w:val="28"/>
          <w:u w:val="single"/>
          <w:lang w:eastAsia="en-US"/>
        </w:rPr>
        <w:t>języka hiszpańskiego</w:t>
      </w:r>
      <w:r w:rsidRPr="009D4CB4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 dla uczniów szkół podstawowych w roku szkolnym 202</w:t>
      </w:r>
      <w:r w:rsidR="002902BA">
        <w:rPr>
          <w:rFonts w:ascii="Arial" w:hAnsi="Arial" w:cs="Arial"/>
          <w:b/>
          <w:sz w:val="28"/>
          <w:szCs w:val="28"/>
          <w:u w:val="single"/>
          <w:lang w:eastAsia="en-US"/>
        </w:rPr>
        <w:t>4</w:t>
      </w:r>
      <w:r w:rsidRPr="009D4CB4">
        <w:rPr>
          <w:rFonts w:ascii="Arial" w:hAnsi="Arial" w:cs="Arial"/>
          <w:b/>
          <w:sz w:val="28"/>
          <w:szCs w:val="28"/>
          <w:u w:val="single"/>
          <w:lang w:eastAsia="en-US"/>
        </w:rPr>
        <w:t>/202</w:t>
      </w:r>
      <w:r w:rsidR="002902BA">
        <w:rPr>
          <w:rFonts w:ascii="Arial" w:hAnsi="Arial" w:cs="Arial"/>
          <w:b/>
          <w:sz w:val="28"/>
          <w:szCs w:val="28"/>
          <w:u w:val="single"/>
          <w:lang w:eastAsia="en-US"/>
        </w:rPr>
        <w:t>5</w:t>
      </w:r>
    </w:p>
    <w:p w14:paraId="00B34FF6" w14:textId="343B9C74" w:rsidR="00B47796" w:rsidRPr="00A2298E" w:rsidRDefault="00A55A21" w:rsidP="00A2298E">
      <w:pPr>
        <w:spacing w:before="240" w:after="160" w:line="360" w:lineRule="auto"/>
        <w:rPr>
          <w:rFonts w:ascii="Arial" w:hAnsi="Arial" w:cs="Arial"/>
          <w:lang w:eastAsia="en-US"/>
        </w:rPr>
      </w:pPr>
      <w:r w:rsidRPr="00A55A21">
        <w:rPr>
          <w:rFonts w:ascii="Arial" w:hAnsi="Arial" w:cs="Arial"/>
        </w:rPr>
        <w:t>W zakres wiedzy sprawdzanej w ramach konkursu wchodzą wymagania zawarte w podstawie programowej dla języków nowożytnych nauczanych w szkole podstawowej oznaczonych numerem II.2 zawartej w rozporządzeniu Ministra Edukacji N</w:t>
      </w:r>
      <w:r w:rsidR="00AC2A35">
        <w:rPr>
          <w:rFonts w:ascii="Arial" w:hAnsi="Arial" w:cs="Arial"/>
        </w:rPr>
        <w:t>arodowej</w:t>
      </w:r>
      <w:r w:rsidRPr="00A55A21">
        <w:rPr>
          <w:rFonts w:ascii="Arial" w:hAnsi="Arial" w:cs="Arial"/>
        </w:rPr>
        <w:t xml:space="preserve">. </w:t>
      </w:r>
      <w:r w:rsidR="00AC2A35" w:rsidRPr="00AC2A35">
        <w:rPr>
          <w:rFonts w:ascii="Arial" w:hAnsi="Arial" w:cs="Arial"/>
        </w:rPr>
        <w:t>Uczestnicy powinni wykazać się wiedzą i umiejętnościami wskazanymi w podstawie programowej języka hiszpańskiego na II etapie edukacyjnym szkoły podstawowej (</w:t>
      </w:r>
      <w:hyperlink r:id="rId8" w:history="1">
        <w:r w:rsidR="00AC2A35" w:rsidRPr="00245B10">
          <w:rPr>
            <w:rStyle w:val="Hipercze"/>
            <w:rFonts w:ascii="Arial" w:hAnsi="Arial" w:cs="Arial"/>
          </w:rPr>
          <w:t>https://ore.edu.pl/2024/09/podstawa-programowa-z-28-czerwca-2024-r/</w:t>
        </w:r>
      </w:hyperlink>
      <w:r w:rsidR="00AC2A35" w:rsidRPr="00AC2A35">
        <w:rPr>
          <w:rFonts w:ascii="Arial" w:hAnsi="Arial" w:cs="Arial"/>
        </w:rPr>
        <w:t>)</w:t>
      </w:r>
      <w:r w:rsidR="00AC2A35">
        <w:rPr>
          <w:rFonts w:ascii="Arial" w:hAnsi="Arial" w:cs="Arial"/>
        </w:rPr>
        <w:t xml:space="preserve">. </w:t>
      </w:r>
      <w:r w:rsidRPr="00A55A21">
        <w:rPr>
          <w:rFonts w:ascii="Arial" w:hAnsi="Arial" w:cs="Arial"/>
        </w:rPr>
        <w:t>Dodatkowo, w ramach konkursu będą sprawdzane nadprogramowe umiejętności w zakresie języka i kultury, które są wyszczególnione poniżej.</w:t>
      </w:r>
    </w:p>
    <w:p w14:paraId="7A0F4470" w14:textId="77777777" w:rsidR="00855983" w:rsidRPr="00E92FDE" w:rsidRDefault="00855983" w:rsidP="00A2298E">
      <w:pPr>
        <w:spacing w:after="200" w:line="360" w:lineRule="auto"/>
        <w:ind w:left="284" w:hanging="284"/>
        <w:contextualSpacing/>
        <w:rPr>
          <w:rFonts w:ascii="Arial" w:hAnsi="Arial"/>
          <w:b/>
          <w:bCs/>
          <w:sz w:val="28"/>
          <w:szCs w:val="28"/>
          <w:u w:val="single"/>
          <w:lang w:val="x-none" w:eastAsia="en-US"/>
        </w:rPr>
      </w:pPr>
      <w:r w:rsidRPr="00E92FDE">
        <w:rPr>
          <w:rFonts w:ascii="Arial" w:hAnsi="Arial"/>
          <w:b/>
          <w:bCs/>
          <w:sz w:val="28"/>
          <w:szCs w:val="28"/>
          <w:u w:val="single"/>
          <w:lang w:val="x-none" w:eastAsia="en-US"/>
        </w:rPr>
        <w:t>Etap szkolny</w:t>
      </w:r>
    </w:p>
    <w:p w14:paraId="36C1861C" w14:textId="56BF4EC2" w:rsidR="00855983" w:rsidRDefault="00855983" w:rsidP="00A2298E">
      <w:pPr>
        <w:pStyle w:val="Akapitzlist"/>
        <w:numPr>
          <w:ilvl w:val="0"/>
          <w:numId w:val="6"/>
        </w:numPr>
        <w:ind w:left="284" w:hanging="295"/>
        <w:rPr>
          <w:lang w:val="x-none" w:eastAsia="ar-SA"/>
        </w:rPr>
      </w:pPr>
      <w:r w:rsidRPr="00DF4FAA">
        <w:rPr>
          <w:lang w:val="x-none" w:eastAsia="ar-SA"/>
        </w:rPr>
        <w:t xml:space="preserve">Uczestnicy powinni wykazać się wiedzą i umiejętnościami wskazanymi w podstawie programowej </w:t>
      </w:r>
      <w:r w:rsidR="00DF4FAA" w:rsidRPr="00DF4FAA">
        <w:rPr>
          <w:lang w:eastAsia="ar-SA"/>
        </w:rPr>
        <w:t>języka hiszpańskiego</w:t>
      </w:r>
      <w:r w:rsidRPr="00DF4FAA">
        <w:rPr>
          <w:lang w:val="x-none" w:eastAsia="ar-SA"/>
        </w:rPr>
        <w:t xml:space="preserve"> na II etapie edukacyjnym szkoły podstawowej</w:t>
      </w:r>
      <w:r w:rsidR="00FB5D21">
        <w:rPr>
          <w:lang w:val="x-none" w:eastAsia="ar-SA"/>
        </w:rPr>
        <w:t xml:space="preserve"> (</w:t>
      </w:r>
      <w:hyperlink r:id="rId9" w:history="1">
        <w:r w:rsidR="00FB5D21" w:rsidRPr="00F13BE5">
          <w:rPr>
            <w:rStyle w:val="Hipercze"/>
            <w:lang w:val="x-none" w:eastAsia="ar-SA"/>
          </w:rPr>
          <w:t>https://ore.edu.pl/2024/09/podstawa-programowa-z-28-czerwca-2024-r/</w:t>
        </w:r>
      </w:hyperlink>
      <w:r w:rsidR="00FB5D21">
        <w:rPr>
          <w:lang w:val="x-none" w:eastAsia="ar-SA"/>
        </w:rPr>
        <w:t xml:space="preserve">) , </w:t>
      </w:r>
      <w:r w:rsidRPr="00DF4FAA">
        <w:rPr>
          <w:lang w:val="x-none" w:eastAsia="ar-SA"/>
        </w:rPr>
        <w:t>tj</w:t>
      </w:r>
      <w:r w:rsidR="00FB5D21">
        <w:rPr>
          <w:lang w:val="x-none" w:eastAsia="ar-SA"/>
        </w:rPr>
        <w:t>. m.in.</w:t>
      </w:r>
      <w:r w:rsidRPr="00DF4FAA">
        <w:rPr>
          <w:lang w:val="x-none" w:eastAsia="ar-SA"/>
        </w:rPr>
        <w:t>:</w:t>
      </w:r>
    </w:p>
    <w:p w14:paraId="015BC8BD" w14:textId="2A34D5B7" w:rsidR="00DF4FAA" w:rsidRPr="00561752" w:rsidRDefault="00DF4FAA" w:rsidP="00E84B55">
      <w:pPr>
        <w:pStyle w:val="Akapitzlist"/>
        <w:spacing w:before="240"/>
        <w:ind w:left="142" w:hanging="142"/>
        <w:rPr>
          <w:b/>
          <w:bCs/>
          <w:lang w:val="x-none" w:eastAsia="ar-SA"/>
        </w:rPr>
      </w:pPr>
      <w:r w:rsidRPr="00561752">
        <w:rPr>
          <w:b/>
          <w:bCs/>
          <w:lang w:val="x-none" w:eastAsia="ar-SA"/>
        </w:rPr>
        <w:t>ZAGADNIENIA LEKSYKALNE</w:t>
      </w:r>
    </w:p>
    <w:p w14:paraId="3930BA20" w14:textId="6518FE34" w:rsidR="00DF4FAA" w:rsidRPr="00766826" w:rsidRDefault="00DF4FAA" w:rsidP="00837B39">
      <w:pPr>
        <w:pStyle w:val="Akapitzlist"/>
        <w:spacing w:before="240"/>
        <w:ind w:left="284" w:hanging="284"/>
        <w:rPr>
          <w:lang w:eastAsia="ar-SA"/>
        </w:rPr>
      </w:pPr>
      <w:r w:rsidRPr="00DF4FAA">
        <w:rPr>
          <w:lang w:val="x-none" w:eastAsia="ar-SA"/>
        </w:rPr>
        <w:t>1.</w:t>
      </w:r>
      <w:r w:rsidRPr="00DF4FAA">
        <w:rPr>
          <w:lang w:val="x-none" w:eastAsia="ar-SA"/>
        </w:rPr>
        <w:tab/>
        <w:t>Cyfry (zapis cyfr, wyrażanie wieku, podstawowe operacje matematyczne, liczby porządkowe)</w:t>
      </w:r>
      <w:r w:rsidR="00766826">
        <w:rPr>
          <w:lang w:eastAsia="ar-SA"/>
        </w:rPr>
        <w:t>.</w:t>
      </w:r>
    </w:p>
    <w:p w14:paraId="1D6131B3" w14:textId="0ADD0B1A" w:rsidR="00DF4FAA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2.</w:t>
      </w:r>
      <w:r w:rsidRPr="00DF4FAA">
        <w:rPr>
          <w:lang w:val="x-none" w:eastAsia="ar-SA"/>
        </w:rPr>
        <w:tab/>
        <w:t>Pochodzenie i narodowości (przymiotniki określające narodowości i nazwy krajów)</w:t>
      </w:r>
      <w:r w:rsidR="00766826">
        <w:rPr>
          <w:lang w:eastAsia="ar-SA"/>
        </w:rPr>
        <w:t>.</w:t>
      </w:r>
    </w:p>
    <w:p w14:paraId="367D7CD8" w14:textId="101E302D" w:rsidR="00511B81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3.</w:t>
      </w:r>
      <w:r w:rsidRPr="00DF4FAA">
        <w:rPr>
          <w:lang w:val="x-none" w:eastAsia="ar-SA"/>
        </w:rPr>
        <w:tab/>
        <w:t>Człowiek (wygląd zewnętrzny, przekazanie danych osobowych</w:t>
      </w:r>
      <w:r w:rsidR="00CB3EC7">
        <w:rPr>
          <w:lang w:val="x-none" w:eastAsia="ar-SA"/>
        </w:rPr>
        <w:t>, wiek, etc.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386EE6F1" w14:textId="6FF0462A" w:rsidR="00DF4FAA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4.</w:t>
      </w:r>
      <w:r w:rsidRPr="00DF4FAA">
        <w:rPr>
          <w:lang w:val="x-none" w:eastAsia="ar-SA"/>
        </w:rPr>
        <w:tab/>
        <w:t>Edukacja (nazywanie przedmiotów szkolnych, pomieszczenia w szkole</w:t>
      </w:r>
      <w:r w:rsidR="00CB3EC7">
        <w:rPr>
          <w:lang w:val="x-none" w:eastAsia="ar-SA"/>
        </w:rPr>
        <w:t>, nazwy języków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119E7296" w14:textId="70C840D8" w:rsidR="00DF4FAA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5.</w:t>
      </w:r>
      <w:r w:rsidRPr="00DF4FAA">
        <w:rPr>
          <w:lang w:val="x-none" w:eastAsia="ar-SA"/>
        </w:rPr>
        <w:tab/>
        <w:t>Czas i przestrzeń (nazwy dni tygodnia, miesięcy, lat, wyrażanie godziny, pytanie o godzinę)</w:t>
      </w:r>
      <w:r w:rsidR="00766826">
        <w:rPr>
          <w:lang w:eastAsia="ar-SA"/>
        </w:rPr>
        <w:t>.</w:t>
      </w:r>
    </w:p>
    <w:p w14:paraId="069E9F77" w14:textId="4D6C9DC5" w:rsidR="00DF4FAA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6.</w:t>
      </w:r>
      <w:r w:rsidRPr="00DF4FAA">
        <w:rPr>
          <w:lang w:val="x-none" w:eastAsia="ar-SA"/>
        </w:rPr>
        <w:tab/>
        <w:t>Codzienne życie (opis codziennych czynności, opis dnia)</w:t>
      </w:r>
      <w:r w:rsidR="00766826">
        <w:rPr>
          <w:lang w:eastAsia="ar-SA"/>
        </w:rPr>
        <w:t>.</w:t>
      </w:r>
    </w:p>
    <w:p w14:paraId="0E5849D6" w14:textId="633CFC4F" w:rsidR="00DF4FAA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7.</w:t>
      </w:r>
      <w:r w:rsidRPr="00DF4FAA">
        <w:rPr>
          <w:lang w:val="x-none" w:eastAsia="ar-SA"/>
        </w:rPr>
        <w:tab/>
        <w:t>Życie zawodowe (nazwy zawodów, nazwy miejsc pracy</w:t>
      </w:r>
      <w:r w:rsidR="000663BF">
        <w:rPr>
          <w:lang w:val="x-none" w:eastAsia="ar-SA"/>
        </w:rPr>
        <w:t>, nazwy czynności wykonywanych przy poszczególnych zawodach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6C1553A8" w14:textId="32546DDB" w:rsidR="00DF4FAA" w:rsidRPr="00766826" w:rsidRDefault="00DF4FAA" w:rsidP="00A2298E">
      <w:pPr>
        <w:pStyle w:val="Akapitzlist"/>
        <w:ind w:left="284" w:hanging="284"/>
        <w:rPr>
          <w:lang w:eastAsia="ar-SA"/>
        </w:rPr>
      </w:pPr>
      <w:r w:rsidRPr="00DF4FAA">
        <w:rPr>
          <w:lang w:val="x-none" w:eastAsia="ar-SA"/>
        </w:rPr>
        <w:t>8.</w:t>
      </w:r>
      <w:r w:rsidRPr="00DF4FAA">
        <w:rPr>
          <w:lang w:val="x-none" w:eastAsia="ar-SA"/>
        </w:rPr>
        <w:tab/>
        <w:t>Żywienie (nazwy produktów żywnościowych, napojów i dań, zamawianie posiłków w restauracji</w:t>
      </w:r>
      <w:r w:rsidR="000663BF">
        <w:rPr>
          <w:lang w:val="x-none" w:eastAsia="ar-SA"/>
        </w:rPr>
        <w:t>, nazwy dań typowych dla hiszpańskiej kultury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093747B9" w14:textId="36C9BEF0" w:rsidR="00DF4FAA" w:rsidRPr="00DF4FAA" w:rsidRDefault="00DF4FAA" w:rsidP="00A2298E">
      <w:pPr>
        <w:pStyle w:val="Akapitzlist"/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9.</w:t>
      </w:r>
      <w:r w:rsidRPr="00DF4FAA">
        <w:rPr>
          <w:lang w:val="x-none" w:eastAsia="ar-SA"/>
        </w:rPr>
        <w:tab/>
        <w:t>Dom (miejsce zamieszkania, pytanie o adres, opis domu i jego pomieszczeń, opis mebli i ich sytuowanie w przestrzeni, typy budynków i miejsc zamieszkania).</w:t>
      </w:r>
    </w:p>
    <w:p w14:paraId="28C74911" w14:textId="53B95C6B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10.</w:t>
      </w:r>
      <w:r w:rsidRPr="00DF4FAA">
        <w:rPr>
          <w:lang w:val="x-none" w:eastAsia="ar-SA"/>
        </w:rPr>
        <w:tab/>
        <w:t>Miasto (nazwy sklepów i pozostałych instytucji, które możemy znaleźć w mieście, wskazywanie drogi, nazwy środków transportu</w:t>
      </w:r>
      <w:r w:rsidR="00EB2D5B" w:rsidRPr="00A2298E">
        <w:rPr>
          <w:lang w:val="x-none" w:eastAsia="ar-SA"/>
        </w:rPr>
        <w:t>, nazwy atrakcji turystycznyc</w:t>
      </w:r>
      <w:r w:rsidR="00766826" w:rsidRPr="00A2298E">
        <w:rPr>
          <w:lang w:val="x-none" w:eastAsia="ar-SA"/>
        </w:rPr>
        <w:t>h</w:t>
      </w:r>
      <w:r w:rsidRPr="00DF4FAA">
        <w:rPr>
          <w:lang w:val="x-none" w:eastAsia="ar-SA"/>
        </w:rPr>
        <w:t>)</w:t>
      </w:r>
      <w:r w:rsidR="00766826" w:rsidRPr="00A2298E">
        <w:rPr>
          <w:lang w:val="x-none" w:eastAsia="ar-SA"/>
        </w:rPr>
        <w:t>.</w:t>
      </w:r>
    </w:p>
    <w:p w14:paraId="004AE83F" w14:textId="091B44E6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lastRenderedPageBreak/>
        <w:t>11.</w:t>
      </w:r>
      <w:r w:rsidRPr="00DF4FAA">
        <w:rPr>
          <w:lang w:val="x-none" w:eastAsia="ar-SA"/>
        </w:rPr>
        <w:tab/>
        <w:t>Zdrowie (nazwanie części ciała, opis osoby, nazywanie podstawowych chorób i objawów, nazwy leków, rozmowa z lekarzem na temat dolegliwości)</w:t>
      </w:r>
      <w:r w:rsidR="00766826" w:rsidRPr="00A2298E">
        <w:rPr>
          <w:lang w:val="x-none" w:eastAsia="ar-SA"/>
        </w:rPr>
        <w:t>.</w:t>
      </w:r>
    </w:p>
    <w:p w14:paraId="54BC6EE9" w14:textId="465D847D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12.</w:t>
      </w:r>
      <w:r w:rsidRPr="00DF4FAA">
        <w:rPr>
          <w:lang w:val="x-none" w:eastAsia="ar-SA"/>
        </w:rPr>
        <w:tab/>
        <w:t>Natura i środowisko (nazwy zwierząt, nazwy pór roku, zjawiska atmosferyczne</w:t>
      </w:r>
      <w:r w:rsidR="000663BF">
        <w:rPr>
          <w:lang w:val="x-none" w:eastAsia="ar-SA"/>
        </w:rPr>
        <w:t>, strony świata</w:t>
      </w:r>
      <w:r w:rsidRPr="00DF4FAA">
        <w:rPr>
          <w:lang w:val="x-none" w:eastAsia="ar-SA"/>
        </w:rPr>
        <w:t>)</w:t>
      </w:r>
      <w:r w:rsidR="00766826" w:rsidRPr="00A2298E">
        <w:rPr>
          <w:lang w:val="x-none" w:eastAsia="ar-SA"/>
        </w:rPr>
        <w:t>.</w:t>
      </w:r>
    </w:p>
    <w:p w14:paraId="5BF7B90F" w14:textId="634AC327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13.</w:t>
      </w:r>
      <w:r w:rsidRPr="00DF4FAA">
        <w:rPr>
          <w:lang w:val="x-none" w:eastAsia="ar-SA"/>
        </w:rPr>
        <w:tab/>
        <w:t>Czas wolny (nazwy czynności wykonywanych w czasie wolnym, nazwy dyscyplin sportowych</w:t>
      </w:r>
      <w:r w:rsidR="000663BF">
        <w:rPr>
          <w:lang w:val="x-none" w:eastAsia="ar-SA"/>
        </w:rPr>
        <w:t>, gier planszowych, etc.</w:t>
      </w:r>
      <w:r w:rsidRPr="00DF4FAA">
        <w:rPr>
          <w:lang w:val="x-none" w:eastAsia="ar-SA"/>
        </w:rPr>
        <w:t>)</w:t>
      </w:r>
      <w:r w:rsidR="00766826" w:rsidRPr="00A2298E">
        <w:rPr>
          <w:lang w:val="x-none" w:eastAsia="ar-SA"/>
        </w:rPr>
        <w:t>.</w:t>
      </w:r>
    </w:p>
    <w:p w14:paraId="49836990" w14:textId="1128EABF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14.</w:t>
      </w:r>
      <w:r w:rsidRPr="00DF4FAA">
        <w:rPr>
          <w:lang w:val="x-none" w:eastAsia="ar-SA"/>
        </w:rPr>
        <w:tab/>
        <w:t>Stany ducha, wrażenia, odczucia (</w:t>
      </w:r>
      <w:proofErr w:type="spellStart"/>
      <w:r w:rsidRPr="00A2298E">
        <w:rPr>
          <w:lang w:val="x-none" w:eastAsia="ar-SA"/>
        </w:rPr>
        <w:t>estar</w:t>
      </w:r>
      <w:proofErr w:type="spellEnd"/>
      <w:r w:rsidRPr="00A2298E">
        <w:rPr>
          <w:lang w:val="x-none" w:eastAsia="ar-SA"/>
        </w:rPr>
        <w:t xml:space="preserve"> triste</w:t>
      </w:r>
      <w:r w:rsidRPr="00DF4FAA">
        <w:rPr>
          <w:lang w:val="x-none" w:eastAsia="ar-SA"/>
        </w:rPr>
        <w:t xml:space="preserve">, etc. / </w:t>
      </w:r>
      <w:proofErr w:type="spellStart"/>
      <w:r w:rsidRPr="00A2298E">
        <w:rPr>
          <w:lang w:val="x-none" w:eastAsia="ar-SA"/>
        </w:rPr>
        <w:t>tener</w:t>
      </w:r>
      <w:proofErr w:type="spellEnd"/>
      <w:r w:rsidRPr="00A2298E">
        <w:rPr>
          <w:lang w:val="x-none" w:eastAsia="ar-SA"/>
        </w:rPr>
        <w:t xml:space="preserve"> </w:t>
      </w:r>
      <w:proofErr w:type="spellStart"/>
      <w:r w:rsidRPr="00A2298E">
        <w:rPr>
          <w:lang w:val="x-none" w:eastAsia="ar-SA"/>
        </w:rPr>
        <w:t>hambre</w:t>
      </w:r>
      <w:proofErr w:type="spellEnd"/>
      <w:r w:rsidRPr="00DF4FAA">
        <w:rPr>
          <w:lang w:val="x-none" w:eastAsia="ar-SA"/>
        </w:rPr>
        <w:t>, etc.)</w:t>
      </w:r>
      <w:r w:rsidR="00766826" w:rsidRPr="00A2298E">
        <w:rPr>
          <w:lang w:val="x-none" w:eastAsia="ar-SA"/>
        </w:rPr>
        <w:t>.</w:t>
      </w:r>
    </w:p>
    <w:p w14:paraId="51758F7B" w14:textId="69C255C2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15.</w:t>
      </w:r>
      <w:r w:rsidRPr="00DF4FAA">
        <w:rPr>
          <w:lang w:val="x-none" w:eastAsia="ar-SA"/>
        </w:rPr>
        <w:tab/>
        <w:t xml:space="preserve">Ubiór i dodatki (nazwanie części garderoby, przymiotniki opisujące ubiór, </w:t>
      </w:r>
      <w:r w:rsidR="00C6023E" w:rsidRPr="00A2298E">
        <w:rPr>
          <w:lang w:val="x-none" w:eastAsia="ar-SA"/>
        </w:rPr>
        <w:t>słownictwo z zakresu</w:t>
      </w:r>
      <w:r w:rsidRPr="00DF4FAA">
        <w:rPr>
          <w:lang w:val="x-none" w:eastAsia="ar-SA"/>
        </w:rPr>
        <w:t xml:space="preserve"> dodatków do ubioru, kolory)</w:t>
      </w:r>
      <w:r w:rsidR="00766826" w:rsidRPr="00A2298E">
        <w:rPr>
          <w:lang w:val="x-none" w:eastAsia="ar-SA"/>
        </w:rPr>
        <w:t>.</w:t>
      </w:r>
    </w:p>
    <w:p w14:paraId="260E372E" w14:textId="095BC739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16.</w:t>
      </w:r>
      <w:r w:rsidRPr="00DF4FAA">
        <w:rPr>
          <w:lang w:val="x-none" w:eastAsia="ar-SA"/>
        </w:rPr>
        <w:tab/>
        <w:t xml:space="preserve">Turystyka </w:t>
      </w:r>
      <w:r w:rsidR="000663BF">
        <w:rPr>
          <w:lang w:val="x-none" w:eastAsia="ar-SA"/>
        </w:rPr>
        <w:t xml:space="preserve">i podróże </w:t>
      </w:r>
      <w:r w:rsidRPr="00DF4FAA">
        <w:rPr>
          <w:lang w:val="x-none" w:eastAsia="ar-SA"/>
        </w:rPr>
        <w:t xml:space="preserve">(określanie celów turystycznych, </w:t>
      </w:r>
      <w:r w:rsidR="000663BF">
        <w:rPr>
          <w:lang w:val="x-none" w:eastAsia="ar-SA"/>
        </w:rPr>
        <w:t xml:space="preserve">opis wakacji, </w:t>
      </w:r>
      <w:r w:rsidR="009C2359" w:rsidRPr="00A2298E">
        <w:rPr>
          <w:lang w:val="x-none" w:eastAsia="ar-SA"/>
        </w:rPr>
        <w:t xml:space="preserve">przedmioty </w:t>
      </w:r>
      <w:r w:rsidRPr="00DF4FAA">
        <w:rPr>
          <w:lang w:val="x-none" w:eastAsia="ar-SA"/>
        </w:rPr>
        <w:t>potrzebn</w:t>
      </w:r>
      <w:r w:rsidR="009C2359" w:rsidRPr="00A2298E">
        <w:rPr>
          <w:lang w:val="x-none" w:eastAsia="ar-SA"/>
        </w:rPr>
        <w:t>e</w:t>
      </w:r>
      <w:r w:rsidRPr="00DF4FAA">
        <w:rPr>
          <w:lang w:val="x-none" w:eastAsia="ar-SA"/>
        </w:rPr>
        <w:t xml:space="preserve"> na wakacjach, np. </w:t>
      </w:r>
      <w:r w:rsidRPr="00A2298E">
        <w:rPr>
          <w:lang w:val="x-none" w:eastAsia="ar-SA"/>
        </w:rPr>
        <w:t xml:space="preserve">la </w:t>
      </w:r>
      <w:proofErr w:type="spellStart"/>
      <w:r w:rsidRPr="00A2298E">
        <w:rPr>
          <w:lang w:val="x-none" w:eastAsia="ar-SA"/>
        </w:rPr>
        <w:t>maleta</w:t>
      </w:r>
      <w:proofErr w:type="spellEnd"/>
      <w:r w:rsidRPr="00A2298E">
        <w:rPr>
          <w:lang w:val="x-none" w:eastAsia="ar-SA"/>
        </w:rPr>
        <w:t>, el mapa</w:t>
      </w:r>
      <w:r w:rsidRPr="00DF4FAA">
        <w:rPr>
          <w:lang w:val="x-none" w:eastAsia="ar-SA"/>
        </w:rPr>
        <w:t>, etc.)</w:t>
      </w:r>
      <w:r w:rsidR="00766826" w:rsidRPr="00A2298E">
        <w:rPr>
          <w:lang w:val="x-none" w:eastAsia="ar-SA"/>
        </w:rPr>
        <w:t>..</w:t>
      </w:r>
    </w:p>
    <w:p w14:paraId="0A679CDB" w14:textId="25404E15" w:rsidR="00DF4FAA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17.</w:t>
      </w:r>
      <w:r w:rsidRPr="00DF4FAA">
        <w:rPr>
          <w:lang w:val="x-none" w:eastAsia="ar-SA"/>
        </w:rPr>
        <w:tab/>
        <w:t xml:space="preserve">Nowoczesne technologie </w:t>
      </w:r>
      <w:r w:rsidR="00561752" w:rsidRPr="00A2298E">
        <w:rPr>
          <w:lang w:val="x-none" w:eastAsia="ar-SA"/>
        </w:rPr>
        <w:t xml:space="preserve">i kultura </w:t>
      </w:r>
      <w:r w:rsidRPr="00DF4FAA">
        <w:rPr>
          <w:lang w:val="x-none" w:eastAsia="ar-SA"/>
        </w:rPr>
        <w:t>(słownictwo związane z urządzeniami elektronicznymi, Internetem, sieciami społecznościowymi, środki masowego przekazu)</w:t>
      </w:r>
      <w:r w:rsidR="00766826" w:rsidRPr="00A2298E">
        <w:rPr>
          <w:lang w:val="x-none" w:eastAsia="ar-SA"/>
        </w:rPr>
        <w:t>.</w:t>
      </w:r>
    </w:p>
    <w:p w14:paraId="34CA9A0E" w14:textId="77777777" w:rsidR="000663BF" w:rsidRPr="00A2298E" w:rsidRDefault="00DF4FAA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DF4FAA">
        <w:rPr>
          <w:lang w:val="x-none" w:eastAsia="ar-SA"/>
        </w:rPr>
        <w:t>18.</w:t>
      </w:r>
      <w:r w:rsidRPr="00DF4FAA">
        <w:rPr>
          <w:lang w:val="x-none" w:eastAsia="ar-SA"/>
        </w:rPr>
        <w:tab/>
        <w:t>Zwyczaje i tradycje (słownictwo związane z organizacją przyjęć, umawianie się)</w:t>
      </w:r>
      <w:r w:rsidR="00766826" w:rsidRPr="00A2298E">
        <w:rPr>
          <w:lang w:val="x-none" w:eastAsia="ar-SA"/>
        </w:rPr>
        <w:t>.</w:t>
      </w:r>
    </w:p>
    <w:p w14:paraId="25264511" w14:textId="77777777" w:rsidR="000663BF" w:rsidRPr="00A2298E" w:rsidRDefault="000663BF" w:rsidP="00A2298E">
      <w:pPr>
        <w:pStyle w:val="Akapitzlist"/>
        <w:tabs>
          <w:tab w:val="left" w:pos="426"/>
        </w:tabs>
        <w:ind w:left="284" w:hanging="284"/>
        <w:rPr>
          <w:lang w:val="x-none" w:eastAsia="ar-SA"/>
        </w:rPr>
      </w:pPr>
      <w:r w:rsidRPr="00A2298E">
        <w:rPr>
          <w:lang w:val="x-none" w:eastAsia="ar-SA"/>
        </w:rPr>
        <w:t xml:space="preserve">19. </w:t>
      </w:r>
      <w:r w:rsidR="00DF4FAA" w:rsidRPr="000663BF">
        <w:rPr>
          <w:lang w:val="x-none" w:eastAsia="ar-SA"/>
        </w:rPr>
        <w:t>Zakupy (metody płatności, typy produktów, słownictwo związane z zakupami i płatnościami)</w:t>
      </w:r>
      <w:r w:rsidR="00766826" w:rsidRPr="00A2298E">
        <w:rPr>
          <w:lang w:val="x-none" w:eastAsia="ar-SA"/>
        </w:rPr>
        <w:t>.</w:t>
      </w:r>
    </w:p>
    <w:p w14:paraId="391E3AD5" w14:textId="4738CE8C" w:rsidR="000663BF" w:rsidRPr="00A2298E" w:rsidRDefault="000663BF" w:rsidP="00A2298E">
      <w:pPr>
        <w:pStyle w:val="Akapitzlist"/>
        <w:ind w:left="284" w:hanging="284"/>
        <w:rPr>
          <w:lang w:val="x-none" w:eastAsia="ar-SA"/>
        </w:rPr>
      </w:pPr>
      <w:r w:rsidRPr="00A2298E">
        <w:rPr>
          <w:lang w:val="x-none" w:eastAsia="ar-SA"/>
        </w:rPr>
        <w:t xml:space="preserve">20. </w:t>
      </w:r>
      <w:r w:rsidR="00511B81" w:rsidRPr="00A2298E">
        <w:rPr>
          <w:lang w:val="x-none" w:eastAsia="ar-SA"/>
        </w:rPr>
        <w:t>Rodzina i przyjaciele (słownictwo określające poszczególnych członków rodziny, w tym rodziny politycznej)</w:t>
      </w:r>
      <w:r w:rsidR="00766826" w:rsidRPr="00A2298E">
        <w:rPr>
          <w:lang w:val="x-none" w:eastAsia="ar-SA"/>
        </w:rPr>
        <w:t>.</w:t>
      </w:r>
    </w:p>
    <w:p w14:paraId="5EF2E6DD" w14:textId="7F3A503B" w:rsidR="00561752" w:rsidRPr="00561752" w:rsidRDefault="00561752" w:rsidP="00837B39">
      <w:pPr>
        <w:pStyle w:val="Akapitzlist"/>
        <w:spacing w:before="240"/>
        <w:ind w:left="142" w:hanging="142"/>
        <w:rPr>
          <w:b/>
          <w:bCs/>
          <w:lang w:val="x-none" w:eastAsia="ar-SA"/>
        </w:rPr>
      </w:pPr>
      <w:r w:rsidRPr="00561752">
        <w:rPr>
          <w:b/>
          <w:bCs/>
          <w:lang w:val="x-none" w:eastAsia="ar-SA"/>
        </w:rPr>
        <w:t>ZAGADNIENIA GRAMATYCZNE</w:t>
      </w:r>
    </w:p>
    <w:p w14:paraId="278F9ABB" w14:textId="77777777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1.</w:t>
      </w:r>
      <w:r w:rsidRPr="00561752">
        <w:rPr>
          <w:lang w:val="x-none" w:eastAsia="ar-SA"/>
        </w:rPr>
        <w:tab/>
        <w:t xml:space="preserve">Odmiana czasowników regularnych i nieregularnych w czasie </w:t>
      </w:r>
      <w:proofErr w:type="spellStart"/>
      <w:r w:rsidRPr="00417645">
        <w:rPr>
          <w:i/>
          <w:iCs/>
          <w:lang w:val="x-none" w:eastAsia="ar-SA"/>
        </w:rPr>
        <w:t>Presente</w:t>
      </w:r>
      <w:proofErr w:type="spellEnd"/>
      <w:r w:rsidRPr="00417645">
        <w:rPr>
          <w:i/>
          <w:iCs/>
          <w:lang w:val="x-none" w:eastAsia="ar-SA"/>
        </w:rPr>
        <w:t xml:space="preserve"> de </w:t>
      </w:r>
      <w:proofErr w:type="spellStart"/>
      <w:r w:rsidRPr="00417645">
        <w:rPr>
          <w:i/>
          <w:iCs/>
          <w:lang w:val="x-none" w:eastAsia="ar-SA"/>
        </w:rPr>
        <w:t>Indicativo</w:t>
      </w:r>
      <w:proofErr w:type="spellEnd"/>
      <w:r w:rsidRPr="00561752">
        <w:rPr>
          <w:lang w:val="x-none" w:eastAsia="ar-SA"/>
        </w:rPr>
        <w:t xml:space="preserve"> (czasowniki z obocznościami, zwrotne).</w:t>
      </w:r>
    </w:p>
    <w:p w14:paraId="4B2FC7BB" w14:textId="77777777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2.</w:t>
      </w:r>
      <w:r w:rsidRPr="00561752">
        <w:rPr>
          <w:lang w:val="x-none" w:eastAsia="ar-SA"/>
        </w:rPr>
        <w:tab/>
        <w:t xml:space="preserve">Rodzaj i liczba rzeczownika (również: </w:t>
      </w:r>
      <w:r w:rsidRPr="00D202A5">
        <w:rPr>
          <w:i/>
          <w:iCs/>
          <w:lang w:val="x-none" w:eastAsia="ar-SA"/>
        </w:rPr>
        <w:t xml:space="preserve">el aula, la </w:t>
      </w:r>
      <w:proofErr w:type="spellStart"/>
      <w:r w:rsidRPr="00D202A5">
        <w:rPr>
          <w:i/>
          <w:iCs/>
          <w:lang w:val="x-none" w:eastAsia="ar-SA"/>
        </w:rPr>
        <w:t>moto</w:t>
      </w:r>
      <w:proofErr w:type="spellEnd"/>
      <w:r w:rsidRPr="00D202A5">
        <w:rPr>
          <w:i/>
          <w:iCs/>
          <w:lang w:val="x-none" w:eastAsia="ar-SA"/>
        </w:rPr>
        <w:t xml:space="preserve">, el </w:t>
      </w:r>
      <w:proofErr w:type="spellStart"/>
      <w:r w:rsidRPr="00D202A5">
        <w:rPr>
          <w:i/>
          <w:iCs/>
          <w:lang w:val="x-none" w:eastAsia="ar-SA"/>
        </w:rPr>
        <w:t>agua</w:t>
      </w:r>
      <w:proofErr w:type="spellEnd"/>
      <w:r w:rsidRPr="00561752">
        <w:rPr>
          <w:lang w:val="x-none" w:eastAsia="ar-SA"/>
        </w:rPr>
        <w:t>, etc.).</w:t>
      </w:r>
    </w:p>
    <w:p w14:paraId="030E3BEF" w14:textId="77777777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3.</w:t>
      </w:r>
      <w:r w:rsidRPr="00561752">
        <w:rPr>
          <w:lang w:val="x-none" w:eastAsia="ar-SA"/>
        </w:rPr>
        <w:tab/>
        <w:t>Rodzajniki określone i nieokreślone rzeczownika (</w:t>
      </w:r>
      <w:r w:rsidRPr="00D202A5">
        <w:rPr>
          <w:i/>
          <w:iCs/>
          <w:lang w:val="x-none" w:eastAsia="ar-SA"/>
        </w:rPr>
        <w:t xml:space="preserve">el, la, los, las/ </w:t>
      </w:r>
      <w:proofErr w:type="spellStart"/>
      <w:r w:rsidRPr="00D202A5">
        <w:rPr>
          <w:i/>
          <w:iCs/>
          <w:lang w:val="x-none" w:eastAsia="ar-SA"/>
        </w:rPr>
        <w:t>un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una</w:t>
      </w:r>
      <w:proofErr w:type="spellEnd"/>
      <w:r w:rsidRPr="00D202A5">
        <w:rPr>
          <w:i/>
          <w:iCs/>
          <w:lang w:val="x-none" w:eastAsia="ar-SA"/>
        </w:rPr>
        <w:t xml:space="preserve">, unos, </w:t>
      </w:r>
      <w:proofErr w:type="spellStart"/>
      <w:r w:rsidRPr="00D202A5">
        <w:rPr>
          <w:i/>
          <w:iCs/>
          <w:lang w:val="x-none" w:eastAsia="ar-SA"/>
        </w:rPr>
        <w:t>unas</w:t>
      </w:r>
      <w:proofErr w:type="spellEnd"/>
      <w:r w:rsidRPr="00561752">
        <w:rPr>
          <w:lang w:val="x-none" w:eastAsia="ar-SA"/>
        </w:rPr>
        <w:t>).</w:t>
      </w:r>
    </w:p>
    <w:p w14:paraId="1E3F094D" w14:textId="6D654436" w:rsidR="00561752" w:rsidRPr="00810E9E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4.</w:t>
      </w:r>
      <w:r w:rsidRPr="00561752">
        <w:rPr>
          <w:lang w:val="x-none" w:eastAsia="ar-SA"/>
        </w:rPr>
        <w:tab/>
        <w:t>Partykuły pytające (</w:t>
      </w:r>
      <w:proofErr w:type="spellStart"/>
      <w:r w:rsidRPr="00D202A5">
        <w:rPr>
          <w:i/>
          <w:iCs/>
          <w:lang w:val="x-none" w:eastAsia="ar-SA"/>
        </w:rPr>
        <w:t>qué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cuánto</w:t>
      </w:r>
      <w:proofErr w:type="spellEnd"/>
      <w:r w:rsidRPr="00D202A5">
        <w:rPr>
          <w:i/>
          <w:iCs/>
          <w:lang w:val="x-none" w:eastAsia="ar-SA"/>
        </w:rPr>
        <w:t xml:space="preserve">/a/os/as, </w:t>
      </w:r>
      <w:proofErr w:type="spellStart"/>
      <w:r w:rsidRPr="00D202A5">
        <w:rPr>
          <w:i/>
          <w:iCs/>
          <w:lang w:val="x-none" w:eastAsia="ar-SA"/>
        </w:rPr>
        <w:t>cómo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quién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cuál</w:t>
      </w:r>
      <w:proofErr w:type="spellEnd"/>
      <w:r w:rsidRPr="00D202A5">
        <w:rPr>
          <w:i/>
          <w:iCs/>
          <w:lang w:val="x-none" w:eastAsia="ar-SA"/>
        </w:rPr>
        <w:t>/es</w:t>
      </w:r>
      <w:r w:rsidRPr="00561752">
        <w:rPr>
          <w:lang w:val="x-none" w:eastAsia="ar-SA"/>
        </w:rPr>
        <w:t>).</w:t>
      </w:r>
    </w:p>
    <w:p w14:paraId="735496E7" w14:textId="74808548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>
        <w:rPr>
          <w:lang w:eastAsia="ar-SA"/>
        </w:rPr>
        <w:t>5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dzierżawcze.</w:t>
      </w:r>
    </w:p>
    <w:p w14:paraId="0F2E0426" w14:textId="0E08AA73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>
        <w:rPr>
          <w:lang w:eastAsia="ar-SA"/>
        </w:rPr>
        <w:t>6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Zgodność rzeczownika i przymiotnika. Kolejność użycia rzeczownika i przymiotnika (np. </w:t>
      </w:r>
      <w:proofErr w:type="spellStart"/>
      <w:r w:rsidR="00561752" w:rsidRPr="00D202A5">
        <w:rPr>
          <w:i/>
          <w:iCs/>
          <w:lang w:val="x-none" w:eastAsia="ar-SA"/>
        </w:rPr>
        <w:t>un</w:t>
      </w:r>
      <w:proofErr w:type="spellEnd"/>
      <w:r w:rsidR="00561752" w:rsidRPr="00D202A5">
        <w:rPr>
          <w:i/>
          <w:iCs/>
          <w:lang w:val="x-none" w:eastAsia="ar-SA"/>
        </w:rPr>
        <w:t xml:space="preserve"> </w:t>
      </w:r>
      <w:proofErr w:type="spellStart"/>
      <w:r w:rsidR="00561752" w:rsidRPr="00D202A5">
        <w:rPr>
          <w:i/>
          <w:iCs/>
          <w:lang w:val="x-none" w:eastAsia="ar-SA"/>
        </w:rPr>
        <w:t>coche</w:t>
      </w:r>
      <w:proofErr w:type="spellEnd"/>
      <w:r w:rsidR="00561752" w:rsidRPr="00D202A5">
        <w:rPr>
          <w:i/>
          <w:iCs/>
          <w:lang w:val="x-none" w:eastAsia="ar-SA"/>
        </w:rPr>
        <w:t xml:space="preserve"> </w:t>
      </w:r>
      <w:proofErr w:type="spellStart"/>
      <w:r w:rsidR="00561752" w:rsidRPr="00D202A5">
        <w:rPr>
          <w:i/>
          <w:iCs/>
          <w:lang w:val="x-none" w:eastAsia="ar-SA"/>
        </w:rPr>
        <w:t>rojo</w:t>
      </w:r>
      <w:proofErr w:type="spellEnd"/>
      <w:r w:rsidR="00561752" w:rsidRPr="00561752">
        <w:rPr>
          <w:lang w:val="x-none" w:eastAsia="ar-SA"/>
        </w:rPr>
        <w:t>).</w:t>
      </w:r>
    </w:p>
    <w:p w14:paraId="7361CC64" w14:textId="27528131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 w:rsidRPr="00810E9E">
        <w:rPr>
          <w:lang w:val="es-ES_tradnl" w:eastAsia="ar-SA"/>
        </w:rPr>
        <w:t>7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wskazujące (</w:t>
      </w:r>
      <w:proofErr w:type="spellStart"/>
      <w:r w:rsidR="00561752" w:rsidRPr="00D202A5">
        <w:rPr>
          <w:i/>
          <w:iCs/>
          <w:lang w:val="x-none" w:eastAsia="ar-SA"/>
        </w:rPr>
        <w:t>este</w:t>
      </w:r>
      <w:proofErr w:type="spellEnd"/>
      <w:r w:rsidR="00561752" w:rsidRPr="00D202A5">
        <w:rPr>
          <w:i/>
          <w:iCs/>
          <w:lang w:val="x-none" w:eastAsia="ar-SA"/>
        </w:rPr>
        <w:t xml:space="preserve">/a/os/as, </w:t>
      </w:r>
      <w:proofErr w:type="spellStart"/>
      <w:r w:rsidR="00561752" w:rsidRPr="00D202A5">
        <w:rPr>
          <w:i/>
          <w:iCs/>
          <w:lang w:val="x-none" w:eastAsia="ar-SA"/>
        </w:rPr>
        <w:t>ese</w:t>
      </w:r>
      <w:proofErr w:type="spellEnd"/>
      <w:r w:rsidR="00561752" w:rsidRPr="00D202A5">
        <w:rPr>
          <w:i/>
          <w:iCs/>
          <w:lang w:val="x-none" w:eastAsia="ar-SA"/>
        </w:rPr>
        <w:t>/a/os/as</w:t>
      </w:r>
      <w:r w:rsidR="00561752" w:rsidRPr="00561752">
        <w:rPr>
          <w:lang w:val="x-none" w:eastAsia="ar-SA"/>
        </w:rPr>
        <w:t>).</w:t>
      </w:r>
    </w:p>
    <w:p w14:paraId="09EB0713" w14:textId="782A423B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 w:rsidRPr="00810E9E">
        <w:rPr>
          <w:lang w:val="es-ES_tradnl" w:eastAsia="ar-SA"/>
        </w:rPr>
        <w:t>8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Konstrukcje </w:t>
      </w:r>
      <w:proofErr w:type="spellStart"/>
      <w:r w:rsidR="00561752" w:rsidRPr="00417645">
        <w:rPr>
          <w:i/>
          <w:iCs/>
          <w:lang w:val="x-none" w:eastAsia="ar-SA"/>
        </w:rPr>
        <w:t>Necesitar</w:t>
      </w:r>
      <w:proofErr w:type="spellEnd"/>
      <w:r w:rsidR="00561752" w:rsidRPr="00417645">
        <w:rPr>
          <w:i/>
          <w:iCs/>
          <w:lang w:val="x-none" w:eastAsia="ar-SA"/>
        </w:rPr>
        <w:t xml:space="preserve">, Poder, </w:t>
      </w:r>
      <w:proofErr w:type="spellStart"/>
      <w:r w:rsidR="00561752" w:rsidRPr="00417645">
        <w:rPr>
          <w:i/>
          <w:iCs/>
          <w:lang w:val="x-none" w:eastAsia="ar-SA"/>
        </w:rPr>
        <w:t>Deber</w:t>
      </w:r>
      <w:proofErr w:type="spellEnd"/>
      <w:r w:rsidR="00561752" w:rsidRPr="00417645">
        <w:rPr>
          <w:i/>
          <w:iCs/>
          <w:lang w:val="x-none" w:eastAsia="ar-SA"/>
        </w:rPr>
        <w:t xml:space="preserve">, </w:t>
      </w:r>
      <w:proofErr w:type="spellStart"/>
      <w:r w:rsidR="00561752" w:rsidRPr="00417645">
        <w:rPr>
          <w:i/>
          <w:iCs/>
          <w:lang w:val="x-none" w:eastAsia="ar-SA"/>
        </w:rPr>
        <w:t>Tener</w:t>
      </w:r>
      <w:proofErr w:type="spellEnd"/>
      <w:r w:rsidR="00561752" w:rsidRPr="00417645">
        <w:rPr>
          <w:i/>
          <w:iCs/>
          <w:lang w:val="x-none" w:eastAsia="ar-SA"/>
        </w:rPr>
        <w:t xml:space="preserve"> </w:t>
      </w:r>
      <w:proofErr w:type="spellStart"/>
      <w:r w:rsidR="00561752" w:rsidRPr="00417645">
        <w:rPr>
          <w:i/>
          <w:iCs/>
          <w:lang w:val="x-none" w:eastAsia="ar-SA"/>
        </w:rPr>
        <w:t>que</w:t>
      </w:r>
      <w:proofErr w:type="spellEnd"/>
      <w:r w:rsidR="00561752" w:rsidRPr="00561752">
        <w:rPr>
          <w:lang w:val="x-none" w:eastAsia="ar-SA"/>
        </w:rPr>
        <w:t xml:space="preserve"> + bezokolicznik.</w:t>
      </w:r>
    </w:p>
    <w:p w14:paraId="187B295D" w14:textId="6FDA3DDD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 w:rsidRPr="00810E9E">
        <w:rPr>
          <w:lang w:val="es-ES_tradnl" w:eastAsia="ar-SA"/>
        </w:rPr>
        <w:t>9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nieokreślone (</w:t>
      </w:r>
      <w:r w:rsidR="00561752" w:rsidRPr="00D202A5">
        <w:rPr>
          <w:i/>
          <w:iCs/>
          <w:lang w:val="x-none" w:eastAsia="ar-SA"/>
        </w:rPr>
        <w:t xml:space="preserve">mucho, nada, </w:t>
      </w:r>
      <w:proofErr w:type="spellStart"/>
      <w:r w:rsidR="00561752" w:rsidRPr="00D202A5">
        <w:rPr>
          <w:i/>
          <w:iCs/>
          <w:lang w:val="x-none" w:eastAsia="ar-SA"/>
        </w:rPr>
        <w:t>bastante</w:t>
      </w:r>
      <w:proofErr w:type="spellEnd"/>
      <w:r w:rsidR="00561752" w:rsidRPr="00D202A5">
        <w:rPr>
          <w:i/>
          <w:iCs/>
          <w:lang w:val="x-none" w:eastAsia="ar-SA"/>
        </w:rPr>
        <w:t xml:space="preserve">, </w:t>
      </w:r>
      <w:proofErr w:type="spellStart"/>
      <w:r w:rsidR="00561752" w:rsidRPr="00D202A5">
        <w:rPr>
          <w:i/>
          <w:iCs/>
          <w:lang w:val="x-none" w:eastAsia="ar-SA"/>
        </w:rPr>
        <w:t>poco</w:t>
      </w:r>
      <w:proofErr w:type="spellEnd"/>
      <w:r w:rsidR="00561752" w:rsidRPr="00D202A5">
        <w:rPr>
          <w:i/>
          <w:iCs/>
          <w:lang w:val="x-none" w:eastAsia="ar-SA"/>
        </w:rPr>
        <w:t xml:space="preserve">, </w:t>
      </w:r>
      <w:proofErr w:type="spellStart"/>
      <w:r w:rsidR="00561752" w:rsidRPr="00D202A5">
        <w:rPr>
          <w:i/>
          <w:iCs/>
          <w:lang w:val="x-none" w:eastAsia="ar-SA"/>
        </w:rPr>
        <w:t>muy</w:t>
      </w:r>
      <w:proofErr w:type="spellEnd"/>
      <w:r w:rsidR="00561752" w:rsidRPr="00D202A5">
        <w:rPr>
          <w:i/>
          <w:iCs/>
          <w:lang w:val="x-none" w:eastAsia="ar-SA"/>
        </w:rPr>
        <w:t xml:space="preserve">, </w:t>
      </w:r>
      <w:proofErr w:type="spellStart"/>
      <w:r w:rsidR="00561752" w:rsidRPr="00D202A5">
        <w:rPr>
          <w:i/>
          <w:iCs/>
          <w:lang w:val="x-none" w:eastAsia="ar-SA"/>
        </w:rPr>
        <w:t>un</w:t>
      </w:r>
      <w:proofErr w:type="spellEnd"/>
      <w:r w:rsidR="00561752" w:rsidRPr="00D202A5">
        <w:rPr>
          <w:i/>
          <w:iCs/>
          <w:lang w:val="x-none" w:eastAsia="ar-SA"/>
        </w:rPr>
        <w:t xml:space="preserve"> </w:t>
      </w:r>
      <w:proofErr w:type="spellStart"/>
      <w:r w:rsidR="00561752" w:rsidRPr="00D202A5">
        <w:rPr>
          <w:i/>
          <w:iCs/>
          <w:lang w:val="x-none" w:eastAsia="ar-SA"/>
        </w:rPr>
        <w:t>poco</w:t>
      </w:r>
      <w:proofErr w:type="spellEnd"/>
      <w:r w:rsidR="00561752" w:rsidRPr="00D202A5">
        <w:rPr>
          <w:i/>
          <w:iCs/>
          <w:lang w:val="x-none" w:eastAsia="ar-SA"/>
        </w:rPr>
        <w:t>, algo</w:t>
      </w:r>
      <w:r w:rsidR="00561752" w:rsidRPr="00561752">
        <w:rPr>
          <w:lang w:val="x-none" w:eastAsia="ar-SA"/>
        </w:rPr>
        <w:t>).</w:t>
      </w:r>
    </w:p>
    <w:p w14:paraId="47EE96DF" w14:textId="43EBC3DF" w:rsidR="00561752" w:rsidRPr="00417645" w:rsidRDefault="00561752" w:rsidP="00A2298E">
      <w:pPr>
        <w:pStyle w:val="Akapitzlist"/>
        <w:ind w:left="357"/>
        <w:rPr>
          <w:lang w:val="es-ES_tradnl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0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</w:r>
      <w:proofErr w:type="spellStart"/>
      <w:r w:rsidRPr="00561752">
        <w:rPr>
          <w:lang w:val="x-none" w:eastAsia="ar-SA"/>
        </w:rPr>
        <w:t>U</w:t>
      </w:r>
      <w:r w:rsidR="00417645" w:rsidRPr="00417645">
        <w:rPr>
          <w:lang w:val="es-ES_tradnl" w:eastAsia="ar-SA"/>
        </w:rPr>
        <w:t>ż</w:t>
      </w:r>
      <w:r w:rsidRPr="00561752">
        <w:rPr>
          <w:lang w:val="x-none" w:eastAsia="ar-SA"/>
        </w:rPr>
        <w:t>ycie</w:t>
      </w:r>
      <w:proofErr w:type="spellEnd"/>
      <w:r w:rsidRPr="00561752">
        <w:rPr>
          <w:lang w:val="x-none" w:eastAsia="ar-SA"/>
        </w:rPr>
        <w:t xml:space="preserve"> przyimków (a, en, por, de, </w:t>
      </w:r>
      <w:proofErr w:type="spellStart"/>
      <w:r w:rsidRPr="00561752">
        <w:rPr>
          <w:lang w:val="x-none" w:eastAsia="ar-SA"/>
        </w:rPr>
        <w:t>desde</w:t>
      </w:r>
      <w:proofErr w:type="spellEnd"/>
      <w:r w:rsidRPr="00561752">
        <w:rPr>
          <w:lang w:val="x-none" w:eastAsia="ar-SA"/>
        </w:rPr>
        <w:t>, hasta, para)</w:t>
      </w:r>
      <w:r w:rsidR="00417645" w:rsidRPr="00417645">
        <w:rPr>
          <w:lang w:val="es-ES_tradnl" w:eastAsia="ar-SA"/>
        </w:rPr>
        <w:t>.</w:t>
      </w:r>
    </w:p>
    <w:p w14:paraId="271ECACC" w14:textId="3627CE66" w:rsidR="00561752" w:rsidRPr="00417645" w:rsidRDefault="00561752" w:rsidP="00A2298E">
      <w:pPr>
        <w:pStyle w:val="Akapitzlist"/>
        <w:ind w:left="357"/>
        <w:rPr>
          <w:lang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1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</w:r>
      <w:proofErr w:type="spellStart"/>
      <w:r w:rsidRPr="00561752">
        <w:rPr>
          <w:lang w:val="x-none" w:eastAsia="ar-SA"/>
        </w:rPr>
        <w:t>U</w:t>
      </w:r>
      <w:r w:rsidR="00417645">
        <w:rPr>
          <w:lang w:eastAsia="ar-SA"/>
        </w:rPr>
        <w:t>ż</w:t>
      </w:r>
      <w:r w:rsidRPr="00561752">
        <w:rPr>
          <w:lang w:val="x-none" w:eastAsia="ar-SA"/>
        </w:rPr>
        <w:t>ycie</w:t>
      </w:r>
      <w:proofErr w:type="spellEnd"/>
      <w:r w:rsidRPr="00561752">
        <w:rPr>
          <w:lang w:val="x-none" w:eastAsia="ar-SA"/>
        </w:rPr>
        <w:t xml:space="preserve"> czasowników </w:t>
      </w:r>
      <w:proofErr w:type="spellStart"/>
      <w:r w:rsidRPr="00417645">
        <w:rPr>
          <w:i/>
          <w:iCs/>
          <w:lang w:val="x-none" w:eastAsia="ar-SA"/>
        </w:rPr>
        <w:t>gustar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encantar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doler</w:t>
      </w:r>
      <w:proofErr w:type="spellEnd"/>
      <w:r w:rsidR="00417645">
        <w:rPr>
          <w:i/>
          <w:iCs/>
          <w:lang w:eastAsia="ar-SA"/>
        </w:rPr>
        <w:t>.</w:t>
      </w:r>
    </w:p>
    <w:p w14:paraId="6356A928" w14:textId="39E470B8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2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Zaimki dopełnienia bliższego i dalszego. Formy i użycie.</w:t>
      </w:r>
    </w:p>
    <w:p w14:paraId="0EA45474" w14:textId="24BC0DCF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3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Przysłówki częstotliwości (</w:t>
      </w:r>
      <w:proofErr w:type="spellStart"/>
      <w:r w:rsidRPr="00561752">
        <w:rPr>
          <w:lang w:val="x-none" w:eastAsia="ar-SA"/>
        </w:rPr>
        <w:t>siempre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nunca</w:t>
      </w:r>
      <w:proofErr w:type="spellEnd"/>
      <w:r w:rsidRPr="00561752">
        <w:rPr>
          <w:lang w:val="x-none" w:eastAsia="ar-SA"/>
        </w:rPr>
        <w:t xml:space="preserve">, a </w:t>
      </w:r>
      <w:proofErr w:type="spellStart"/>
      <w:r w:rsidRPr="00561752">
        <w:rPr>
          <w:lang w:val="x-none" w:eastAsia="ar-SA"/>
        </w:rPr>
        <w:t>veces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dos</w:t>
      </w:r>
      <w:proofErr w:type="spellEnd"/>
      <w:r w:rsidRPr="00561752">
        <w:rPr>
          <w:lang w:val="x-none" w:eastAsia="ar-SA"/>
        </w:rPr>
        <w:t xml:space="preserve"> </w:t>
      </w:r>
      <w:proofErr w:type="spellStart"/>
      <w:r w:rsidRPr="00561752">
        <w:rPr>
          <w:lang w:val="x-none" w:eastAsia="ar-SA"/>
        </w:rPr>
        <w:t>veces</w:t>
      </w:r>
      <w:proofErr w:type="spellEnd"/>
      <w:r w:rsidRPr="00561752">
        <w:rPr>
          <w:lang w:val="x-none" w:eastAsia="ar-SA"/>
        </w:rPr>
        <w:t xml:space="preserve"> por </w:t>
      </w:r>
      <w:proofErr w:type="spellStart"/>
      <w:r w:rsidRPr="00561752">
        <w:rPr>
          <w:lang w:val="x-none" w:eastAsia="ar-SA"/>
        </w:rPr>
        <w:t>semana</w:t>
      </w:r>
      <w:proofErr w:type="spellEnd"/>
      <w:r w:rsidRPr="00561752">
        <w:rPr>
          <w:lang w:val="x-none" w:eastAsia="ar-SA"/>
        </w:rPr>
        <w:t>, etc.).</w:t>
      </w:r>
    </w:p>
    <w:p w14:paraId="67B045C9" w14:textId="17031B30" w:rsidR="00561752" w:rsidRPr="00417645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4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Konstrukcje porównujące (</w:t>
      </w:r>
      <w:proofErr w:type="spellStart"/>
      <w:r w:rsidRPr="00561752">
        <w:rPr>
          <w:lang w:val="x-none" w:eastAsia="ar-SA"/>
        </w:rPr>
        <w:t>más</w:t>
      </w:r>
      <w:proofErr w:type="spellEnd"/>
      <w:r w:rsidRPr="00561752">
        <w:rPr>
          <w:lang w:val="x-none" w:eastAsia="ar-SA"/>
        </w:rPr>
        <w:t xml:space="preserve">…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menos…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tan… </w:t>
      </w:r>
      <w:proofErr w:type="spellStart"/>
      <w:r w:rsidRPr="00561752">
        <w:rPr>
          <w:lang w:val="x-none" w:eastAsia="ar-SA"/>
        </w:rPr>
        <w:t>como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mayor</w:t>
      </w:r>
      <w:proofErr w:type="spellEnd"/>
      <w:r w:rsidRPr="00561752">
        <w:rPr>
          <w:lang w:val="x-none" w:eastAsia="ar-SA"/>
        </w:rPr>
        <w:t>, menor, etc.)</w:t>
      </w:r>
    </w:p>
    <w:p w14:paraId="707224E8" w14:textId="6AEDD825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lastRenderedPageBreak/>
        <w:t>1</w:t>
      </w:r>
      <w:r w:rsidR="00810E9E">
        <w:rPr>
          <w:lang w:eastAsia="ar-SA"/>
        </w:rPr>
        <w:t>5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Użycie przysłówków </w:t>
      </w:r>
      <w:proofErr w:type="spellStart"/>
      <w:r w:rsidRPr="00417645">
        <w:rPr>
          <w:i/>
          <w:iCs/>
          <w:lang w:val="x-none" w:eastAsia="ar-SA"/>
        </w:rPr>
        <w:t>también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tampoco</w:t>
      </w:r>
      <w:proofErr w:type="spellEnd"/>
      <w:r w:rsidRPr="00561752">
        <w:rPr>
          <w:lang w:val="x-none" w:eastAsia="ar-SA"/>
        </w:rPr>
        <w:t>.</w:t>
      </w:r>
    </w:p>
    <w:p w14:paraId="65FEBFE8" w14:textId="65DA6CC6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6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Czas przeszły </w:t>
      </w:r>
      <w:proofErr w:type="spellStart"/>
      <w:r w:rsidRPr="00417645">
        <w:rPr>
          <w:i/>
          <w:iCs/>
          <w:lang w:val="x-none" w:eastAsia="ar-SA"/>
        </w:rPr>
        <w:t>Pretérito</w:t>
      </w:r>
      <w:proofErr w:type="spellEnd"/>
      <w:r w:rsidRPr="00417645">
        <w:rPr>
          <w:i/>
          <w:iCs/>
          <w:lang w:val="x-none" w:eastAsia="ar-SA"/>
        </w:rPr>
        <w:t xml:space="preserve"> </w:t>
      </w:r>
      <w:proofErr w:type="spellStart"/>
      <w:r w:rsidRPr="00417645">
        <w:rPr>
          <w:i/>
          <w:iCs/>
          <w:lang w:val="x-none" w:eastAsia="ar-SA"/>
        </w:rPr>
        <w:t>Perfecto</w:t>
      </w:r>
      <w:proofErr w:type="spellEnd"/>
      <w:r w:rsidRPr="00561752">
        <w:rPr>
          <w:lang w:val="x-none" w:eastAsia="ar-SA"/>
        </w:rPr>
        <w:t>. Czasowniki regularne i nieregularne.</w:t>
      </w:r>
    </w:p>
    <w:p w14:paraId="79150936" w14:textId="1ABD2FE6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7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Konstrukcja </w:t>
      </w:r>
      <w:proofErr w:type="spellStart"/>
      <w:r w:rsidRPr="00417645">
        <w:rPr>
          <w:i/>
          <w:iCs/>
          <w:lang w:val="x-none" w:eastAsia="ar-SA"/>
        </w:rPr>
        <w:t>soler</w:t>
      </w:r>
      <w:proofErr w:type="spellEnd"/>
      <w:r w:rsidRPr="00561752">
        <w:rPr>
          <w:lang w:val="x-none" w:eastAsia="ar-SA"/>
        </w:rPr>
        <w:t xml:space="preserve"> + bezokolicznik.</w:t>
      </w:r>
    </w:p>
    <w:p w14:paraId="370F45F8" w14:textId="435B11BB" w:rsidR="00561752" w:rsidRPr="00561752" w:rsidRDefault="00417645" w:rsidP="00A2298E">
      <w:pPr>
        <w:pStyle w:val="Akapitzlist"/>
        <w:ind w:left="357"/>
        <w:rPr>
          <w:lang w:val="x-none" w:eastAsia="ar-SA"/>
        </w:rPr>
      </w:pPr>
      <w:r>
        <w:rPr>
          <w:lang w:eastAsia="ar-SA"/>
        </w:rPr>
        <w:t>1</w:t>
      </w:r>
      <w:r w:rsidR="00810E9E">
        <w:rPr>
          <w:lang w:eastAsia="ar-SA"/>
        </w:rPr>
        <w:t>8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okolicznikowe przyczyny (z konektorem </w:t>
      </w:r>
      <w:proofErr w:type="spellStart"/>
      <w:r w:rsidR="00561752" w:rsidRPr="00417645">
        <w:rPr>
          <w:i/>
          <w:iCs/>
          <w:lang w:val="x-none" w:eastAsia="ar-SA"/>
        </w:rPr>
        <w:t>porque</w:t>
      </w:r>
      <w:proofErr w:type="spellEnd"/>
      <w:r w:rsidR="006B32CB">
        <w:rPr>
          <w:i/>
          <w:iCs/>
          <w:lang w:eastAsia="ar-SA"/>
        </w:rPr>
        <w:t xml:space="preserve"> </w:t>
      </w:r>
      <w:r w:rsidR="006B32CB" w:rsidRPr="006B32CB">
        <w:rPr>
          <w:lang w:eastAsia="ar-SA"/>
        </w:rPr>
        <w:t>i synonimami</w:t>
      </w:r>
      <w:r w:rsidR="00561752" w:rsidRPr="00561752">
        <w:rPr>
          <w:lang w:val="x-none" w:eastAsia="ar-SA"/>
        </w:rPr>
        <w:t>).</w:t>
      </w:r>
    </w:p>
    <w:p w14:paraId="5FFBFD8E" w14:textId="7273D6DA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>
        <w:rPr>
          <w:lang w:eastAsia="ar-SA"/>
        </w:rPr>
        <w:t>19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okolicznikowe celu (z konektorem </w:t>
      </w:r>
      <w:r w:rsidR="00561752" w:rsidRPr="00417645">
        <w:rPr>
          <w:i/>
          <w:iCs/>
          <w:lang w:val="x-none" w:eastAsia="ar-SA"/>
        </w:rPr>
        <w:t>para</w:t>
      </w:r>
      <w:r w:rsidR="006B32CB">
        <w:rPr>
          <w:i/>
          <w:iCs/>
          <w:lang w:eastAsia="ar-SA"/>
        </w:rPr>
        <w:t xml:space="preserve"> </w:t>
      </w:r>
      <w:r w:rsidR="006B32CB" w:rsidRPr="006B32CB">
        <w:rPr>
          <w:lang w:eastAsia="ar-SA"/>
        </w:rPr>
        <w:t>i synonimami</w:t>
      </w:r>
      <w:r w:rsidR="00561752" w:rsidRPr="00561752">
        <w:rPr>
          <w:lang w:val="x-none" w:eastAsia="ar-SA"/>
        </w:rPr>
        <w:t>).</w:t>
      </w:r>
    </w:p>
    <w:p w14:paraId="613B0ED8" w14:textId="71552FE7" w:rsidR="00561752" w:rsidRPr="00561752" w:rsidRDefault="00810E9E" w:rsidP="00A2298E">
      <w:pPr>
        <w:pStyle w:val="Akapitzlist"/>
        <w:ind w:left="357"/>
        <w:rPr>
          <w:lang w:val="x-none" w:eastAsia="ar-SA"/>
        </w:rPr>
      </w:pPr>
      <w:r w:rsidRPr="00810E9E">
        <w:rPr>
          <w:lang w:val="es-ES_tradnl" w:eastAsia="ar-SA"/>
        </w:rPr>
        <w:t>20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wyrażające opinie (me </w:t>
      </w:r>
      <w:proofErr w:type="spellStart"/>
      <w:r w:rsidR="00561752" w:rsidRPr="00561752">
        <w:rPr>
          <w:lang w:val="x-none" w:eastAsia="ar-SA"/>
        </w:rPr>
        <w:t>parece</w:t>
      </w:r>
      <w:proofErr w:type="spellEnd"/>
      <w:r w:rsidR="00561752" w:rsidRPr="00561752">
        <w:rPr>
          <w:lang w:val="x-none" w:eastAsia="ar-SA"/>
        </w:rPr>
        <w:t xml:space="preserve"> </w:t>
      </w:r>
      <w:proofErr w:type="spellStart"/>
      <w:r w:rsidR="00561752" w:rsidRPr="00561752">
        <w:rPr>
          <w:lang w:val="x-none" w:eastAsia="ar-SA"/>
        </w:rPr>
        <w:t>que</w:t>
      </w:r>
      <w:proofErr w:type="spellEnd"/>
      <w:r w:rsidR="00561752" w:rsidRPr="00561752">
        <w:rPr>
          <w:lang w:val="x-none" w:eastAsia="ar-SA"/>
        </w:rPr>
        <w:t xml:space="preserve">, </w:t>
      </w:r>
      <w:proofErr w:type="spellStart"/>
      <w:r w:rsidR="00561752" w:rsidRPr="00561752">
        <w:rPr>
          <w:lang w:val="x-none" w:eastAsia="ar-SA"/>
        </w:rPr>
        <w:t>opino</w:t>
      </w:r>
      <w:proofErr w:type="spellEnd"/>
      <w:r w:rsidR="00561752" w:rsidRPr="00561752">
        <w:rPr>
          <w:lang w:val="x-none" w:eastAsia="ar-SA"/>
        </w:rPr>
        <w:t xml:space="preserve"> </w:t>
      </w:r>
      <w:proofErr w:type="spellStart"/>
      <w:r w:rsidR="00561752" w:rsidRPr="00561752">
        <w:rPr>
          <w:lang w:val="x-none" w:eastAsia="ar-SA"/>
        </w:rPr>
        <w:t>que</w:t>
      </w:r>
      <w:proofErr w:type="spellEnd"/>
      <w:r w:rsidR="00561752" w:rsidRPr="00561752">
        <w:rPr>
          <w:lang w:val="x-none" w:eastAsia="ar-SA"/>
        </w:rPr>
        <w:t>, etc.)</w:t>
      </w:r>
    </w:p>
    <w:p w14:paraId="31B561A4" w14:textId="7A6D065A" w:rsidR="00561752" w:rsidRPr="00561752" w:rsidRDefault="00561752" w:rsidP="00A2298E">
      <w:pPr>
        <w:pStyle w:val="Akapitzlist"/>
        <w:ind w:left="357"/>
        <w:rPr>
          <w:lang w:val="x-none" w:eastAsia="ar-SA"/>
        </w:rPr>
      </w:pPr>
      <w:r w:rsidRPr="00561752">
        <w:rPr>
          <w:lang w:val="x-none" w:eastAsia="ar-SA"/>
        </w:rPr>
        <w:t>2</w:t>
      </w:r>
      <w:r w:rsidR="00810E9E">
        <w:rPr>
          <w:lang w:eastAsia="ar-SA"/>
        </w:rPr>
        <w:t>1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Konstrukcja wyrażająca plany na przyszłość </w:t>
      </w:r>
      <w:proofErr w:type="spellStart"/>
      <w:r w:rsidRPr="00561752">
        <w:rPr>
          <w:lang w:val="x-none" w:eastAsia="ar-SA"/>
        </w:rPr>
        <w:t>ir+a+bezokolicznik</w:t>
      </w:r>
      <w:proofErr w:type="spellEnd"/>
      <w:r w:rsidRPr="00561752">
        <w:rPr>
          <w:lang w:val="x-none" w:eastAsia="ar-SA"/>
        </w:rPr>
        <w:t>.</w:t>
      </w:r>
    </w:p>
    <w:p w14:paraId="0AA0F2B4" w14:textId="0F2F54B4" w:rsidR="00561752" w:rsidRPr="00581CA4" w:rsidRDefault="00561752" w:rsidP="00A2298E">
      <w:pPr>
        <w:pStyle w:val="Akapitzlist"/>
        <w:ind w:left="357"/>
        <w:rPr>
          <w:lang w:eastAsia="ar-SA"/>
        </w:rPr>
      </w:pPr>
      <w:r w:rsidRPr="00561752">
        <w:rPr>
          <w:lang w:val="x-none" w:eastAsia="ar-SA"/>
        </w:rPr>
        <w:t>2</w:t>
      </w:r>
      <w:r w:rsidR="00810E9E">
        <w:rPr>
          <w:lang w:eastAsia="ar-SA"/>
        </w:rPr>
        <w:t>2</w:t>
      </w:r>
      <w:r w:rsidRPr="00561752">
        <w:rPr>
          <w:lang w:val="x-none" w:eastAsia="ar-SA"/>
        </w:rPr>
        <w:t>.</w:t>
      </w:r>
      <w:r w:rsidR="00417645">
        <w:rPr>
          <w:lang w:eastAsia="ar-SA"/>
        </w:rPr>
        <w:t xml:space="preserve"> </w:t>
      </w:r>
      <w:r w:rsidRPr="00417645">
        <w:rPr>
          <w:lang w:val="x-none" w:eastAsia="ar-SA"/>
        </w:rPr>
        <w:t xml:space="preserve">Tryb rozkazujący </w:t>
      </w:r>
      <w:proofErr w:type="spellStart"/>
      <w:r w:rsidRPr="00417645">
        <w:rPr>
          <w:i/>
          <w:iCs/>
          <w:lang w:val="x-none" w:eastAsia="ar-SA"/>
        </w:rPr>
        <w:t>Imperativo</w:t>
      </w:r>
      <w:proofErr w:type="spellEnd"/>
      <w:r w:rsidRPr="00417645">
        <w:rPr>
          <w:lang w:val="x-none" w:eastAsia="ar-SA"/>
        </w:rPr>
        <w:t xml:space="preserve"> – formy twierdzące.</w:t>
      </w:r>
      <w:r w:rsidR="00581CA4">
        <w:rPr>
          <w:lang w:eastAsia="ar-SA"/>
        </w:rPr>
        <w:t xml:space="preserve"> </w:t>
      </w:r>
    </w:p>
    <w:p w14:paraId="0D414FC6" w14:textId="77777777" w:rsidR="000663BF" w:rsidRDefault="00581CA4" w:rsidP="00A2298E">
      <w:pPr>
        <w:pStyle w:val="Akapitzlist"/>
        <w:ind w:left="357"/>
        <w:rPr>
          <w:lang w:eastAsia="ar-SA"/>
        </w:rPr>
      </w:pPr>
      <w:r>
        <w:rPr>
          <w:lang w:eastAsia="ar-SA"/>
        </w:rPr>
        <w:t xml:space="preserve">23. </w:t>
      </w:r>
      <w:r w:rsidRPr="00766826">
        <w:rPr>
          <w:lang w:eastAsia="ar-SA"/>
        </w:rPr>
        <w:t>Podstawowe zasady akcentowania w języku hiszpańskim.</w:t>
      </w:r>
    </w:p>
    <w:p w14:paraId="38E1B3B1" w14:textId="37D9B54C" w:rsidR="00810E9E" w:rsidRPr="00837B39" w:rsidRDefault="000663BF" w:rsidP="00837B39">
      <w:pPr>
        <w:pStyle w:val="Akapitzlist"/>
        <w:ind w:left="357"/>
        <w:rPr>
          <w:lang w:eastAsia="ar-SA"/>
        </w:rPr>
      </w:pPr>
      <w:r>
        <w:rPr>
          <w:lang w:eastAsia="ar-SA"/>
        </w:rPr>
        <w:t xml:space="preserve">24. Konstrukcja </w:t>
      </w:r>
      <w:proofErr w:type="spellStart"/>
      <w:r w:rsidRPr="000663BF">
        <w:rPr>
          <w:i/>
          <w:iCs/>
          <w:lang w:eastAsia="ar-SA"/>
        </w:rPr>
        <w:t>estar</w:t>
      </w:r>
      <w:proofErr w:type="spellEnd"/>
      <w:r>
        <w:rPr>
          <w:lang w:eastAsia="ar-SA"/>
        </w:rPr>
        <w:t xml:space="preserve"> + imiesłów przysłówkowy współczesny.</w:t>
      </w:r>
    </w:p>
    <w:p w14:paraId="6DF21317" w14:textId="6C2BEA45" w:rsidR="00CD5F41" w:rsidRPr="00CD5F41" w:rsidRDefault="00CD5F41" w:rsidP="00837B39">
      <w:pPr>
        <w:pStyle w:val="Akapitzlist"/>
        <w:spacing w:before="240"/>
        <w:ind w:left="142" w:hanging="142"/>
        <w:rPr>
          <w:b/>
          <w:bCs/>
          <w:lang w:val="x-none" w:eastAsia="ar-SA"/>
        </w:rPr>
      </w:pPr>
      <w:r w:rsidRPr="00CD5F41">
        <w:rPr>
          <w:b/>
          <w:bCs/>
          <w:lang w:val="x-none" w:eastAsia="ar-SA"/>
        </w:rPr>
        <w:t>ZDOLNOŚCI KOMUNIKACYJNE:</w:t>
      </w:r>
    </w:p>
    <w:p w14:paraId="7AD34699" w14:textId="03217745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Przedstawianie się, pożegnanie się, mówienie o pochodzeniu, podawanie podstawowych danych osobowych.</w:t>
      </w:r>
    </w:p>
    <w:p w14:paraId="70048AA1" w14:textId="3A46108C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Opisywanie wyglądu i charakteru osób. Opis rodziny i określanie relacji rodzinnych.</w:t>
      </w:r>
    </w:p>
    <w:p w14:paraId="794723BE" w14:textId="2CF5B123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Przedstawianie osób.</w:t>
      </w:r>
    </w:p>
    <w:p w14:paraId="39332789" w14:textId="6899633B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Formułowanie pytań (o ilość, wiek, osobę, etc.)</w:t>
      </w:r>
    </w:p>
    <w:p w14:paraId="7A8081D1" w14:textId="5F80AE44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 xml:space="preserve">Wyrażanie próśb. </w:t>
      </w:r>
    </w:p>
    <w:p w14:paraId="595A8F40" w14:textId="66AA4CC1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 xml:space="preserve">Wyrażanie upodobań. </w:t>
      </w:r>
    </w:p>
    <w:p w14:paraId="02367D32" w14:textId="2E4F7117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 xml:space="preserve">Opisywanie dań. Zamawianie w restauracji. </w:t>
      </w:r>
    </w:p>
    <w:p w14:paraId="7F6D8CB3" w14:textId="38B24530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Opis pokoju lub miejsca zamieszkania.</w:t>
      </w:r>
    </w:p>
    <w:p w14:paraId="28BBAF4F" w14:textId="2A15275E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Lokalizacja i sytuowanie przedmiotów i mebli w przestrzeni.</w:t>
      </w:r>
    </w:p>
    <w:p w14:paraId="4341330E" w14:textId="08940E54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Wskazywanie kierunków. Wskazywanie drogi. Pytanie o drogę.</w:t>
      </w:r>
    </w:p>
    <w:p w14:paraId="24627648" w14:textId="32F66370" w:rsidR="00CD5F41" w:rsidRPr="00F30ED2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Pytanie o stan zdrowia. Opis stanu zdrowia.</w:t>
      </w:r>
      <w:r w:rsidRPr="00F30ED2">
        <w:rPr>
          <w:lang w:val="x-none" w:eastAsia="ar-SA"/>
        </w:rPr>
        <w:t xml:space="preserve"> </w:t>
      </w:r>
    </w:p>
    <w:p w14:paraId="706070AF" w14:textId="31519EFF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 xml:space="preserve">Pytanie o godzinę. Wskazywanie godziny. </w:t>
      </w:r>
    </w:p>
    <w:p w14:paraId="3ECFE32F" w14:textId="234D7847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 xml:space="preserve">Opis codziennych czynności. </w:t>
      </w:r>
    </w:p>
    <w:p w14:paraId="0CF27E9E" w14:textId="6E0BF4E3" w:rsidR="00CD5F41" w:rsidRPr="00F30ED2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Opis umiejętności.</w:t>
      </w:r>
    </w:p>
    <w:p w14:paraId="4DF01C89" w14:textId="5BBE920A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Dialog w sklepie. Zadanie prostych pytań dotyczących produktu. Pytanie o sposób zapłaty.</w:t>
      </w:r>
    </w:p>
    <w:p w14:paraId="43415DD6" w14:textId="38F560ED" w:rsidR="00CD5F41" w:rsidRPr="00F30ED2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Wyrażenie opinii.</w:t>
      </w:r>
    </w:p>
    <w:p w14:paraId="265C614B" w14:textId="38942F07" w:rsidR="00CD5F41" w:rsidRPr="00F30ED2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 xml:space="preserve">Opisywanie wydarzeń zakończonych w niedalekiej przeszłości (czas przeszły </w:t>
      </w:r>
      <w:proofErr w:type="spellStart"/>
      <w:r w:rsidRPr="00F30ED2">
        <w:rPr>
          <w:i/>
          <w:iCs/>
          <w:lang w:val="x-none" w:eastAsia="ar-SA"/>
        </w:rPr>
        <w:t>Pretérito</w:t>
      </w:r>
      <w:proofErr w:type="spellEnd"/>
      <w:r w:rsidRPr="00F30ED2">
        <w:rPr>
          <w:i/>
          <w:iCs/>
          <w:lang w:val="x-none" w:eastAsia="ar-SA"/>
        </w:rPr>
        <w:t xml:space="preserve"> </w:t>
      </w:r>
      <w:proofErr w:type="spellStart"/>
      <w:r w:rsidRPr="00F30ED2">
        <w:rPr>
          <w:i/>
          <w:iCs/>
          <w:lang w:val="x-none" w:eastAsia="ar-SA"/>
        </w:rPr>
        <w:t>Perfecto</w:t>
      </w:r>
      <w:proofErr w:type="spellEnd"/>
      <w:r w:rsidRPr="00CD5F41">
        <w:rPr>
          <w:lang w:val="x-none" w:eastAsia="ar-SA"/>
        </w:rPr>
        <w:t>).</w:t>
      </w:r>
    </w:p>
    <w:p w14:paraId="410D3ECE" w14:textId="27DCEB99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Opis podróży i planowanie wycieczki.</w:t>
      </w:r>
    </w:p>
    <w:p w14:paraId="342F4665" w14:textId="61470E11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Wyrażanie życzeń. Okazywanie wdzięczności.</w:t>
      </w:r>
    </w:p>
    <w:p w14:paraId="14AC5734" w14:textId="7DF398EF" w:rsidR="00CD5F41" w:rsidRPr="00CD5F41" w:rsidRDefault="00CD5F41" w:rsidP="00A2298E">
      <w:pPr>
        <w:pStyle w:val="Akapitzlist"/>
        <w:numPr>
          <w:ilvl w:val="0"/>
          <w:numId w:val="23"/>
        </w:numPr>
        <w:rPr>
          <w:lang w:val="x-none" w:eastAsia="ar-SA"/>
        </w:rPr>
      </w:pPr>
      <w:r w:rsidRPr="00CD5F41">
        <w:rPr>
          <w:lang w:val="x-none" w:eastAsia="ar-SA"/>
        </w:rPr>
        <w:t>Opis pejzażu. Opis zjawisk atmosferycznych.</w:t>
      </w:r>
    </w:p>
    <w:p w14:paraId="3299CA0B" w14:textId="499DED29" w:rsidR="00DF4FAA" w:rsidRPr="00AB0440" w:rsidRDefault="00CD5F41" w:rsidP="00126385">
      <w:pPr>
        <w:pStyle w:val="Akapitzlist"/>
        <w:ind w:left="0" w:firstLine="0"/>
        <w:rPr>
          <w:lang w:val="x-none" w:eastAsia="ar-SA"/>
        </w:rPr>
      </w:pPr>
      <w:r w:rsidRPr="00CD5F41">
        <w:rPr>
          <w:lang w:val="x-none" w:eastAsia="ar-SA"/>
        </w:rPr>
        <w:t>2</w:t>
      </w:r>
      <w:r w:rsidR="00C44AC2">
        <w:rPr>
          <w:lang w:eastAsia="ar-SA"/>
        </w:rPr>
        <w:t>1</w:t>
      </w:r>
      <w:r w:rsidRPr="00CD5F41">
        <w:rPr>
          <w:lang w:val="x-none" w:eastAsia="ar-SA"/>
        </w:rPr>
        <w:t>.Opis zwyczajów w czasie teraźniejszym. Opis wydarzeń.</w:t>
      </w:r>
    </w:p>
    <w:p w14:paraId="473ABA73" w14:textId="0E300172" w:rsidR="005362F0" w:rsidRPr="00C44AC2" w:rsidRDefault="00855983" w:rsidP="00A2298E">
      <w:pPr>
        <w:pStyle w:val="Akapitzlist"/>
        <w:numPr>
          <w:ilvl w:val="0"/>
          <w:numId w:val="6"/>
        </w:numPr>
        <w:ind w:left="709"/>
        <w:rPr>
          <w:b/>
          <w:bCs/>
        </w:rPr>
      </w:pPr>
      <w:r w:rsidRPr="00C44AC2">
        <w:rPr>
          <w:b/>
          <w:bCs/>
          <w:lang w:val="x-none"/>
        </w:rPr>
        <w:lastRenderedPageBreak/>
        <w:t>Wiedza i umiejętności wykraczające poza podstawę programową dla szkoły podstawowej</w:t>
      </w:r>
      <w:r w:rsidR="005362F0" w:rsidRPr="00C44AC2">
        <w:rPr>
          <w:b/>
          <w:bCs/>
        </w:rPr>
        <w:t>:</w:t>
      </w:r>
    </w:p>
    <w:p w14:paraId="62B419D3" w14:textId="14163A08" w:rsidR="006337DC" w:rsidRPr="00837B39" w:rsidRDefault="006337DC" w:rsidP="00837B39">
      <w:pPr>
        <w:pStyle w:val="Akapitzlist"/>
        <w:spacing w:before="240"/>
        <w:ind w:left="142" w:hanging="142"/>
        <w:rPr>
          <w:b/>
          <w:bCs/>
          <w:lang w:val="x-none" w:eastAsia="ar-SA"/>
        </w:rPr>
      </w:pPr>
      <w:r w:rsidRPr="00837B39">
        <w:rPr>
          <w:b/>
          <w:bCs/>
          <w:lang w:val="x-none" w:eastAsia="ar-SA"/>
        </w:rPr>
        <w:t>ZAKRES LEKSYKALNY</w:t>
      </w:r>
    </w:p>
    <w:p w14:paraId="3F603258" w14:textId="065964AB" w:rsidR="00E11FA8" w:rsidRDefault="00E11FA8" w:rsidP="00A2298E">
      <w:pPr>
        <w:pStyle w:val="Akapitzlist"/>
        <w:numPr>
          <w:ilvl w:val="0"/>
          <w:numId w:val="7"/>
        </w:numPr>
      </w:pPr>
      <w:r w:rsidRPr="00E11FA8">
        <w:t>Człowiek (opis charakteru)</w:t>
      </w:r>
      <w:r w:rsidR="00766826">
        <w:t>.</w:t>
      </w:r>
    </w:p>
    <w:p w14:paraId="26C7D578" w14:textId="2E77AE7E" w:rsidR="00E11FA8" w:rsidRDefault="00E11FA8" w:rsidP="00A2298E">
      <w:pPr>
        <w:pStyle w:val="Akapitzlist"/>
        <w:numPr>
          <w:ilvl w:val="0"/>
          <w:numId w:val="7"/>
        </w:numPr>
      </w:pPr>
      <w:r w:rsidRPr="00E11FA8">
        <w:t>Edukacja (opis zajęć, oceny w Hiszpanii, zajęcia dodatkowe, języki obce)</w:t>
      </w:r>
      <w:r w:rsidR="00766826">
        <w:t>.</w:t>
      </w:r>
    </w:p>
    <w:p w14:paraId="11EEF19E" w14:textId="12B1464B" w:rsidR="00E11FA8" w:rsidRDefault="00581CA4" w:rsidP="00A2298E">
      <w:pPr>
        <w:pStyle w:val="Akapitzlist"/>
        <w:numPr>
          <w:ilvl w:val="0"/>
          <w:numId w:val="7"/>
        </w:numPr>
      </w:pPr>
      <w:r>
        <w:t>Słownictwo związane z etapami życia.</w:t>
      </w:r>
    </w:p>
    <w:p w14:paraId="35DD416D" w14:textId="406DDE5B" w:rsidR="00E11FA8" w:rsidRDefault="00E11FA8" w:rsidP="00A2298E">
      <w:pPr>
        <w:pStyle w:val="Akapitzlist"/>
        <w:numPr>
          <w:ilvl w:val="0"/>
          <w:numId w:val="7"/>
        </w:numPr>
      </w:pPr>
      <w:r w:rsidRPr="00E11FA8">
        <w:t>Życie zawodowe (czasowniki opisujące wykonywany zawód)</w:t>
      </w:r>
      <w:r w:rsidR="00766826">
        <w:t>.</w:t>
      </w:r>
    </w:p>
    <w:p w14:paraId="73E3490C" w14:textId="51F826F1" w:rsidR="006337DC" w:rsidRDefault="00E11FA8" w:rsidP="00A2298E">
      <w:pPr>
        <w:pStyle w:val="Akapitzlist"/>
        <w:numPr>
          <w:ilvl w:val="0"/>
          <w:numId w:val="7"/>
        </w:numPr>
      </w:pPr>
      <w:r w:rsidRPr="00E11FA8">
        <w:t>Żywienie (wyrażanie głodu i pragnienia</w:t>
      </w:r>
      <w:r w:rsidR="006337DC">
        <w:t>, przygotowanie przepisów</w:t>
      </w:r>
      <w:r w:rsidRPr="00E11FA8">
        <w:t>)</w:t>
      </w:r>
      <w:r w:rsidR="00766826">
        <w:t>.</w:t>
      </w:r>
    </w:p>
    <w:p w14:paraId="2AAE24A9" w14:textId="37FADC3E" w:rsidR="006337DC" w:rsidRDefault="006337DC" w:rsidP="00A2298E">
      <w:pPr>
        <w:pStyle w:val="Akapitzlist"/>
        <w:numPr>
          <w:ilvl w:val="0"/>
          <w:numId w:val="7"/>
        </w:numPr>
      </w:pPr>
      <w:r w:rsidRPr="006337DC">
        <w:t>Natura i środowisko (opis pogody,</w:t>
      </w:r>
      <w:r>
        <w:t xml:space="preserve"> </w:t>
      </w:r>
      <w:r w:rsidRPr="006337DC">
        <w:t>cztery strony świata)</w:t>
      </w:r>
      <w:r w:rsidR="00766826">
        <w:t>.</w:t>
      </w:r>
    </w:p>
    <w:p w14:paraId="7714C18F" w14:textId="13C31C93" w:rsidR="006337DC" w:rsidRPr="001829D2" w:rsidRDefault="001829D2" w:rsidP="00A2298E">
      <w:pPr>
        <w:pStyle w:val="Akapitzlist"/>
        <w:numPr>
          <w:ilvl w:val="0"/>
          <w:numId w:val="7"/>
        </w:numPr>
      </w:pPr>
      <w:r w:rsidRPr="001829D2">
        <w:t xml:space="preserve">Sieci społecznościowe (słownictwo opisujące czynności wykonywane w sieciach społecznościowych, np. </w:t>
      </w:r>
      <w:proofErr w:type="spellStart"/>
      <w:r w:rsidRPr="001829D2">
        <w:t>seguir</w:t>
      </w:r>
      <w:proofErr w:type="spellEnd"/>
      <w:r w:rsidRPr="001829D2">
        <w:t xml:space="preserve">, la </w:t>
      </w:r>
      <w:proofErr w:type="spellStart"/>
      <w:r w:rsidRPr="001829D2">
        <w:t>publicación</w:t>
      </w:r>
      <w:proofErr w:type="spellEnd"/>
      <w:r w:rsidRPr="001829D2">
        <w:t xml:space="preserve">, el </w:t>
      </w:r>
      <w:proofErr w:type="spellStart"/>
      <w:r w:rsidRPr="001829D2">
        <w:t>contenido</w:t>
      </w:r>
      <w:proofErr w:type="spellEnd"/>
      <w:r w:rsidRPr="001829D2">
        <w:t>, etc.)</w:t>
      </w:r>
    </w:p>
    <w:p w14:paraId="3ACF6DB5" w14:textId="40A86EDD" w:rsidR="00561752" w:rsidRPr="00F046E2" w:rsidRDefault="00F046E2" w:rsidP="00A2298E">
      <w:pPr>
        <w:pStyle w:val="Akapitzlist"/>
        <w:numPr>
          <w:ilvl w:val="0"/>
          <w:numId w:val="7"/>
        </w:numPr>
      </w:pPr>
      <w:r w:rsidRPr="00F046E2">
        <w:t>Muzyka (gatunki muzyczne, nazwy instrumentów, etc.)</w:t>
      </w:r>
    </w:p>
    <w:p w14:paraId="5C310651" w14:textId="08F4850C" w:rsidR="00561752" w:rsidRPr="00F046E2" w:rsidRDefault="00561752" w:rsidP="00A2298E">
      <w:pPr>
        <w:pStyle w:val="Akapitzlist"/>
        <w:numPr>
          <w:ilvl w:val="0"/>
          <w:numId w:val="7"/>
        </w:numPr>
      </w:pPr>
      <w:r w:rsidRPr="00F046E2">
        <w:t xml:space="preserve">Nowoczesne technologie i kultura (prowadzenie rozmowy telefonicznej, przymiotniki wartościujące używane przy </w:t>
      </w:r>
      <w:r w:rsidR="00480262" w:rsidRPr="00F046E2">
        <w:t>opisie nowoczesnych technologii</w:t>
      </w:r>
      <w:r w:rsidRPr="00F046E2">
        <w:t>)</w:t>
      </w:r>
      <w:r w:rsidR="00766826" w:rsidRPr="00F046E2">
        <w:t>.</w:t>
      </w:r>
    </w:p>
    <w:p w14:paraId="4069F89C" w14:textId="1DAC644D" w:rsidR="00417645" w:rsidRPr="00837B39" w:rsidRDefault="00417645" w:rsidP="00837B39">
      <w:pPr>
        <w:pStyle w:val="Akapitzlist"/>
        <w:spacing w:before="240"/>
        <w:ind w:left="142" w:hanging="142"/>
        <w:rPr>
          <w:b/>
          <w:bCs/>
          <w:lang w:val="x-none" w:eastAsia="ar-SA"/>
        </w:rPr>
      </w:pPr>
      <w:r w:rsidRPr="00837B39">
        <w:rPr>
          <w:b/>
          <w:bCs/>
          <w:lang w:val="x-none" w:eastAsia="ar-SA"/>
        </w:rPr>
        <w:t>ZAKRES GRAMATYCZNY</w:t>
      </w:r>
    </w:p>
    <w:p w14:paraId="7990975D" w14:textId="6B1180B3" w:rsidR="00417645" w:rsidRDefault="00417645" w:rsidP="00A2298E">
      <w:pPr>
        <w:pStyle w:val="Akapitzlist"/>
        <w:numPr>
          <w:ilvl w:val="0"/>
          <w:numId w:val="8"/>
        </w:numPr>
      </w:pPr>
      <w:r w:rsidRPr="00417645">
        <w:t>Zdania warunkowe: stopie zerowy i pierwszy.</w:t>
      </w:r>
    </w:p>
    <w:p w14:paraId="19835435" w14:textId="119B62AB" w:rsidR="00417645" w:rsidRDefault="00417645" w:rsidP="00A2298E">
      <w:pPr>
        <w:pStyle w:val="Akapitzlist"/>
        <w:numPr>
          <w:ilvl w:val="0"/>
          <w:numId w:val="8"/>
        </w:numPr>
      </w:pPr>
      <w:r w:rsidRPr="00417645">
        <w:t>Zdania podrzędnie złożone przydawkowe (z</w:t>
      </w:r>
      <w:r w:rsidRPr="009C2359">
        <w:rPr>
          <w:i/>
          <w:iCs/>
        </w:rPr>
        <w:t xml:space="preserve"> </w:t>
      </w:r>
      <w:proofErr w:type="spellStart"/>
      <w:r w:rsidRPr="009C2359">
        <w:rPr>
          <w:i/>
          <w:iCs/>
        </w:rPr>
        <w:t>que</w:t>
      </w:r>
      <w:proofErr w:type="spellEnd"/>
      <w:r w:rsidRPr="00417645">
        <w:t xml:space="preserve"> i </w:t>
      </w:r>
      <w:proofErr w:type="spellStart"/>
      <w:r w:rsidRPr="009C2359">
        <w:rPr>
          <w:i/>
          <w:iCs/>
        </w:rPr>
        <w:t>donde</w:t>
      </w:r>
      <w:proofErr w:type="spellEnd"/>
      <w:r w:rsidRPr="00417645">
        <w:t>).</w:t>
      </w:r>
    </w:p>
    <w:p w14:paraId="1124F41E" w14:textId="6253870A" w:rsidR="00417645" w:rsidRDefault="00417645" w:rsidP="00A2298E">
      <w:pPr>
        <w:pStyle w:val="Akapitzlist"/>
        <w:numPr>
          <w:ilvl w:val="0"/>
          <w:numId w:val="8"/>
        </w:numPr>
      </w:pPr>
      <w:r>
        <w:t xml:space="preserve">Czas przyszły </w:t>
      </w:r>
      <w:r w:rsidRPr="00417645">
        <w:rPr>
          <w:i/>
          <w:iCs/>
        </w:rPr>
        <w:t xml:space="preserve">Futuro </w:t>
      </w:r>
      <w:proofErr w:type="spellStart"/>
      <w:r w:rsidR="00C44AC2">
        <w:rPr>
          <w:i/>
          <w:iCs/>
        </w:rPr>
        <w:t>I</w:t>
      </w:r>
      <w:r w:rsidRPr="00417645">
        <w:rPr>
          <w:i/>
          <w:iCs/>
        </w:rPr>
        <w:t>mperfecto</w:t>
      </w:r>
      <w:proofErr w:type="spellEnd"/>
      <w:r>
        <w:t>.</w:t>
      </w:r>
    </w:p>
    <w:p w14:paraId="1D3E1C3C" w14:textId="26BF547E" w:rsidR="001829D2" w:rsidRDefault="001829D2" w:rsidP="00A2298E">
      <w:pPr>
        <w:pStyle w:val="Akapitzlist"/>
        <w:numPr>
          <w:ilvl w:val="0"/>
          <w:numId w:val="8"/>
        </w:numPr>
      </w:pPr>
      <w:r>
        <w:t>Tworzenie zdrobnień.</w:t>
      </w:r>
    </w:p>
    <w:p w14:paraId="5E886279" w14:textId="04811A9B" w:rsidR="00CD5F41" w:rsidRPr="00837B39" w:rsidRDefault="00CD5F41" w:rsidP="00837B39">
      <w:pPr>
        <w:pStyle w:val="Akapitzlist"/>
        <w:spacing w:before="240"/>
        <w:ind w:left="142" w:hanging="142"/>
        <w:rPr>
          <w:b/>
          <w:bCs/>
          <w:lang w:val="x-none" w:eastAsia="ar-SA"/>
        </w:rPr>
      </w:pPr>
      <w:r w:rsidRPr="00837B39">
        <w:rPr>
          <w:b/>
          <w:bCs/>
          <w:lang w:val="x-none" w:eastAsia="ar-SA"/>
        </w:rPr>
        <w:t>ZAKRES KOMUNIKACYJNY</w:t>
      </w:r>
    </w:p>
    <w:p w14:paraId="67E66E78" w14:textId="47044656" w:rsidR="00CD5F41" w:rsidRDefault="00CD5F41" w:rsidP="00A2298E">
      <w:pPr>
        <w:pStyle w:val="Akapitzlist"/>
        <w:numPr>
          <w:ilvl w:val="0"/>
          <w:numId w:val="9"/>
        </w:numPr>
      </w:pPr>
      <w:r w:rsidRPr="00CD5F41">
        <w:t>Opis rzeczy.</w:t>
      </w:r>
    </w:p>
    <w:p w14:paraId="0A0B3ABF" w14:textId="5524CCE8" w:rsidR="00CD5F41" w:rsidRDefault="00CD5F41" w:rsidP="00A2298E">
      <w:pPr>
        <w:pStyle w:val="Akapitzlist"/>
        <w:numPr>
          <w:ilvl w:val="0"/>
          <w:numId w:val="9"/>
        </w:numPr>
      </w:pPr>
      <w:r w:rsidRPr="00CD5F41">
        <w:t>Wyrażanie uczuć i emocji.</w:t>
      </w:r>
    </w:p>
    <w:p w14:paraId="7FD5CBF3" w14:textId="211D36ED" w:rsidR="00CD5F41" w:rsidRDefault="00CD5F41" w:rsidP="00A2298E">
      <w:pPr>
        <w:pStyle w:val="Akapitzlist"/>
        <w:numPr>
          <w:ilvl w:val="0"/>
          <w:numId w:val="9"/>
        </w:numPr>
      </w:pPr>
      <w:r w:rsidRPr="00CD5F41">
        <w:t>Zadawanie prostych pytań dotyczących składników potraw.</w:t>
      </w:r>
    </w:p>
    <w:p w14:paraId="78D0D9B1" w14:textId="39446024" w:rsidR="00F30ED2" w:rsidRDefault="00F30ED2" w:rsidP="00A2298E">
      <w:pPr>
        <w:pStyle w:val="Akapitzlist"/>
        <w:numPr>
          <w:ilvl w:val="0"/>
          <w:numId w:val="9"/>
        </w:numPr>
      </w:pPr>
      <w:r w:rsidRPr="00F30ED2">
        <w:t>Opis częstotliwości wykonywania danych czynności.</w:t>
      </w:r>
    </w:p>
    <w:p w14:paraId="3784ACE0" w14:textId="1D7443EA" w:rsidR="00F30ED2" w:rsidRDefault="00F30ED2" w:rsidP="00A2298E">
      <w:pPr>
        <w:pStyle w:val="Akapitzlist"/>
        <w:numPr>
          <w:ilvl w:val="0"/>
          <w:numId w:val="9"/>
        </w:numPr>
      </w:pPr>
      <w:r w:rsidRPr="00F30ED2">
        <w:t>Wyrażanie pragnień i planów na przyszłość.</w:t>
      </w:r>
    </w:p>
    <w:p w14:paraId="105E1E2F" w14:textId="122E9157" w:rsidR="00F30ED2" w:rsidRDefault="00F30ED2" w:rsidP="00A2298E">
      <w:pPr>
        <w:pStyle w:val="Akapitzlist"/>
        <w:numPr>
          <w:ilvl w:val="0"/>
          <w:numId w:val="9"/>
        </w:numPr>
      </w:pPr>
      <w:r w:rsidRPr="00F30ED2">
        <w:t>Kupowanie biletów na dworcu kolejowym.</w:t>
      </w:r>
    </w:p>
    <w:p w14:paraId="1F8A6836" w14:textId="743C1AE4" w:rsidR="00C44AC2" w:rsidRDefault="00C44AC2" w:rsidP="00A2298E">
      <w:pPr>
        <w:pStyle w:val="Akapitzlist"/>
        <w:numPr>
          <w:ilvl w:val="0"/>
          <w:numId w:val="9"/>
        </w:numPr>
      </w:pPr>
      <w:r w:rsidRPr="00C44AC2">
        <w:t>Opis wad i zalet środków transportu, sieci społecznościowych, etc.</w:t>
      </w:r>
    </w:p>
    <w:p w14:paraId="628A7D1B" w14:textId="09155B66" w:rsidR="00C44AC2" w:rsidRDefault="00C44AC2" w:rsidP="00A2298E">
      <w:pPr>
        <w:pStyle w:val="Akapitzlist"/>
        <w:numPr>
          <w:ilvl w:val="0"/>
          <w:numId w:val="9"/>
        </w:numPr>
      </w:pPr>
      <w:r>
        <w:t>Przygotowanie przepisu. Udzielanie instrukcji w trybie rozkazującym.</w:t>
      </w:r>
    </w:p>
    <w:p w14:paraId="0FC1AF79" w14:textId="3970776E" w:rsidR="00C44AC2" w:rsidRDefault="00C44AC2" w:rsidP="00A2298E">
      <w:pPr>
        <w:pStyle w:val="Akapitzlist"/>
        <w:numPr>
          <w:ilvl w:val="0"/>
          <w:numId w:val="9"/>
        </w:numPr>
      </w:pPr>
      <w:r>
        <w:t>Wyrażanie planów na przyszłość.</w:t>
      </w:r>
    </w:p>
    <w:p w14:paraId="0487BD43" w14:textId="0B2D19C6" w:rsidR="001829D2" w:rsidRDefault="001829D2" w:rsidP="00A2298E">
      <w:pPr>
        <w:pStyle w:val="Akapitzlist"/>
        <w:numPr>
          <w:ilvl w:val="0"/>
          <w:numId w:val="9"/>
        </w:numPr>
      </w:pPr>
      <w:r>
        <w:t>Opis rzeczy przy użyciu zdrobnień</w:t>
      </w:r>
      <w:r w:rsidR="00122F94">
        <w:t>.</w:t>
      </w:r>
    </w:p>
    <w:p w14:paraId="3DD6C45C" w14:textId="6A84601C" w:rsidR="00C44AC2" w:rsidRPr="00C44AC2" w:rsidRDefault="00C44AC2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C44AC2">
        <w:rPr>
          <w:rFonts w:cs="Arial"/>
          <w:b/>
          <w:bCs/>
        </w:rPr>
        <w:t>ASPEKTY KULTUROWE</w:t>
      </w:r>
    </w:p>
    <w:p w14:paraId="3DF6F1C8" w14:textId="01D53ECB" w:rsidR="00C44AC2" w:rsidRPr="00AC2A35" w:rsidRDefault="00F046E2" w:rsidP="00A2298E">
      <w:pPr>
        <w:pStyle w:val="Akapitzlist"/>
        <w:numPr>
          <w:ilvl w:val="0"/>
          <w:numId w:val="10"/>
        </w:numPr>
        <w:spacing w:after="160"/>
        <w:ind w:left="284" w:hanging="284"/>
        <w:rPr>
          <w:rFonts w:cs="Arial"/>
          <w:szCs w:val="24"/>
        </w:rPr>
      </w:pPr>
      <w:r w:rsidRPr="00AC2A35">
        <w:rPr>
          <w:rFonts w:cs="Arial"/>
          <w:szCs w:val="24"/>
        </w:rPr>
        <w:t>Tradycje bożonarodzeniowe i noworoczne w Hiszpanii (</w:t>
      </w:r>
      <w:r w:rsidRPr="00AC2A35">
        <w:rPr>
          <w:rFonts w:cs="Arial"/>
          <w:i/>
          <w:iCs/>
          <w:szCs w:val="24"/>
        </w:rPr>
        <w:t xml:space="preserve">el </w:t>
      </w:r>
      <w:proofErr w:type="spellStart"/>
      <w:r w:rsidRPr="00AC2A35">
        <w:rPr>
          <w:rFonts w:cs="Arial"/>
          <w:i/>
          <w:iCs/>
          <w:szCs w:val="24"/>
        </w:rPr>
        <w:t>turrón</w:t>
      </w:r>
      <w:proofErr w:type="spellEnd"/>
      <w:r w:rsidRPr="00AC2A35">
        <w:rPr>
          <w:rFonts w:cs="Arial"/>
          <w:i/>
          <w:iCs/>
          <w:szCs w:val="24"/>
        </w:rPr>
        <w:t xml:space="preserve">, los </w:t>
      </w:r>
      <w:proofErr w:type="spellStart"/>
      <w:r w:rsidRPr="00AC2A35">
        <w:rPr>
          <w:rFonts w:cs="Arial"/>
          <w:i/>
          <w:iCs/>
          <w:szCs w:val="24"/>
        </w:rPr>
        <w:t>Reyes</w:t>
      </w:r>
      <w:proofErr w:type="spellEnd"/>
      <w:r w:rsidRPr="00AC2A35">
        <w:rPr>
          <w:rFonts w:cs="Arial"/>
          <w:i/>
          <w:iCs/>
          <w:szCs w:val="24"/>
        </w:rPr>
        <w:t xml:space="preserve"> </w:t>
      </w:r>
      <w:proofErr w:type="spellStart"/>
      <w:r w:rsidRPr="00AC2A35">
        <w:rPr>
          <w:rFonts w:cs="Arial"/>
          <w:i/>
          <w:iCs/>
          <w:szCs w:val="24"/>
        </w:rPr>
        <w:t>Magos</w:t>
      </w:r>
      <w:proofErr w:type="spellEnd"/>
      <w:r w:rsidRPr="00AC2A35">
        <w:rPr>
          <w:rFonts w:cs="Arial"/>
          <w:szCs w:val="24"/>
        </w:rPr>
        <w:t xml:space="preserve">, </w:t>
      </w:r>
      <w:r w:rsidRPr="00AC2A35">
        <w:rPr>
          <w:rFonts w:cs="Arial"/>
          <w:i/>
          <w:iCs/>
          <w:szCs w:val="24"/>
        </w:rPr>
        <w:t xml:space="preserve">las 12 </w:t>
      </w:r>
      <w:proofErr w:type="spellStart"/>
      <w:r w:rsidRPr="00AC2A35">
        <w:rPr>
          <w:rFonts w:cs="Arial"/>
          <w:i/>
          <w:iCs/>
          <w:szCs w:val="24"/>
        </w:rPr>
        <w:t>uvas</w:t>
      </w:r>
      <w:proofErr w:type="spellEnd"/>
      <w:r w:rsidRPr="00AC2A35">
        <w:rPr>
          <w:rFonts w:cs="Arial"/>
          <w:szCs w:val="24"/>
        </w:rPr>
        <w:t>, etc.)</w:t>
      </w:r>
      <w:r w:rsidR="00AC2A35">
        <w:rPr>
          <w:rFonts w:cs="Arial"/>
          <w:szCs w:val="24"/>
        </w:rPr>
        <w:t>.</w:t>
      </w:r>
    </w:p>
    <w:p w14:paraId="699B83A0" w14:textId="6CD6ACCA" w:rsidR="001B1028" w:rsidRPr="00AC2A35" w:rsidRDefault="00F046E2" w:rsidP="00A2298E">
      <w:pPr>
        <w:pStyle w:val="Akapitzlist"/>
        <w:numPr>
          <w:ilvl w:val="0"/>
          <w:numId w:val="10"/>
        </w:numPr>
        <w:spacing w:after="160"/>
        <w:ind w:left="284" w:hanging="284"/>
        <w:rPr>
          <w:rFonts w:cs="Arial"/>
          <w:szCs w:val="24"/>
        </w:rPr>
      </w:pPr>
      <w:r w:rsidRPr="00AC2A35">
        <w:rPr>
          <w:rFonts w:cs="Arial"/>
          <w:szCs w:val="24"/>
        </w:rPr>
        <w:t>Inne języki oficjalne w Hiszpanii (ich nazwy, zakres i rejon używania, etc.)</w:t>
      </w:r>
      <w:r w:rsidR="00AC2A35">
        <w:rPr>
          <w:rFonts w:cs="Arial"/>
          <w:szCs w:val="24"/>
        </w:rPr>
        <w:t>.</w:t>
      </w:r>
    </w:p>
    <w:p w14:paraId="428E8E5C" w14:textId="02AFA053" w:rsidR="00572AF6" w:rsidRPr="00AC2A35" w:rsidRDefault="00B37604" w:rsidP="00A2298E">
      <w:pPr>
        <w:pStyle w:val="Akapitzlist"/>
        <w:numPr>
          <w:ilvl w:val="0"/>
          <w:numId w:val="10"/>
        </w:numPr>
        <w:spacing w:after="160"/>
        <w:ind w:left="284" w:hanging="284"/>
        <w:rPr>
          <w:rFonts w:cs="Arial"/>
          <w:szCs w:val="24"/>
        </w:rPr>
      </w:pPr>
      <w:r w:rsidRPr="00AC2A35">
        <w:rPr>
          <w:rFonts w:cs="Arial"/>
          <w:szCs w:val="24"/>
        </w:rPr>
        <w:lastRenderedPageBreak/>
        <w:t>Słynne muzea Madrytu: Muzeum Prado, Muzeum Thyssen-</w:t>
      </w:r>
      <w:proofErr w:type="spellStart"/>
      <w:r w:rsidRPr="00AC2A35">
        <w:rPr>
          <w:rFonts w:cs="Arial"/>
          <w:szCs w:val="24"/>
        </w:rPr>
        <w:t>Bornemisza</w:t>
      </w:r>
      <w:proofErr w:type="spellEnd"/>
      <w:r w:rsidRPr="00AC2A35">
        <w:rPr>
          <w:rFonts w:cs="Arial"/>
          <w:szCs w:val="24"/>
        </w:rPr>
        <w:t xml:space="preserve"> i Muzeum Narodowe Centrum Sztuki Królowej Zofii (najważniejsze eksponaty)</w:t>
      </w:r>
      <w:r w:rsidR="00AC2A35">
        <w:rPr>
          <w:rFonts w:cs="Arial"/>
          <w:szCs w:val="24"/>
        </w:rPr>
        <w:t>.</w:t>
      </w:r>
    </w:p>
    <w:p w14:paraId="2F0F462C" w14:textId="26A63997" w:rsidR="00434D83" w:rsidRPr="00AC2A35" w:rsidRDefault="00434D83" w:rsidP="00A2298E">
      <w:pPr>
        <w:pStyle w:val="Akapitzlist"/>
        <w:numPr>
          <w:ilvl w:val="0"/>
          <w:numId w:val="10"/>
        </w:numPr>
        <w:spacing w:after="160"/>
        <w:ind w:left="284" w:hanging="284"/>
        <w:rPr>
          <w:rFonts w:cs="Arial"/>
          <w:szCs w:val="24"/>
        </w:rPr>
      </w:pPr>
      <w:r w:rsidRPr="00AC2A35">
        <w:rPr>
          <w:rFonts w:cs="Arial"/>
          <w:szCs w:val="24"/>
        </w:rPr>
        <w:t>Hiszpańskie wyspy (nazwy, powierzchnia, archipelag, nazwy głównych miast, etc.)</w:t>
      </w:r>
      <w:r w:rsidR="00AC2A35">
        <w:rPr>
          <w:rFonts w:cs="Arial"/>
          <w:szCs w:val="24"/>
        </w:rPr>
        <w:t>.</w:t>
      </w:r>
    </w:p>
    <w:p w14:paraId="7C0C0B36" w14:textId="51FC1A7E" w:rsidR="005362F0" w:rsidRPr="00AC2A35" w:rsidRDefault="005362F0" w:rsidP="00A2298E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33C4CB04" w14:textId="1B973D9E" w:rsidR="009370D0" w:rsidRPr="00592BD1" w:rsidRDefault="009370D0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>Diccionario de la Lengua Española (RAE);</w:t>
      </w:r>
    </w:p>
    <w:p w14:paraId="1315507C" w14:textId="755DEC1D" w:rsidR="005362F0" w:rsidRPr="00592BD1" w:rsidRDefault="009370D0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>Nueva gramática de la lengua española, Madrid 2009, RAE;</w:t>
      </w:r>
    </w:p>
    <w:p w14:paraId="2F381D48" w14:textId="422C775E" w:rsidR="009370D0" w:rsidRPr="00592BD1" w:rsidRDefault="009370D0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 xml:space="preserve">Podręczniki: Explora 1 </w:t>
      </w:r>
      <w:r w:rsidR="00950B30" w:rsidRPr="00592BD1">
        <w:rPr>
          <w:rFonts w:cs="Arial"/>
          <w:szCs w:val="24"/>
          <w:lang w:val="en-US"/>
        </w:rPr>
        <w:t>y</w:t>
      </w:r>
      <w:r w:rsidRPr="00592BD1">
        <w:rPr>
          <w:rFonts w:cs="Arial"/>
          <w:szCs w:val="24"/>
          <w:lang w:val="en-US"/>
        </w:rPr>
        <w:t xml:space="preserve"> 2. Curso de español</w:t>
      </w:r>
      <w:r w:rsidR="00950B30" w:rsidRPr="00592BD1">
        <w:rPr>
          <w:rFonts w:cs="Arial"/>
          <w:szCs w:val="24"/>
          <w:lang w:val="en-US"/>
        </w:rPr>
        <w:t>, Gente Jove</w:t>
      </w:r>
      <w:r w:rsidR="00342AA6" w:rsidRPr="00592BD1">
        <w:rPr>
          <w:rFonts w:cs="Arial"/>
          <w:szCs w:val="24"/>
          <w:lang w:val="en-US"/>
        </w:rPr>
        <w:t>n</w:t>
      </w:r>
      <w:r w:rsidR="00950B30" w:rsidRPr="00592BD1">
        <w:rPr>
          <w:rFonts w:cs="Arial"/>
          <w:szCs w:val="24"/>
          <w:lang w:val="en-US"/>
        </w:rPr>
        <w:t>, etc.</w:t>
      </w:r>
    </w:p>
    <w:p w14:paraId="1524D6B7" w14:textId="1DEE9206" w:rsidR="00950B30" w:rsidRPr="00DF5922" w:rsidRDefault="00950B30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 xml:space="preserve">Fernandez, J., </w:t>
      </w:r>
      <w:proofErr w:type="spellStart"/>
      <w:r w:rsidRPr="00DF5922">
        <w:rPr>
          <w:rFonts w:cs="Arial"/>
          <w:szCs w:val="24"/>
        </w:rPr>
        <w:t>Fernández</w:t>
      </w:r>
      <w:proofErr w:type="spellEnd"/>
      <w:r w:rsidRPr="00DF5922">
        <w:rPr>
          <w:rFonts w:cs="Arial"/>
          <w:szCs w:val="24"/>
        </w:rPr>
        <w:t xml:space="preserve"> </w:t>
      </w:r>
      <w:proofErr w:type="spellStart"/>
      <w:r w:rsidRPr="00DF5922">
        <w:rPr>
          <w:rFonts w:cs="Arial"/>
          <w:szCs w:val="24"/>
        </w:rPr>
        <w:t>Jódar</w:t>
      </w:r>
      <w:proofErr w:type="spellEnd"/>
      <w:r w:rsidRPr="00DF5922">
        <w:rPr>
          <w:rFonts w:cs="Arial"/>
          <w:szCs w:val="24"/>
        </w:rPr>
        <w:t xml:space="preserve">, R., </w:t>
      </w:r>
      <w:proofErr w:type="spellStart"/>
      <w:r w:rsidRPr="00DF5922">
        <w:rPr>
          <w:rFonts w:cs="Arial"/>
          <w:szCs w:val="24"/>
        </w:rPr>
        <w:t>Pascual</w:t>
      </w:r>
      <w:proofErr w:type="spellEnd"/>
      <w:r w:rsidRPr="00DF5922">
        <w:rPr>
          <w:rFonts w:cs="Arial"/>
          <w:szCs w:val="24"/>
        </w:rPr>
        <w:t xml:space="preserve"> </w:t>
      </w:r>
      <w:proofErr w:type="spellStart"/>
      <w:r w:rsidRPr="00DF5922">
        <w:rPr>
          <w:rFonts w:cs="Arial"/>
          <w:szCs w:val="24"/>
        </w:rPr>
        <w:t>López</w:t>
      </w:r>
      <w:proofErr w:type="spellEnd"/>
      <w:r w:rsidRPr="00DF5922">
        <w:rPr>
          <w:rFonts w:cs="Arial"/>
          <w:szCs w:val="24"/>
        </w:rPr>
        <w:t xml:space="preserve">, X., Praktyczna gramatyka języka hiszpańskiego, </w:t>
      </w:r>
      <w:proofErr w:type="spellStart"/>
      <w:r w:rsidRPr="00DF5922">
        <w:rPr>
          <w:rFonts w:cs="Arial"/>
          <w:szCs w:val="24"/>
        </w:rPr>
        <w:t>Draco</w:t>
      </w:r>
      <w:proofErr w:type="spellEnd"/>
      <w:r w:rsidRPr="00DF5922">
        <w:rPr>
          <w:rFonts w:cs="Arial"/>
          <w:szCs w:val="24"/>
        </w:rPr>
        <w:t>, Kraków, 2019.</w:t>
      </w:r>
    </w:p>
    <w:p w14:paraId="6464A082" w14:textId="5640F332" w:rsidR="005A7942" w:rsidRPr="00DF5922" w:rsidRDefault="005A7942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proofErr w:type="spellStart"/>
      <w:r w:rsidRPr="00DF5922">
        <w:rPr>
          <w:rFonts w:cs="Arial"/>
          <w:szCs w:val="24"/>
        </w:rPr>
        <w:t>Filak</w:t>
      </w:r>
      <w:proofErr w:type="spellEnd"/>
      <w:r w:rsidRPr="00DF5922">
        <w:rPr>
          <w:rFonts w:cs="Arial"/>
          <w:szCs w:val="24"/>
        </w:rPr>
        <w:t>, M, Hiszpański w tłumaczeniach. Słownictwo. Cz. 1, Preston Publishing, Warszawa, 2020.</w:t>
      </w:r>
    </w:p>
    <w:p w14:paraId="49C46721" w14:textId="1A5D6B71" w:rsidR="00950B30" w:rsidRPr="00DF5922" w:rsidRDefault="00950B30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 xml:space="preserve">Bień – </w:t>
      </w:r>
      <w:proofErr w:type="spellStart"/>
      <w:r w:rsidRPr="00DF5922">
        <w:rPr>
          <w:rFonts w:cs="Arial"/>
          <w:szCs w:val="24"/>
        </w:rPr>
        <w:t>Konigsman</w:t>
      </w:r>
      <w:proofErr w:type="spellEnd"/>
      <w:r w:rsidRPr="00DF5922">
        <w:rPr>
          <w:rFonts w:cs="Arial"/>
          <w:szCs w:val="24"/>
        </w:rPr>
        <w:t>, M., ¡</w:t>
      </w:r>
      <w:proofErr w:type="spellStart"/>
      <w:r w:rsidRPr="00DF5922">
        <w:rPr>
          <w:rFonts w:cs="Arial"/>
          <w:szCs w:val="24"/>
        </w:rPr>
        <w:t>Olé</w:t>
      </w:r>
      <w:proofErr w:type="spellEnd"/>
      <w:r w:rsidRPr="00DF5922">
        <w:rPr>
          <w:rFonts w:cs="Arial"/>
          <w:szCs w:val="24"/>
        </w:rPr>
        <w:t>! Hiszpania dla dociekliwych,</w:t>
      </w:r>
      <w:r w:rsidR="002E08C3" w:rsidRPr="00DF5922">
        <w:rPr>
          <w:rFonts w:cs="Arial"/>
          <w:szCs w:val="24"/>
        </w:rPr>
        <w:t xml:space="preserve"> Wydawnictwo Dwie Siostry, Warszawa, 2021.</w:t>
      </w:r>
    </w:p>
    <w:p w14:paraId="0CEF97DC" w14:textId="4553C77D" w:rsidR="002E08C3" w:rsidRPr="00DF5922" w:rsidRDefault="002E08C3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 xml:space="preserve">Buczak, M. </w:t>
      </w:r>
      <w:proofErr w:type="spellStart"/>
      <w:r w:rsidRPr="00DF5922">
        <w:rPr>
          <w:rFonts w:cs="Arial"/>
          <w:szCs w:val="24"/>
        </w:rPr>
        <w:t>Sobremesa</w:t>
      </w:r>
      <w:proofErr w:type="spellEnd"/>
      <w:r w:rsidRPr="00DF5922">
        <w:rPr>
          <w:rFonts w:cs="Arial"/>
          <w:szCs w:val="24"/>
        </w:rPr>
        <w:t>. Spotkajmy się w Hiszpanii, Wydawnictwo Poznańskie, Poznań, 2020.</w:t>
      </w:r>
    </w:p>
    <w:p w14:paraId="3A18D875" w14:textId="56CC52EA" w:rsidR="002E08C3" w:rsidRPr="00DF5922" w:rsidRDefault="002E08C3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 xml:space="preserve">Bień – </w:t>
      </w:r>
      <w:proofErr w:type="spellStart"/>
      <w:r w:rsidRPr="00DF5922">
        <w:rPr>
          <w:rFonts w:cs="Arial"/>
          <w:szCs w:val="24"/>
        </w:rPr>
        <w:t>Konigsman</w:t>
      </w:r>
      <w:proofErr w:type="spellEnd"/>
      <w:r w:rsidRPr="00DF5922">
        <w:rPr>
          <w:rFonts w:cs="Arial"/>
          <w:szCs w:val="24"/>
        </w:rPr>
        <w:t xml:space="preserve">, M, Bywalec, A., </w:t>
      </w:r>
      <w:proofErr w:type="spellStart"/>
      <w:r w:rsidRPr="00DF5922">
        <w:rPr>
          <w:rFonts w:cs="Arial"/>
          <w:szCs w:val="24"/>
        </w:rPr>
        <w:t>Gacińska</w:t>
      </w:r>
      <w:proofErr w:type="spellEnd"/>
      <w:r w:rsidRPr="00DF5922">
        <w:rPr>
          <w:rFonts w:cs="Arial"/>
          <w:szCs w:val="24"/>
        </w:rPr>
        <w:t xml:space="preserve">, W., </w:t>
      </w:r>
      <w:proofErr w:type="spellStart"/>
      <w:r w:rsidRPr="00DF5922">
        <w:rPr>
          <w:rFonts w:cs="Arial"/>
          <w:szCs w:val="24"/>
        </w:rPr>
        <w:t>Myślicka</w:t>
      </w:r>
      <w:proofErr w:type="spellEnd"/>
      <w:r w:rsidRPr="00DF5922">
        <w:rPr>
          <w:rFonts w:cs="Arial"/>
          <w:szCs w:val="24"/>
        </w:rPr>
        <w:t>, K., Praktyczny przewodnik. Hiszpania, Pascal.</w:t>
      </w:r>
    </w:p>
    <w:p w14:paraId="7795C76D" w14:textId="3BBDE01A" w:rsidR="00E92FDE" w:rsidRPr="00DF5922" w:rsidRDefault="00E92FDE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Bernatowicz, M., Hiszpania. Fiesta dobra na wszystko, Wydawnictwo MUZA, 2017.</w:t>
      </w:r>
    </w:p>
    <w:p w14:paraId="5F43F401" w14:textId="5F195F83" w:rsidR="002E08C3" w:rsidRPr="00592BD1" w:rsidRDefault="00CC35E2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>Castro Viudez, F., Uso de la gramática española. Elemental, Madrid, Eldesa, 1996 (primera edición y las siguientes).</w:t>
      </w:r>
    </w:p>
    <w:p w14:paraId="42756CF9" w14:textId="5C4493D8" w:rsidR="00CC35E2" w:rsidRPr="00592BD1" w:rsidRDefault="00CC35E2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 xml:space="preserve">Baralo, M., Genís, M., </w:t>
      </w:r>
      <w:r w:rsidR="00FA5EFE" w:rsidRPr="00592BD1">
        <w:rPr>
          <w:rFonts w:cs="Arial"/>
          <w:szCs w:val="24"/>
          <w:lang w:val="en-US"/>
        </w:rPr>
        <w:t>Santana, M., En vocabulario. Elemental A1-A2, Anaya, Madrid, 2008.</w:t>
      </w:r>
    </w:p>
    <w:p w14:paraId="5A3F4CD5" w14:textId="236DB35C" w:rsidR="00196105" w:rsidRPr="00592BD1" w:rsidRDefault="00196105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bookmarkStart w:id="0" w:name="_Hlk177926977"/>
      <w:r w:rsidRPr="00592BD1">
        <w:rPr>
          <w:rFonts w:cs="Arial"/>
          <w:szCs w:val="24"/>
          <w:lang w:val="en-US"/>
        </w:rPr>
        <w:t>De los Santos, D., España: ayer y hoy. Apuntes de lengua y civilización españolas, Edinumen, Madryt, 2017.</w:t>
      </w:r>
    </w:p>
    <w:bookmarkEnd w:id="0"/>
    <w:p w14:paraId="67AE5BAF" w14:textId="465F04C1" w:rsidR="001B1028" w:rsidRPr="00DF5922" w:rsidRDefault="001B1028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 xml:space="preserve">Kaźmierski, A., Cuda Hiszpanii. Najpiękniejsze miejsca i zabytki, Wydawnictwo Dragon, </w:t>
      </w:r>
      <w:r w:rsidR="009F7DC9" w:rsidRPr="00DF5922">
        <w:rPr>
          <w:rFonts w:cs="Arial"/>
          <w:szCs w:val="24"/>
        </w:rPr>
        <w:t xml:space="preserve">Bielsko-Biała, </w:t>
      </w:r>
      <w:r w:rsidRPr="00DF5922">
        <w:rPr>
          <w:rFonts w:cs="Arial"/>
          <w:szCs w:val="24"/>
        </w:rPr>
        <w:t xml:space="preserve">2013. </w:t>
      </w:r>
    </w:p>
    <w:p w14:paraId="4DE8BFFA" w14:textId="6CC10794" w:rsidR="00FA5EFE" w:rsidRPr="00592BD1" w:rsidRDefault="00FA5EFE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>Moreno, C., Hernández, C., Kondo, C., En gramática. Elemental A1-A2, Anaya, Madrid, 2004.</w:t>
      </w:r>
    </w:p>
    <w:p w14:paraId="444CBCCA" w14:textId="791B14D1" w:rsidR="00FA5EFE" w:rsidRPr="00592BD1" w:rsidRDefault="00FA5EFE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  <w:lang w:val="en-US"/>
        </w:rPr>
      </w:pPr>
      <w:r w:rsidRPr="00592BD1">
        <w:rPr>
          <w:rFonts w:cs="Arial"/>
          <w:szCs w:val="24"/>
          <w:lang w:val="en-US"/>
        </w:rPr>
        <w:t xml:space="preserve">Alonso Raya, </w:t>
      </w:r>
      <w:r w:rsidR="00995028" w:rsidRPr="00592BD1">
        <w:rPr>
          <w:rFonts w:cs="Arial"/>
          <w:szCs w:val="24"/>
          <w:lang w:val="en-US"/>
        </w:rPr>
        <w:t xml:space="preserve">R., </w:t>
      </w:r>
      <w:r w:rsidRPr="00592BD1">
        <w:rPr>
          <w:rFonts w:cs="Arial"/>
          <w:szCs w:val="24"/>
          <w:lang w:val="en-US"/>
        </w:rPr>
        <w:t>Castañeda Castro</w:t>
      </w:r>
      <w:r w:rsidR="00995028" w:rsidRPr="00592BD1">
        <w:rPr>
          <w:rFonts w:cs="Arial"/>
          <w:szCs w:val="24"/>
          <w:lang w:val="en-US"/>
        </w:rPr>
        <w:t>, A.</w:t>
      </w:r>
      <w:r w:rsidRPr="00592BD1">
        <w:rPr>
          <w:rFonts w:cs="Arial"/>
          <w:szCs w:val="24"/>
          <w:lang w:val="en-US"/>
        </w:rPr>
        <w:t>, Gramática básica del estudiante de español, Difusión, Barcelona 2005.</w:t>
      </w:r>
    </w:p>
    <w:p w14:paraId="2FFDF79D" w14:textId="4EE0760E" w:rsidR="006412A9" w:rsidRPr="00DF5922" w:rsidRDefault="006412A9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Wojski, Z., Atlas turystyczny Wysp Kanaryjskich, Wydawnictwo SBM, Warszawa, 2018.</w:t>
      </w:r>
    </w:p>
    <w:p w14:paraId="5A1A40FF" w14:textId="5E8E96BE" w:rsidR="00E952F9" w:rsidRPr="00F07D4A" w:rsidRDefault="00A33181" w:rsidP="00DF5922">
      <w:pPr>
        <w:pStyle w:val="Akapitzlist"/>
        <w:numPr>
          <w:ilvl w:val="0"/>
          <w:numId w:val="24"/>
        </w:numPr>
        <w:tabs>
          <w:tab w:val="left" w:pos="426"/>
        </w:tabs>
        <w:spacing w:after="160"/>
      </w:pPr>
      <w:r w:rsidRPr="00DF5922">
        <w:rPr>
          <w:rFonts w:cs="Arial"/>
          <w:szCs w:val="24"/>
        </w:rPr>
        <w:t>Przydatne</w:t>
      </w:r>
      <w:r w:rsidR="00FA5EFE" w:rsidRPr="00DF5922">
        <w:rPr>
          <w:rFonts w:cs="Arial"/>
          <w:szCs w:val="24"/>
        </w:rPr>
        <w:t xml:space="preserve"> linki: </w:t>
      </w:r>
      <w:r w:rsidR="0067450E" w:rsidRPr="00DF5922">
        <w:rPr>
          <w:rFonts w:cs="Arial"/>
          <w:szCs w:val="24"/>
        </w:rPr>
        <w:t xml:space="preserve">[konsultowane dnia </w:t>
      </w:r>
      <w:r w:rsidR="00342AA6" w:rsidRPr="00DF5922">
        <w:rPr>
          <w:rFonts w:cs="Arial"/>
          <w:szCs w:val="24"/>
        </w:rPr>
        <w:t>28</w:t>
      </w:r>
      <w:r w:rsidR="0067450E" w:rsidRPr="00DF5922">
        <w:rPr>
          <w:rFonts w:cs="Arial"/>
          <w:szCs w:val="24"/>
        </w:rPr>
        <w:t>.0</w:t>
      </w:r>
      <w:r w:rsidR="00342AA6" w:rsidRPr="00DF5922">
        <w:rPr>
          <w:rFonts w:cs="Arial"/>
          <w:szCs w:val="24"/>
        </w:rPr>
        <w:t>8</w:t>
      </w:r>
      <w:r w:rsidR="0067450E" w:rsidRPr="00DF5922">
        <w:rPr>
          <w:rFonts w:cs="Arial"/>
          <w:szCs w:val="24"/>
        </w:rPr>
        <w:t>.202</w:t>
      </w:r>
      <w:r w:rsidR="00342AA6" w:rsidRPr="00DF5922">
        <w:rPr>
          <w:rFonts w:cs="Arial"/>
          <w:szCs w:val="24"/>
        </w:rPr>
        <w:t>4</w:t>
      </w:r>
      <w:r w:rsidR="0067450E" w:rsidRPr="00DF5922">
        <w:rPr>
          <w:rFonts w:cs="Arial"/>
          <w:szCs w:val="24"/>
        </w:rPr>
        <w:t>]</w:t>
      </w:r>
      <w:r w:rsidR="0067450E">
        <w:t xml:space="preserve"> </w:t>
      </w:r>
      <w:hyperlink r:id="rId10" w:history="1">
        <w:r w:rsidR="0067450E" w:rsidRPr="00651CB6">
          <w:rPr>
            <w:rStyle w:val="Hipercze"/>
          </w:rPr>
          <w:t>https://www.youtube.com/c/ProfeDeELEes/videos</w:t>
        </w:r>
      </w:hyperlink>
      <w:r w:rsidRPr="00A33181">
        <w:t xml:space="preserve"> , </w:t>
      </w:r>
      <w:hyperlink r:id="rId11" w:history="1">
        <w:r w:rsidR="00A107A2" w:rsidRPr="00121B0B">
          <w:rPr>
            <w:rStyle w:val="Hipercze"/>
          </w:rPr>
          <w:t>https://espanoleschool.com/es/constumbres-navidad-espana/</w:t>
        </w:r>
      </w:hyperlink>
      <w:r w:rsidR="00A107A2">
        <w:t xml:space="preserve"> , </w:t>
      </w:r>
      <w:hyperlink r:id="rId12" w:history="1">
        <w:r w:rsidR="00A107A2" w:rsidRPr="00121B0B">
          <w:rPr>
            <w:rStyle w:val="Hipercze"/>
          </w:rPr>
          <w:t>https://www.spain.info/es/top/tradiciones-navidad-espana/</w:t>
        </w:r>
      </w:hyperlink>
      <w:r w:rsidR="00A107A2">
        <w:t xml:space="preserve"> , </w:t>
      </w:r>
      <w:hyperlink r:id="rId13" w:history="1">
        <w:r w:rsidR="00A107A2" w:rsidRPr="00121B0B">
          <w:rPr>
            <w:rStyle w:val="Hipercze"/>
          </w:rPr>
          <w:t>https://burbujadelespanol.com/navidad-espana/</w:t>
        </w:r>
      </w:hyperlink>
      <w:r w:rsidR="00A107A2">
        <w:t xml:space="preserve"> , </w:t>
      </w:r>
      <w:hyperlink r:id="rId14" w:history="1">
        <w:r w:rsidR="00A107A2" w:rsidRPr="00121B0B">
          <w:rPr>
            <w:rStyle w:val="Hipercze"/>
          </w:rPr>
          <w:t>https://www.eleconomista.es/actualidad/noticias/12411086/08/23/las-lenguas-cooficiales-en-espana-origen-numero-de-hablantes-y-lugares-donde-se-usan.html</w:t>
        </w:r>
      </w:hyperlink>
      <w:r w:rsidR="00A107A2">
        <w:t xml:space="preserve"> , </w:t>
      </w:r>
      <w:hyperlink r:id="rId15" w:history="1">
        <w:r w:rsidR="00C85FF8" w:rsidRPr="00121B0B">
          <w:rPr>
            <w:rStyle w:val="Hipercze"/>
          </w:rPr>
          <w:t>https://es.wikipedia.org/wiki/Idiomas_de_Espa%C3%B1a</w:t>
        </w:r>
      </w:hyperlink>
      <w:r w:rsidR="00C85FF8">
        <w:t xml:space="preserve"> , </w:t>
      </w:r>
      <w:hyperlink r:id="rId16" w:history="1">
        <w:r w:rsidR="00F710D4" w:rsidRPr="00121B0B">
          <w:rPr>
            <w:rStyle w:val="Hipercze"/>
          </w:rPr>
          <w:t>https://www.travesiasdigital.com/destinos/obras-del-museo-del-prado/</w:t>
        </w:r>
      </w:hyperlink>
      <w:r w:rsidR="00F710D4">
        <w:t xml:space="preserve"> , </w:t>
      </w:r>
      <w:hyperlink r:id="rId17" w:history="1">
        <w:r w:rsidR="00F710D4" w:rsidRPr="00121B0B">
          <w:rPr>
            <w:rStyle w:val="Hipercze"/>
          </w:rPr>
          <w:t>https://www.museodelprado.es/coleccion</w:t>
        </w:r>
      </w:hyperlink>
      <w:r w:rsidR="00F710D4">
        <w:t xml:space="preserve"> , </w:t>
      </w:r>
      <w:hyperlink r:id="rId18" w:history="1">
        <w:r w:rsidR="00F710D4" w:rsidRPr="00121B0B">
          <w:rPr>
            <w:rStyle w:val="Hipercze"/>
          </w:rPr>
          <w:t>https://www.museothyssen.org/</w:t>
        </w:r>
      </w:hyperlink>
      <w:r w:rsidR="00F710D4">
        <w:t xml:space="preserve"> , </w:t>
      </w:r>
      <w:hyperlink r:id="rId19" w:history="1">
        <w:r w:rsidR="00A2298E" w:rsidRPr="007B43FA">
          <w:rPr>
            <w:rStyle w:val="Hipercze"/>
          </w:rPr>
          <w:t>https://hispanico.pl/museo-nacional-centro-de-arte-reina-sofia/</w:t>
        </w:r>
      </w:hyperlink>
      <w:r w:rsidR="00A2298E">
        <w:t xml:space="preserve"> </w:t>
      </w:r>
    </w:p>
    <w:p w14:paraId="33BD4DE2" w14:textId="11D433EC" w:rsidR="00855983" w:rsidRPr="009D4CB4" w:rsidRDefault="00855983" w:rsidP="00A2298E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</w:pPr>
      <w:r w:rsidRPr="009D4CB4"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  <w:t>Etap rejonowy</w:t>
      </w:r>
    </w:p>
    <w:p w14:paraId="0061B0B8" w14:textId="644CDB8B" w:rsidR="00855983" w:rsidRPr="00855983" w:rsidRDefault="00855983" w:rsidP="00A2298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</w:t>
      </w:r>
      <w:r w:rsidR="0008232D">
        <w:rPr>
          <w:rFonts w:ascii="Arial" w:hAnsi="Arial" w:cs="Arial"/>
          <w:lang w:eastAsia="en-US"/>
        </w:rPr>
        <w:t xml:space="preserve">o. </w:t>
      </w:r>
      <w:r w:rsidR="0008232D" w:rsidRPr="0008232D">
        <w:rPr>
          <w:rFonts w:ascii="Arial" w:hAnsi="Arial" w:cs="Arial"/>
          <w:b/>
          <w:bCs/>
          <w:lang w:eastAsia="en-US"/>
        </w:rPr>
        <w:t>Dodatkowo będą wymagane:</w:t>
      </w:r>
    </w:p>
    <w:p w14:paraId="5B2C1B83" w14:textId="425E067A" w:rsidR="00855983" w:rsidRDefault="00855983" w:rsidP="00A2298E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 xml:space="preserve">. Wiedza i umiejętności wykraczające poza podstawę programową dla szkoły podstawowej. </w:t>
      </w:r>
    </w:p>
    <w:p w14:paraId="2C2B53FB" w14:textId="5E507D23" w:rsidR="0008232D" w:rsidRPr="0008232D" w:rsidRDefault="0008232D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08232D">
        <w:rPr>
          <w:rFonts w:cs="Arial"/>
          <w:b/>
          <w:bCs/>
        </w:rPr>
        <w:t>ZAKRES LEKSYKALNY</w:t>
      </w:r>
    </w:p>
    <w:p w14:paraId="30809041" w14:textId="7ACEFDEA" w:rsidR="005362F0" w:rsidRPr="00DF5922" w:rsidRDefault="00CE1CA5" w:rsidP="00DF5922">
      <w:pPr>
        <w:pStyle w:val="Akapitzlist"/>
        <w:numPr>
          <w:ilvl w:val="0"/>
          <w:numId w:val="25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Typy domów, czynności wykonywane w domu, urządzenia, wyposażenie domu, sprzęty gospodarstwa domowego.</w:t>
      </w:r>
    </w:p>
    <w:p w14:paraId="0F2A0F26" w14:textId="59A944B5" w:rsidR="00480262" w:rsidRPr="00DF5922" w:rsidRDefault="00CE1CA5" w:rsidP="00DF5922">
      <w:pPr>
        <w:pStyle w:val="Akapitzlist"/>
        <w:numPr>
          <w:ilvl w:val="0"/>
          <w:numId w:val="25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Moda i zakupy, szczegółowy opis części garderoby i dodatków.</w:t>
      </w:r>
      <w:r w:rsidR="00E52C69" w:rsidRPr="00DF5922">
        <w:rPr>
          <w:rFonts w:cs="Arial"/>
          <w:szCs w:val="24"/>
        </w:rPr>
        <w:t xml:space="preserve"> Typy sklepów i ich nazwy.</w:t>
      </w:r>
    </w:p>
    <w:p w14:paraId="7B75965F" w14:textId="30CFDCA0" w:rsidR="00CE1CA5" w:rsidRPr="00DF5922" w:rsidRDefault="00CE1CA5" w:rsidP="00DF5922">
      <w:pPr>
        <w:pStyle w:val="Akapitzlist"/>
        <w:numPr>
          <w:ilvl w:val="0"/>
          <w:numId w:val="25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Podróżowanie samolotem i pociągiem (słownictwo).</w:t>
      </w:r>
    </w:p>
    <w:p w14:paraId="545B1B04" w14:textId="74BA9A67" w:rsidR="00480262" w:rsidRPr="00DF5922" w:rsidRDefault="007E1800" w:rsidP="00DF5922">
      <w:pPr>
        <w:pStyle w:val="Akapitzlist"/>
        <w:numPr>
          <w:ilvl w:val="0"/>
          <w:numId w:val="25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Tworzenie krótkich definicji.</w:t>
      </w:r>
    </w:p>
    <w:p w14:paraId="7C1856D5" w14:textId="29430C97" w:rsidR="007E1800" w:rsidRDefault="007E1800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7E1800">
        <w:rPr>
          <w:rFonts w:cs="Arial"/>
          <w:b/>
          <w:bCs/>
        </w:rPr>
        <w:t>ZAKRES GRAMATYCZNY</w:t>
      </w:r>
    </w:p>
    <w:p w14:paraId="0C46C4DD" w14:textId="2BC610B8" w:rsidR="007E1800" w:rsidRPr="00DF5922" w:rsidRDefault="007E1800" w:rsidP="00DF5922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 xml:space="preserve">Czas przeszły </w:t>
      </w:r>
      <w:proofErr w:type="spellStart"/>
      <w:r w:rsidRPr="00DF5922">
        <w:rPr>
          <w:rFonts w:cs="Arial"/>
          <w:szCs w:val="24"/>
        </w:rPr>
        <w:t>Pretérito</w:t>
      </w:r>
      <w:proofErr w:type="spellEnd"/>
      <w:r w:rsidRPr="00DF5922">
        <w:rPr>
          <w:rFonts w:cs="Arial"/>
          <w:szCs w:val="24"/>
        </w:rPr>
        <w:t xml:space="preserve"> </w:t>
      </w:r>
      <w:proofErr w:type="spellStart"/>
      <w:r w:rsidRPr="00DF5922">
        <w:rPr>
          <w:rFonts w:cs="Arial"/>
          <w:szCs w:val="24"/>
        </w:rPr>
        <w:t>Imperfecto</w:t>
      </w:r>
      <w:proofErr w:type="spellEnd"/>
      <w:r w:rsidRPr="00DF5922">
        <w:rPr>
          <w:rFonts w:cs="Arial"/>
          <w:szCs w:val="24"/>
        </w:rPr>
        <w:t>.</w:t>
      </w:r>
    </w:p>
    <w:p w14:paraId="203C0EC0" w14:textId="43F1AB33" w:rsidR="007E1800" w:rsidRPr="00DF5922" w:rsidRDefault="007E1800" w:rsidP="00DF5922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Porównanie czynności wykonywanie wcześniej i teraz (</w:t>
      </w:r>
      <w:proofErr w:type="spellStart"/>
      <w:r w:rsidRPr="00DF5922">
        <w:rPr>
          <w:rFonts w:cs="Arial"/>
          <w:szCs w:val="24"/>
        </w:rPr>
        <w:t>kontrakst</w:t>
      </w:r>
      <w:proofErr w:type="spellEnd"/>
      <w:r w:rsidR="009C2359" w:rsidRPr="00DF5922">
        <w:rPr>
          <w:rFonts w:cs="Arial"/>
          <w:szCs w:val="24"/>
        </w:rPr>
        <w:t xml:space="preserve"> między czasem</w:t>
      </w:r>
      <w:r w:rsidRPr="00DF5922">
        <w:rPr>
          <w:rFonts w:cs="Arial"/>
          <w:szCs w:val="24"/>
        </w:rPr>
        <w:t xml:space="preserve"> </w:t>
      </w:r>
      <w:proofErr w:type="spellStart"/>
      <w:r w:rsidRPr="00DF5922">
        <w:rPr>
          <w:rFonts w:cs="Arial"/>
          <w:szCs w:val="24"/>
        </w:rPr>
        <w:t>pretérito</w:t>
      </w:r>
      <w:proofErr w:type="spellEnd"/>
      <w:r w:rsidRPr="00DF5922">
        <w:rPr>
          <w:rFonts w:cs="Arial"/>
          <w:szCs w:val="24"/>
        </w:rPr>
        <w:t xml:space="preserve"> </w:t>
      </w:r>
      <w:proofErr w:type="spellStart"/>
      <w:r w:rsidRPr="00DF5922">
        <w:rPr>
          <w:rFonts w:cs="Arial"/>
          <w:szCs w:val="24"/>
        </w:rPr>
        <w:t>imperfecto</w:t>
      </w:r>
      <w:proofErr w:type="spellEnd"/>
      <w:r w:rsidRPr="00DF5922">
        <w:rPr>
          <w:rFonts w:cs="Arial"/>
          <w:szCs w:val="24"/>
        </w:rPr>
        <w:t xml:space="preserve"> </w:t>
      </w:r>
      <w:r w:rsidR="009C2359" w:rsidRPr="00DF5922">
        <w:rPr>
          <w:rFonts w:cs="Arial"/>
          <w:szCs w:val="24"/>
        </w:rPr>
        <w:t>a czasem</w:t>
      </w:r>
      <w:r w:rsidRPr="00DF5922">
        <w:rPr>
          <w:rFonts w:cs="Arial"/>
          <w:szCs w:val="24"/>
        </w:rPr>
        <w:t xml:space="preserve"> </w:t>
      </w:r>
      <w:proofErr w:type="spellStart"/>
      <w:r w:rsidRPr="00DF5922">
        <w:rPr>
          <w:rFonts w:cs="Arial"/>
          <w:szCs w:val="24"/>
        </w:rPr>
        <w:t>presente</w:t>
      </w:r>
      <w:proofErr w:type="spellEnd"/>
      <w:r w:rsidRPr="00DF5922">
        <w:rPr>
          <w:rFonts w:cs="Arial"/>
          <w:szCs w:val="24"/>
        </w:rPr>
        <w:t xml:space="preserve"> de </w:t>
      </w:r>
      <w:proofErr w:type="spellStart"/>
      <w:r w:rsidRPr="00DF5922">
        <w:rPr>
          <w:rFonts w:cs="Arial"/>
          <w:szCs w:val="24"/>
        </w:rPr>
        <w:t>indicativo</w:t>
      </w:r>
      <w:proofErr w:type="spellEnd"/>
      <w:r w:rsidRPr="00DF5922">
        <w:rPr>
          <w:rFonts w:cs="Arial"/>
          <w:szCs w:val="24"/>
        </w:rPr>
        <w:t>).</w:t>
      </w:r>
    </w:p>
    <w:p w14:paraId="29418A7C" w14:textId="66597D4A" w:rsidR="00810E9E" w:rsidRPr="00DF5922" w:rsidRDefault="00810E9E" w:rsidP="00DF5922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Użycie i różnica pomiędzy czasownikami SER, HABER, ESTAR.</w:t>
      </w:r>
    </w:p>
    <w:p w14:paraId="53CFE545" w14:textId="47B8CF26" w:rsidR="006A7AD5" w:rsidRPr="00DF5922" w:rsidRDefault="00E02E76" w:rsidP="00DF5922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rPr>
          <w:rFonts w:cs="Arial"/>
          <w:szCs w:val="24"/>
        </w:rPr>
      </w:pPr>
      <w:r w:rsidRPr="00DF5922">
        <w:rPr>
          <w:rFonts w:cs="Arial"/>
          <w:szCs w:val="24"/>
        </w:rPr>
        <w:t>Konstrukcje SEGUIR + imiesłów przysłówkowy współczesny i LLEVAR + imiesłów przysłówkowy współczesny.</w:t>
      </w:r>
    </w:p>
    <w:p w14:paraId="07873EDB" w14:textId="06D494FA" w:rsidR="00CE1CA5" w:rsidRPr="00AC2A35" w:rsidRDefault="00CE1CA5" w:rsidP="00DF5922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rPr>
          <w:rFonts w:cs="Arial"/>
          <w:b/>
          <w:bCs/>
        </w:rPr>
      </w:pPr>
      <w:r w:rsidRPr="00DF5922">
        <w:rPr>
          <w:rFonts w:cs="Arial"/>
          <w:szCs w:val="24"/>
        </w:rPr>
        <w:t>Formułowanie wykrzyknień</w:t>
      </w:r>
      <w:r w:rsidRPr="00AC2A35">
        <w:rPr>
          <w:lang w:val="x-none" w:eastAsia="ar-SA"/>
        </w:rPr>
        <w:t>.</w:t>
      </w:r>
    </w:p>
    <w:p w14:paraId="2032CECE" w14:textId="45AE8923" w:rsidR="00820992" w:rsidRPr="00810E9E" w:rsidRDefault="00820992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810E9E">
        <w:rPr>
          <w:rFonts w:cs="Arial"/>
          <w:b/>
          <w:bCs/>
        </w:rPr>
        <w:t>ZAKRES KOMUNIKACYJNY</w:t>
      </w:r>
    </w:p>
    <w:p w14:paraId="3013F62D" w14:textId="033C5849" w:rsidR="00820992" w:rsidRPr="009C2359" w:rsidRDefault="00820992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 w:rsidRPr="009C2359">
        <w:rPr>
          <w:rFonts w:cs="Arial"/>
        </w:rPr>
        <w:t xml:space="preserve">Opis </w:t>
      </w:r>
      <w:r w:rsidR="00680F0B" w:rsidRPr="009C2359">
        <w:rPr>
          <w:rFonts w:cs="Arial"/>
        </w:rPr>
        <w:t>zwyczajów w przeszłości.</w:t>
      </w:r>
    </w:p>
    <w:p w14:paraId="3D13AC41" w14:textId="034E3367" w:rsidR="00680F0B" w:rsidRPr="009C2359" w:rsidRDefault="00680F0B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 w:rsidRPr="009C2359">
        <w:rPr>
          <w:rFonts w:cs="Arial"/>
        </w:rPr>
        <w:t>Porównanie zwyczajów w przeszłości z teraźniejszością.</w:t>
      </w:r>
    </w:p>
    <w:p w14:paraId="6A169F1A" w14:textId="4F912CF0" w:rsidR="00680F0B" w:rsidRPr="009C2359" w:rsidRDefault="00680F0B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 w:rsidRPr="009C2359">
        <w:rPr>
          <w:rFonts w:cs="Arial"/>
        </w:rPr>
        <w:t xml:space="preserve">Opis podróży </w:t>
      </w:r>
      <w:r w:rsidR="00CE1CA5">
        <w:rPr>
          <w:rFonts w:cs="Arial"/>
        </w:rPr>
        <w:t>samolotem i pociągiem</w:t>
      </w:r>
      <w:r w:rsidR="00AC2A35">
        <w:rPr>
          <w:rFonts w:cs="Arial"/>
        </w:rPr>
        <w:t>.</w:t>
      </w:r>
    </w:p>
    <w:p w14:paraId="4E6AA46D" w14:textId="7D45C22F" w:rsidR="00680F0B" w:rsidRPr="009C2359" w:rsidRDefault="00680F0B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 w:rsidRPr="009C2359">
        <w:rPr>
          <w:rFonts w:cs="Arial"/>
        </w:rPr>
        <w:t>Jednozdaniowe definiowanie rzeczy i przedmiotów.</w:t>
      </w:r>
    </w:p>
    <w:p w14:paraId="78377F5B" w14:textId="0F75D2E0" w:rsidR="00680F0B" w:rsidRPr="009C2359" w:rsidRDefault="00CE1CA5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>
        <w:rPr>
          <w:rFonts w:cs="Arial"/>
        </w:rPr>
        <w:lastRenderedPageBreak/>
        <w:t>Opis zakupionych rzeczy</w:t>
      </w:r>
      <w:r w:rsidR="00AC2A35">
        <w:rPr>
          <w:rFonts w:cs="Arial"/>
        </w:rPr>
        <w:t>.</w:t>
      </w:r>
    </w:p>
    <w:p w14:paraId="176F750A" w14:textId="0E11F31F" w:rsidR="009C2359" w:rsidRDefault="009C2359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 w:rsidRPr="009C2359">
        <w:rPr>
          <w:rFonts w:cs="Arial"/>
        </w:rPr>
        <w:t>Opowiadanie o ulubionych artystach, piosenkach lub gatunkach muzycznych.</w:t>
      </w:r>
    </w:p>
    <w:p w14:paraId="2161E636" w14:textId="2463E395" w:rsidR="005E2591" w:rsidRDefault="005E2591" w:rsidP="00DF5922">
      <w:pPr>
        <w:pStyle w:val="Akapitzlist"/>
        <w:numPr>
          <w:ilvl w:val="0"/>
          <w:numId w:val="13"/>
        </w:numPr>
        <w:ind w:left="284" w:hanging="284"/>
        <w:rPr>
          <w:rFonts w:cs="Arial"/>
        </w:rPr>
      </w:pPr>
      <w:r>
        <w:rPr>
          <w:rFonts w:cs="Arial"/>
        </w:rPr>
        <w:t>Spontaniczne reakcje na otrzymane informacje</w:t>
      </w:r>
      <w:r w:rsidR="00CE1CA5">
        <w:rPr>
          <w:rFonts w:cs="Arial"/>
        </w:rPr>
        <w:t>.</w:t>
      </w:r>
    </w:p>
    <w:p w14:paraId="2D5C379F" w14:textId="6728F93B" w:rsidR="007E1800" w:rsidRPr="00810E9E" w:rsidRDefault="007E1800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810E9E">
        <w:rPr>
          <w:rFonts w:cs="Arial"/>
          <w:b/>
          <w:bCs/>
        </w:rPr>
        <w:t>ASPEKTY KULTUROWE</w:t>
      </w:r>
    </w:p>
    <w:p w14:paraId="1DE80EB5" w14:textId="6581637E" w:rsidR="005E2591" w:rsidRPr="00DF5922" w:rsidRDefault="00CE1CA5" w:rsidP="00DF5922">
      <w:pPr>
        <w:pStyle w:val="Akapitzlist"/>
        <w:numPr>
          <w:ilvl w:val="0"/>
          <w:numId w:val="27"/>
        </w:numPr>
        <w:ind w:left="284" w:hanging="284"/>
        <w:rPr>
          <w:rFonts w:cs="Arial"/>
        </w:rPr>
      </w:pPr>
      <w:r w:rsidRPr="00DF5922">
        <w:rPr>
          <w:rFonts w:cs="Arial"/>
        </w:rPr>
        <w:t xml:space="preserve">Tańce regionalne dla niektórych regionów Hiszpanii (flamenco, jota, </w:t>
      </w:r>
      <w:proofErr w:type="spellStart"/>
      <w:r w:rsidRPr="00DF5922">
        <w:rPr>
          <w:rFonts w:cs="Arial"/>
        </w:rPr>
        <w:t>chotis</w:t>
      </w:r>
      <w:proofErr w:type="spellEnd"/>
      <w:r w:rsidRPr="00DF5922">
        <w:rPr>
          <w:rFonts w:cs="Arial"/>
        </w:rPr>
        <w:t xml:space="preserve"> </w:t>
      </w:r>
      <w:proofErr w:type="spellStart"/>
      <w:r w:rsidRPr="00DF5922">
        <w:rPr>
          <w:rFonts w:cs="Arial"/>
        </w:rPr>
        <w:t>madrileño</w:t>
      </w:r>
      <w:proofErr w:type="spellEnd"/>
      <w:r w:rsidRPr="00DF5922">
        <w:rPr>
          <w:rFonts w:cs="Arial"/>
        </w:rPr>
        <w:t>, sardana</w:t>
      </w:r>
      <w:r w:rsidR="00C9472E" w:rsidRPr="00DF5922">
        <w:rPr>
          <w:rFonts w:cs="Arial"/>
        </w:rPr>
        <w:t xml:space="preserve"> i </w:t>
      </w:r>
      <w:proofErr w:type="spellStart"/>
      <w:r w:rsidRPr="00DF5922">
        <w:rPr>
          <w:rFonts w:cs="Arial"/>
        </w:rPr>
        <w:t>muñeira</w:t>
      </w:r>
      <w:proofErr w:type="spellEnd"/>
      <w:r w:rsidRPr="00DF5922">
        <w:rPr>
          <w:rFonts w:cs="Arial"/>
        </w:rPr>
        <w:t>).</w:t>
      </w:r>
    </w:p>
    <w:p w14:paraId="760B61B9" w14:textId="0B5E70BD" w:rsidR="00E952F9" w:rsidRPr="00DF5922" w:rsidRDefault="00E52C69" w:rsidP="00DF5922">
      <w:pPr>
        <w:pStyle w:val="Akapitzlist"/>
        <w:numPr>
          <w:ilvl w:val="0"/>
          <w:numId w:val="27"/>
        </w:numPr>
        <w:ind w:left="284" w:hanging="284"/>
        <w:rPr>
          <w:rFonts w:cs="Arial"/>
        </w:rPr>
      </w:pPr>
      <w:r w:rsidRPr="00DF5922">
        <w:rPr>
          <w:rFonts w:cs="Arial"/>
        </w:rPr>
        <w:t>Hiszpańska telewizja (nazwy podstawowych kanałów telewizyjnych, początki telewizji w Hiszpanii, nazwy najpopularniejszych programów telewizyjnych).</w:t>
      </w:r>
    </w:p>
    <w:p w14:paraId="0E2D81E6" w14:textId="13DCB8A3" w:rsidR="00E952F9" w:rsidRPr="00AC2A35" w:rsidRDefault="00646EB6" w:rsidP="00DF5922">
      <w:pPr>
        <w:pStyle w:val="Akapitzlist"/>
        <w:numPr>
          <w:ilvl w:val="0"/>
          <w:numId w:val="27"/>
        </w:numPr>
        <w:ind w:left="284" w:hanging="284"/>
        <w:rPr>
          <w:rFonts w:cs="Arial"/>
        </w:rPr>
      </w:pPr>
      <w:bookmarkStart w:id="1" w:name="_Hlk177927100"/>
      <w:r w:rsidRPr="00AC2A35">
        <w:rPr>
          <w:rFonts w:cs="Arial"/>
        </w:rPr>
        <w:t>Osiągnięcia reprezentantów Hiszpanii na Igrzyskach Olimpijskich w 2024 roku w Paryżu.</w:t>
      </w:r>
    </w:p>
    <w:bookmarkEnd w:id="1"/>
    <w:p w14:paraId="4F2AE0A2" w14:textId="77777777" w:rsidR="00855983" w:rsidRPr="00855983" w:rsidRDefault="005362F0" w:rsidP="00A2298E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3AF88A95" w14:textId="77777777" w:rsidR="00855983" w:rsidRDefault="00855983" w:rsidP="00A2298E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2370B263" w14:textId="4D40DE20" w:rsidR="00684031" w:rsidRDefault="00684031" w:rsidP="00DF592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proofErr w:type="spellStart"/>
      <w:r w:rsidRPr="00684031">
        <w:rPr>
          <w:rFonts w:cs="Arial"/>
          <w:iCs/>
          <w:lang w:val="es-ES_tradnl"/>
        </w:rPr>
        <w:t>Bień</w:t>
      </w:r>
      <w:proofErr w:type="spellEnd"/>
      <w:r w:rsidRPr="00684031">
        <w:rPr>
          <w:rFonts w:cs="Arial"/>
          <w:iCs/>
          <w:lang w:val="es-ES_tradnl"/>
        </w:rPr>
        <w:t xml:space="preserve"> – </w:t>
      </w:r>
      <w:proofErr w:type="spellStart"/>
      <w:r w:rsidRPr="00684031">
        <w:rPr>
          <w:rFonts w:cs="Arial"/>
          <w:iCs/>
          <w:lang w:val="es-ES_tradnl"/>
        </w:rPr>
        <w:t>Konigsman</w:t>
      </w:r>
      <w:proofErr w:type="spellEnd"/>
      <w:r w:rsidRPr="00684031">
        <w:rPr>
          <w:rFonts w:cs="Arial"/>
          <w:iCs/>
          <w:lang w:val="es-ES_tradnl"/>
        </w:rPr>
        <w:t xml:space="preserve">, M., </w:t>
      </w:r>
      <w:r w:rsidRPr="009F7DC9">
        <w:rPr>
          <w:rFonts w:cs="Arial"/>
          <w:i/>
          <w:lang w:val="es-ES_tradnl"/>
        </w:rPr>
        <w:t xml:space="preserve">Entre amigos. </w:t>
      </w:r>
      <w:r w:rsidRPr="009F7DC9">
        <w:rPr>
          <w:rFonts w:cs="Arial"/>
          <w:i/>
        </w:rPr>
        <w:t>Hiszpański przepis na szczęście</w:t>
      </w:r>
      <w:r w:rsidRPr="00684031">
        <w:rPr>
          <w:rFonts w:cs="Arial"/>
          <w:iCs/>
        </w:rPr>
        <w:t>, W</w:t>
      </w:r>
      <w:r>
        <w:rPr>
          <w:rFonts w:cs="Arial"/>
          <w:iCs/>
        </w:rPr>
        <w:t xml:space="preserve">ydawnictwo Pascal, </w:t>
      </w:r>
      <w:r w:rsidR="009F7DC9">
        <w:rPr>
          <w:rFonts w:cs="Arial"/>
          <w:iCs/>
        </w:rPr>
        <w:t xml:space="preserve">Bielsko-Biała, </w:t>
      </w:r>
      <w:r>
        <w:rPr>
          <w:rFonts w:cs="Arial"/>
          <w:iCs/>
        </w:rPr>
        <w:t>2021.</w:t>
      </w:r>
    </w:p>
    <w:p w14:paraId="3F1D923E" w14:textId="6E5BE0DA" w:rsidR="00684031" w:rsidRPr="00684031" w:rsidRDefault="00684031" w:rsidP="00DF592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 xml:space="preserve">Kieżun, B, </w:t>
      </w:r>
      <w:r w:rsidRPr="009F7DC9">
        <w:rPr>
          <w:rFonts w:cs="Arial"/>
          <w:i/>
        </w:rPr>
        <w:t>Hiszpania do zjedzenia</w:t>
      </w:r>
      <w:r>
        <w:rPr>
          <w:rFonts w:cs="Arial"/>
          <w:iCs/>
        </w:rPr>
        <w:t>,</w:t>
      </w:r>
      <w:r w:rsidR="009F7DC9">
        <w:rPr>
          <w:rFonts w:cs="Arial"/>
          <w:iCs/>
        </w:rPr>
        <w:t xml:space="preserve"> Wydawnictwo </w:t>
      </w:r>
      <w:proofErr w:type="spellStart"/>
      <w:r w:rsidR="009F7DC9">
        <w:rPr>
          <w:rFonts w:cs="Arial"/>
          <w:iCs/>
        </w:rPr>
        <w:t>Buchmann</w:t>
      </w:r>
      <w:proofErr w:type="spellEnd"/>
      <w:r w:rsidR="009F7DC9">
        <w:rPr>
          <w:rFonts w:cs="Arial"/>
          <w:iCs/>
        </w:rPr>
        <w:t>, Warszawa,</w:t>
      </w:r>
      <w:r>
        <w:rPr>
          <w:rFonts w:cs="Arial"/>
          <w:iCs/>
        </w:rPr>
        <w:t xml:space="preserve"> </w:t>
      </w:r>
      <w:r w:rsidR="009F7DC9">
        <w:rPr>
          <w:rFonts w:cs="Arial"/>
          <w:iCs/>
        </w:rPr>
        <w:t>2022.</w:t>
      </w:r>
    </w:p>
    <w:p w14:paraId="5EA34A3F" w14:textId="4E86C8A3" w:rsidR="00684031" w:rsidRPr="00E529F5" w:rsidRDefault="003E30AD" w:rsidP="00DF592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 xml:space="preserve">Przydatne linki </w:t>
      </w:r>
      <w:r w:rsidR="002E585A">
        <w:rPr>
          <w:rFonts w:cs="Arial"/>
          <w:iCs/>
        </w:rPr>
        <w:t xml:space="preserve">[konsultowane dnia </w:t>
      </w:r>
      <w:r w:rsidR="00C9472E">
        <w:rPr>
          <w:rFonts w:cs="Arial"/>
          <w:iCs/>
        </w:rPr>
        <w:t>28</w:t>
      </w:r>
      <w:r w:rsidR="002E585A">
        <w:rPr>
          <w:rFonts w:cs="Arial"/>
          <w:iCs/>
        </w:rPr>
        <w:t>.0</w:t>
      </w:r>
      <w:r w:rsidR="00C9472E">
        <w:rPr>
          <w:rFonts w:cs="Arial"/>
          <w:iCs/>
        </w:rPr>
        <w:t>8</w:t>
      </w:r>
      <w:r w:rsidR="002E585A">
        <w:rPr>
          <w:rFonts w:cs="Arial"/>
          <w:iCs/>
        </w:rPr>
        <w:t>.202</w:t>
      </w:r>
      <w:r w:rsidR="00C9472E">
        <w:rPr>
          <w:rFonts w:cs="Arial"/>
          <w:iCs/>
        </w:rPr>
        <w:t>4</w:t>
      </w:r>
      <w:r w:rsidR="002E585A">
        <w:rPr>
          <w:rFonts w:cs="Arial"/>
          <w:iCs/>
        </w:rPr>
        <w:t xml:space="preserve">]: </w:t>
      </w:r>
      <w:hyperlink r:id="rId20" w:history="1">
        <w:r w:rsidR="00C9472E" w:rsidRPr="00002973">
          <w:rPr>
            <w:rStyle w:val="Hipercze"/>
            <w:rFonts w:cs="Arial"/>
            <w:iCs/>
          </w:rPr>
          <w:t>https://www.superprof.es/blog/bailes-tradicionales-espana/</w:t>
        </w:r>
      </w:hyperlink>
      <w:r w:rsidR="00C9472E">
        <w:rPr>
          <w:rFonts w:cs="Arial"/>
          <w:iCs/>
        </w:rPr>
        <w:t xml:space="preserve"> , </w:t>
      </w:r>
      <w:hyperlink r:id="rId21" w:history="1">
        <w:r w:rsidR="00C9472E" w:rsidRPr="00002973">
          <w:rPr>
            <w:rStyle w:val="Hipercze"/>
            <w:rFonts w:cs="Arial"/>
            <w:iCs/>
          </w:rPr>
          <w:t>https://canalsenior.es/noticias/los-6-bailes-tradicionales-mas-populares-en-espana/</w:t>
        </w:r>
      </w:hyperlink>
      <w:r w:rsidR="00C9472E">
        <w:rPr>
          <w:rFonts w:cs="Arial"/>
          <w:iCs/>
        </w:rPr>
        <w:t xml:space="preserve"> , </w:t>
      </w:r>
      <w:hyperlink r:id="rId22" w:history="1">
        <w:r w:rsidR="00C9472E" w:rsidRPr="00002973">
          <w:rPr>
            <w:rStyle w:val="Hipercze"/>
            <w:rFonts w:cs="Arial"/>
            <w:iCs/>
          </w:rPr>
          <w:t>https://hispania-valencia.com/bailes-y-danzas-tradicionales-de-espana/</w:t>
        </w:r>
      </w:hyperlink>
      <w:r w:rsidR="00C9472E">
        <w:rPr>
          <w:rFonts w:cs="Arial"/>
          <w:iCs/>
        </w:rPr>
        <w:t xml:space="preserve"> , </w:t>
      </w:r>
      <w:hyperlink r:id="rId23" w:history="1">
        <w:r w:rsidR="00C9472E" w:rsidRPr="00002973">
          <w:rPr>
            <w:rStyle w:val="Hipercze"/>
            <w:rFonts w:cs="Arial"/>
            <w:iCs/>
          </w:rPr>
          <w:t>https://es.wikipedia.org/wiki/Televisi%C3%B3n_en_Espa%C3%B1a</w:t>
        </w:r>
      </w:hyperlink>
      <w:r w:rsidR="00C9472E">
        <w:rPr>
          <w:rFonts w:cs="Arial"/>
          <w:iCs/>
        </w:rPr>
        <w:t xml:space="preserve"> , </w:t>
      </w:r>
      <w:hyperlink r:id="rId24" w:history="1">
        <w:r w:rsidR="00C9472E" w:rsidRPr="00002973">
          <w:rPr>
            <w:rStyle w:val="Hipercze"/>
            <w:rFonts w:cs="Arial"/>
            <w:iCs/>
          </w:rPr>
          <w:t>https://www.rtve.es/rtve/20170302/inicios-television-espana/1497361.shtml</w:t>
        </w:r>
      </w:hyperlink>
      <w:r w:rsidR="00C9472E">
        <w:rPr>
          <w:rFonts w:cs="Arial"/>
          <w:iCs/>
        </w:rPr>
        <w:t xml:space="preserve"> , </w:t>
      </w:r>
      <w:hyperlink r:id="rId25" w:history="1">
        <w:r w:rsidR="00DB57C0" w:rsidRPr="00002973">
          <w:rPr>
            <w:rStyle w:val="Hipercze"/>
            <w:rFonts w:cs="Arial"/>
            <w:iCs/>
          </w:rPr>
          <w:t>https://olympics.com/es/noticias/medallero-espana-resultados-paris-2024</w:t>
        </w:r>
      </w:hyperlink>
      <w:r w:rsidR="00DB57C0">
        <w:rPr>
          <w:rFonts w:cs="Arial"/>
          <w:iCs/>
        </w:rPr>
        <w:t xml:space="preserve"> , </w:t>
      </w:r>
      <w:hyperlink r:id="rId26" w:history="1">
        <w:r w:rsidR="00DB57C0" w:rsidRPr="00002973">
          <w:rPr>
            <w:rStyle w:val="Hipercze"/>
            <w:rFonts w:cs="Arial"/>
            <w:iCs/>
          </w:rPr>
          <w:t>https://elpais.com/deportes/resultados/juegos-olimpicos/medallero/espana/</w:t>
        </w:r>
      </w:hyperlink>
      <w:r w:rsidR="00DB57C0">
        <w:rPr>
          <w:rFonts w:cs="Arial"/>
          <w:iCs/>
        </w:rPr>
        <w:t xml:space="preserve"> </w:t>
      </w:r>
    </w:p>
    <w:p w14:paraId="328E82DB" w14:textId="5FD10B33" w:rsidR="00855983" w:rsidRPr="009D4CB4" w:rsidRDefault="00855983" w:rsidP="00A2298E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sz w:val="28"/>
          <w:szCs w:val="28"/>
          <w:u w:val="single"/>
          <w:lang w:eastAsia="ar-SA"/>
        </w:rPr>
      </w:pPr>
      <w:r w:rsidRPr="009D4CB4"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  <w:t>Etap</w:t>
      </w:r>
      <w:r w:rsidRPr="009D4CB4">
        <w:rPr>
          <w:rFonts w:ascii="Arial" w:hAnsi="Arial"/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9D4CB4">
        <w:rPr>
          <w:rFonts w:ascii="Arial" w:hAnsi="Arial"/>
          <w:b/>
          <w:bCs/>
          <w:sz w:val="28"/>
          <w:szCs w:val="28"/>
          <w:u w:val="single"/>
          <w:lang w:val="x-none" w:eastAsia="ar-SA"/>
        </w:rPr>
        <w:t>wo</w:t>
      </w:r>
      <w:r w:rsidRPr="009D4CB4">
        <w:rPr>
          <w:rFonts w:ascii="Arial" w:hAnsi="Arial"/>
          <w:b/>
          <w:bCs/>
          <w:sz w:val="28"/>
          <w:szCs w:val="28"/>
          <w:u w:val="single"/>
          <w:lang w:eastAsia="ar-SA"/>
        </w:rPr>
        <w:t>jewódzki</w:t>
      </w:r>
    </w:p>
    <w:p w14:paraId="6ECCB074" w14:textId="2D16C301" w:rsidR="00F67740" w:rsidRDefault="00855983" w:rsidP="00A22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</w:t>
      </w:r>
      <w:r w:rsidR="00F67740">
        <w:rPr>
          <w:rFonts w:cs="Arial"/>
        </w:rPr>
        <w:t xml:space="preserve"> i</w:t>
      </w:r>
      <w:r w:rsidRPr="005362F0">
        <w:rPr>
          <w:rFonts w:cs="Arial"/>
        </w:rPr>
        <w:t xml:space="preserve"> rejonowego</w:t>
      </w:r>
      <w:r w:rsidR="00F67740">
        <w:rPr>
          <w:rFonts w:cs="Arial"/>
        </w:rPr>
        <w:t xml:space="preserve">. </w:t>
      </w:r>
    </w:p>
    <w:p w14:paraId="203EDE48" w14:textId="69AB619D" w:rsidR="00855983" w:rsidRDefault="00F67740" w:rsidP="00A2298E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</w:rPr>
      </w:pPr>
      <w:r w:rsidRPr="00F67740">
        <w:rPr>
          <w:rFonts w:cs="Arial"/>
          <w:b/>
          <w:bCs/>
        </w:rPr>
        <w:t>Dodatkowo będą wymagane:</w:t>
      </w:r>
    </w:p>
    <w:p w14:paraId="3C09B4EB" w14:textId="77777777" w:rsidR="00855983" w:rsidRDefault="00855983" w:rsidP="00A22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B6E6852" w14:textId="7B882D16" w:rsidR="005362F0" w:rsidRPr="00F67740" w:rsidRDefault="00F67740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F67740">
        <w:rPr>
          <w:rFonts w:cs="Arial"/>
          <w:b/>
          <w:bCs/>
        </w:rPr>
        <w:t>ZAKRES LEKSYKALNY</w:t>
      </w:r>
      <w:r w:rsidR="00810E9E">
        <w:rPr>
          <w:rFonts w:cs="Arial"/>
          <w:b/>
          <w:bCs/>
        </w:rPr>
        <w:t xml:space="preserve"> I KOMUNIKACYJNY</w:t>
      </w:r>
    </w:p>
    <w:p w14:paraId="35A50089" w14:textId="1ED93DC3" w:rsidR="005362F0" w:rsidRPr="00AC2A35" w:rsidRDefault="00810E9E" w:rsidP="00DF592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AC2A35">
        <w:rPr>
          <w:rFonts w:cs="Arial"/>
        </w:rPr>
        <w:t>Wyrażanie opinii, jak również wad i zalet</w:t>
      </w:r>
      <w:r w:rsidR="00DB57C0" w:rsidRPr="00AC2A35">
        <w:rPr>
          <w:rFonts w:cs="Arial"/>
        </w:rPr>
        <w:t xml:space="preserve"> oraz rad dotyczących</w:t>
      </w:r>
      <w:r w:rsidRPr="00AC2A35">
        <w:rPr>
          <w:rFonts w:cs="Arial"/>
        </w:rPr>
        <w:t xml:space="preserve"> zawodów, środków transportu, etc.</w:t>
      </w:r>
    </w:p>
    <w:p w14:paraId="16124D15" w14:textId="265DF5D8" w:rsidR="005362F0" w:rsidRPr="00AC2A35" w:rsidRDefault="00DB57C0" w:rsidP="00DF592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AC2A35">
        <w:rPr>
          <w:rFonts w:cs="Arial"/>
        </w:rPr>
        <w:t>Sztuka (teatr, kino, malarstwo, muzyka, etc. słownictwo)</w:t>
      </w:r>
      <w:r w:rsidR="00AC2A35">
        <w:rPr>
          <w:rFonts w:cs="Arial"/>
        </w:rPr>
        <w:t>.</w:t>
      </w:r>
    </w:p>
    <w:p w14:paraId="3691DBCC" w14:textId="36278D21" w:rsidR="00F32897" w:rsidRPr="00AC2A35" w:rsidRDefault="00F32897" w:rsidP="00DF592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AC2A35">
        <w:rPr>
          <w:rFonts w:cs="Arial"/>
        </w:rPr>
        <w:t>Ekologia i ochrona środowiska (słownictwo)</w:t>
      </w:r>
      <w:r w:rsidR="00AC2A35">
        <w:rPr>
          <w:rFonts w:cs="Arial"/>
        </w:rPr>
        <w:t>.</w:t>
      </w:r>
    </w:p>
    <w:p w14:paraId="5E1B8069" w14:textId="07B66B9C" w:rsidR="00F32897" w:rsidRPr="00F32897" w:rsidRDefault="00F32897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F32897">
        <w:rPr>
          <w:rFonts w:cs="Arial"/>
          <w:b/>
          <w:bCs/>
        </w:rPr>
        <w:t>ZAKRES GRAMATYCZNY</w:t>
      </w:r>
    </w:p>
    <w:p w14:paraId="7C4AEAC1" w14:textId="5BEF9003" w:rsidR="00F32897" w:rsidRDefault="00F32897" w:rsidP="00DF592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240"/>
        <w:rPr>
          <w:rFonts w:cs="Arial"/>
        </w:rPr>
      </w:pPr>
      <w:r>
        <w:rPr>
          <w:rFonts w:cs="Arial"/>
        </w:rPr>
        <w:lastRenderedPageBreak/>
        <w:t xml:space="preserve">Czas przeszły </w:t>
      </w:r>
      <w:proofErr w:type="spellStart"/>
      <w:r w:rsidRPr="00F32897">
        <w:rPr>
          <w:rFonts w:cs="Arial"/>
          <w:i/>
          <w:iCs/>
        </w:rPr>
        <w:t>Pretérito</w:t>
      </w:r>
      <w:proofErr w:type="spellEnd"/>
      <w:r w:rsidRPr="00F32897">
        <w:rPr>
          <w:rFonts w:cs="Arial"/>
          <w:i/>
          <w:iCs/>
        </w:rPr>
        <w:t xml:space="preserve"> </w:t>
      </w:r>
      <w:proofErr w:type="spellStart"/>
      <w:r w:rsidRPr="00F32897">
        <w:rPr>
          <w:rFonts w:cs="Arial"/>
          <w:i/>
          <w:iCs/>
        </w:rPr>
        <w:t>Indefinido</w:t>
      </w:r>
      <w:proofErr w:type="spellEnd"/>
      <w:r>
        <w:rPr>
          <w:rFonts w:cs="Arial"/>
        </w:rPr>
        <w:t xml:space="preserve"> – tylko formy regularne.</w:t>
      </w:r>
    </w:p>
    <w:p w14:paraId="1074B5F5" w14:textId="4FA5B31F" w:rsidR="00F32897" w:rsidRDefault="00F32897" w:rsidP="00DF592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240"/>
        <w:rPr>
          <w:rFonts w:cs="Arial"/>
          <w:i/>
          <w:iCs/>
        </w:rPr>
      </w:pPr>
      <w:r>
        <w:rPr>
          <w:rFonts w:cs="Arial"/>
        </w:rPr>
        <w:t xml:space="preserve">Okoliczniki czasu używane z czasem </w:t>
      </w:r>
      <w:proofErr w:type="spellStart"/>
      <w:r w:rsidRPr="00F32897">
        <w:rPr>
          <w:rFonts w:cs="Arial"/>
          <w:i/>
          <w:iCs/>
        </w:rPr>
        <w:t>Pretérito</w:t>
      </w:r>
      <w:proofErr w:type="spellEnd"/>
      <w:r w:rsidRPr="00F32897">
        <w:rPr>
          <w:rFonts w:cs="Arial"/>
          <w:i/>
          <w:iCs/>
        </w:rPr>
        <w:t xml:space="preserve"> </w:t>
      </w:r>
      <w:proofErr w:type="spellStart"/>
      <w:r w:rsidRPr="00F32897">
        <w:rPr>
          <w:rFonts w:cs="Arial"/>
          <w:i/>
          <w:iCs/>
        </w:rPr>
        <w:t>Indefinido</w:t>
      </w:r>
      <w:proofErr w:type="spellEnd"/>
    </w:p>
    <w:p w14:paraId="7A47A8B0" w14:textId="4A271370" w:rsidR="001B41E1" w:rsidRPr="00210637" w:rsidRDefault="001B41E1" w:rsidP="00DF592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240"/>
        <w:rPr>
          <w:rFonts w:cs="Arial"/>
          <w:i/>
          <w:iCs/>
        </w:rPr>
      </w:pPr>
      <w:r w:rsidRPr="00210637">
        <w:rPr>
          <w:rFonts w:cs="Arial"/>
        </w:rPr>
        <w:t xml:space="preserve">Podstawowe użycia trybu łączącego </w:t>
      </w:r>
      <w:proofErr w:type="spellStart"/>
      <w:r w:rsidRPr="00210637">
        <w:rPr>
          <w:rFonts w:cs="Arial"/>
          <w:i/>
          <w:iCs/>
        </w:rPr>
        <w:t>subjuntivo</w:t>
      </w:r>
      <w:proofErr w:type="spellEnd"/>
      <w:r w:rsidRPr="00210637">
        <w:rPr>
          <w:rFonts w:cs="Arial"/>
        </w:rPr>
        <w:t xml:space="preserve"> w zdaniach prostych do wyrażania życzeń (</w:t>
      </w:r>
      <w:r w:rsidR="00E26EFE" w:rsidRPr="00210637">
        <w:rPr>
          <w:rFonts w:cs="Arial"/>
        </w:rPr>
        <w:t xml:space="preserve">np. </w:t>
      </w:r>
      <w:r w:rsidRPr="00210637">
        <w:rPr>
          <w:rFonts w:cs="Arial"/>
        </w:rPr>
        <w:t>¡</w:t>
      </w:r>
      <w:proofErr w:type="spellStart"/>
      <w:r w:rsidRPr="00210637">
        <w:rPr>
          <w:rFonts w:cs="Arial"/>
          <w:i/>
          <w:iCs/>
        </w:rPr>
        <w:t>que</w:t>
      </w:r>
      <w:proofErr w:type="spellEnd"/>
      <w:r w:rsidRPr="00210637">
        <w:rPr>
          <w:rFonts w:cs="Arial"/>
          <w:i/>
          <w:iCs/>
        </w:rPr>
        <w:t xml:space="preserve"> </w:t>
      </w:r>
      <w:proofErr w:type="spellStart"/>
      <w:r w:rsidRPr="00210637">
        <w:rPr>
          <w:rFonts w:cs="Arial"/>
          <w:i/>
          <w:iCs/>
        </w:rPr>
        <w:t>duermas</w:t>
      </w:r>
      <w:proofErr w:type="spellEnd"/>
      <w:r w:rsidRPr="00210637">
        <w:rPr>
          <w:rFonts w:cs="Arial"/>
          <w:i/>
          <w:iCs/>
        </w:rPr>
        <w:t xml:space="preserve"> </w:t>
      </w:r>
      <w:proofErr w:type="spellStart"/>
      <w:r w:rsidRPr="00210637">
        <w:rPr>
          <w:rFonts w:cs="Arial"/>
          <w:i/>
          <w:iCs/>
        </w:rPr>
        <w:t>bien</w:t>
      </w:r>
      <w:proofErr w:type="spellEnd"/>
      <w:r w:rsidRPr="00210637">
        <w:rPr>
          <w:rFonts w:cs="Arial"/>
        </w:rPr>
        <w:t>!)</w:t>
      </w:r>
    </w:p>
    <w:p w14:paraId="5398884E" w14:textId="0575E419" w:rsidR="001B41E1" w:rsidRPr="00AC2A35" w:rsidRDefault="00F32897" w:rsidP="00E84B55">
      <w:pPr>
        <w:pStyle w:val="Akapitzlist"/>
        <w:spacing w:before="240"/>
        <w:ind w:left="142" w:hanging="142"/>
        <w:rPr>
          <w:rFonts w:cs="Arial"/>
          <w:b/>
          <w:bCs/>
        </w:rPr>
      </w:pPr>
      <w:r w:rsidRPr="00AC2A35">
        <w:rPr>
          <w:rFonts w:cs="Arial"/>
          <w:b/>
          <w:bCs/>
        </w:rPr>
        <w:t>ASPEKTY KULTUROWE</w:t>
      </w:r>
    </w:p>
    <w:p w14:paraId="5974B713" w14:textId="71A62FED" w:rsidR="001B41E1" w:rsidRPr="00AC2A35" w:rsidRDefault="00CE1E3A" w:rsidP="00AA5CD0">
      <w:pPr>
        <w:pStyle w:val="Akapitzlist"/>
        <w:numPr>
          <w:ilvl w:val="0"/>
          <w:numId w:val="15"/>
        </w:numPr>
        <w:ind w:left="284" w:hanging="284"/>
        <w:rPr>
          <w:rFonts w:cs="Arial"/>
        </w:rPr>
      </w:pPr>
      <w:r w:rsidRPr="00AC2A35">
        <w:rPr>
          <w:rFonts w:cs="Arial"/>
        </w:rPr>
        <w:t>Hiszpania za rządów Królów Katolickich (zawarcie małżeństwa, najważniejsze wydarzenia za czasów ich panowania, etc.) i odkrycie Ameryki.</w:t>
      </w:r>
    </w:p>
    <w:p w14:paraId="2B53442C" w14:textId="2CA689BA" w:rsidR="00CE1E3A" w:rsidRPr="00AC2A35" w:rsidRDefault="00490EDD" w:rsidP="00AA5CD0">
      <w:pPr>
        <w:pStyle w:val="Akapitzlist"/>
        <w:numPr>
          <w:ilvl w:val="0"/>
          <w:numId w:val="15"/>
        </w:numPr>
        <w:ind w:left="284" w:hanging="284"/>
        <w:rPr>
          <w:rFonts w:cs="Arial"/>
        </w:rPr>
      </w:pPr>
      <w:r w:rsidRPr="00AC2A35">
        <w:rPr>
          <w:rFonts w:cs="Arial"/>
        </w:rPr>
        <w:t>Prowincje Hiszpanii i ich stolice.</w:t>
      </w:r>
    </w:p>
    <w:p w14:paraId="57631F8B" w14:textId="1CC14006" w:rsidR="008F4A9F" w:rsidRPr="00AC2A35" w:rsidRDefault="00823ED0" w:rsidP="00AA5CD0">
      <w:pPr>
        <w:pStyle w:val="Akapitzlist"/>
        <w:numPr>
          <w:ilvl w:val="0"/>
          <w:numId w:val="15"/>
        </w:numPr>
        <w:ind w:left="284" w:hanging="284"/>
        <w:rPr>
          <w:rFonts w:cs="Arial"/>
        </w:rPr>
      </w:pPr>
      <w:r w:rsidRPr="00AC2A35">
        <w:rPr>
          <w:rFonts w:cs="Arial"/>
        </w:rPr>
        <w:t>Hiszpańska prasa (krótka historia, nazwy głównych hiszpańskich periodyków).</w:t>
      </w:r>
    </w:p>
    <w:p w14:paraId="7BAA46CE" w14:textId="77777777" w:rsidR="0052438C" w:rsidRPr="0052438C" w:rsidRDefault="005362F0" w:rsidP="00A22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  <w:r w:rsidR="005D42A8">
        <w:rPr>
          <w:rFonts w:cs="Arial"/>
          <w:iCs/>
        </w:rPr>
        <w:t xml:space="preserve"> </w:t>
      </w:r>
    </w:p>
    <w:p w14:paraId="09ABF4E8" w14:textId="5DA33174" w:rsidR="003E476D" w:rsidRPr="0052438C" w:rsidRDefault="005D42A8" w:rsidP="00AA5C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>
        <w:rPr>
          <w:rFonts w:cs="Arial"/>
          <w:iCs/>
        </w:rPr>
        <w:t xml:space="preserve">Przydatne linki [konsultowane dnia </w:t>
      </w:r>
      <w:r w:rsidR="002C3250">
        <w:rPr>
          <w:rFonts w:cs="Arial"/>
          <w:iCs/>
        </w:rPr>
        <w:t>28</w:t>
      </w:r>
      <w:r>
        <w:rPr>
          <w:rFonts w:cs="Arial"/>
          <w:iCs/>
        </w:rPr>
        <w:t>.0</w:t>
      </w:r>
      <w:r w:rsidR="002C3250">
        <w:rPr>
          <w:rFonts w:cs="Arial"/>
          <w:iCs/>
        </w:rPr>
        <w:t>8</w:t>
      </w:r>
      <w:r>
        <w:rPr>
          <w:rFonts w:cs="Arial"/>
          <w:iCs/>
        </w:rPr>
        <w:t>.202</w:t>
      </w:r>
      <w:r w:rsidR="002C3250">
        <w:rPr>
          <w:rFonts w:cs="Arial"/>
          <w:iCs/>
        </w:rPr>
        <w:t>4</w:t>
      </w:r>
      <w:r>
        <w:rPr>
          <w:rFonts w:cs="Arial"/>
          <w:iCs/>
        </w:rPr>
        <w:t xml:space="preserve">]: </w:t>
      </w:r>
      <w:hyperlink r:id="rId27" w:history="1">
        <w:r w:rsidR="00823ED0" w:rsidRPr="00593407">
          <w:rPr>
            <w:rStyle w:val="Hipercze"/>
            <w:rFonts w:cs="Arial"/>
            <w:iCs/>
          </w:rPr>
          <w:t>https://es.wikipedia.org/wiki/Historia_de_la_prensa_espa%C3%B1ola</w:t>
        </w:r>
      </w:hyperlink>
      <w:r w:rsidR="00823ED0">
        <w:rPr>
          <w:rFonts w:cs="Arial"/>
          <w:iCs/>
        </w:rPr>
        <w:t xml:space="preserve"> , </w:t>
      </w:r>
      <w:hyperlink r:id="rId28" w:history="1">
        <w:r w:rsidR="00823ED0" w:rsidRPr="00593407">
          <w:rPr>
            <w:rStyle w:val="Hipercze"/>
            <w:rFonts w:cs="Arial"/>
            <w:iCs/>
          </w:rPr>
          <w:t>https://www.rah.es/reyes-catolicos/</w:t>
        </w:r>
      </w:hyperlink>
      <w:r w:rsidR="00823ED0">
        <w:rPr>
          <w:rFonts w:cs="Arial"/>
          <w:iCs/>
        </w:rPr>
        <w:t xml:space="preserve"> , </w:t>
      </w:r>
      <w:hyperlink r:id="rId29" w:history="1">
        <w:r w:rsidR="00823ED0" w:rsidRPr="00593407">
          <w:rPr>
            <w:rStyle w:val="Hipercze"/>
            <w:rFonts w:cs="Arial"/>
            <w:iCs/>
          </w:rPr>
          <w:t>https://www.once.es/servicios-sociales/braille/comision-braille-espanola/documentos-tecnicos/mapa-politico-de-espana-comunidades-capitales-y-provincias</w:t>
        </w:r>
      </w:hyperlink>
      <w:r w:rsidR="00823ED0">
        <w:rPr>
          <w:rFonts w:cs="Arial"/>
          <w:iCs/>
        </w:rPr>
        <w:t xml:space="preserve"> </w:t>
      </w:r>
    </w:p>
    <w:p w14:paraId="074701B2" w14:textId="33281E90" w:rsidR="0052438C" w:rsidRPr="0052438C" w:rsidRDefault="0052438C" w:rsidP="00AA5C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  <w:lang w:val="es-ES_tradnl"/>
        </w:rPr>
      </w:pPr>
      <w:r w:rsidRPr="0052438C">
        <w:rPr>
          <w:rFonts w:cs="Arial"/>
          <w:iCs/>
          <w:lang w:val="es-ES_tradnl"/>
        </w:rPr>
        <w:t xml:space="preserve">Tuñón de Lara, M., </w:t>
      </w:r>
      <w:proofErr w:type="spellStart"/>
      <w:r w:rsidRPr="0052438C">
        <w:rPr>
          <w:rFonts w:cs="Arial"/>
          <w:iCs/>
          <w:lang w:val="es-ES_tradnl"/>
        </w:rPr>
        <w:t>V</w:t>
      </w:r>
      <w:r>
        <w:rPr>
          <w:rFonts w:cs="Arial"/>
          <w:iCs/>
          <w:lang w:val="es-ES_tradnl"/>
        </w:rPr>
        <w:t>aldeón</w:t>
      </w:r>
      <w:proofErr w:type="spellEnd"/>
      <w:r>
        <w:rPr>
          <w:rFonts w:cs="Arial"/>
          <w:iCs/>
          <w:lang w:val="es-ES_tradnl"/>
        </w:rPr>
        <w:t xml:space="preserve"> </w:t>
      </w:r>
      <w:proofErr w:type="spellStart"/>
      <w:r>
        <w:rPr>
          <w:rFonts w:cs="Arial"/>
          <w:iCs/>
          <w:lang w:val="es-ES_tradnl"/>
        </w:rPr>
        <w:t>Baruque</w:t>
      </w:r>
      <w:proofErr w:type="spellEnd"/>
      <w:r>
        <w:rPr>
          <w:rFonts w:cs="Arial"/>
          <w:iCs/>
          <w:lang w:val="es-ES_tradnl"/>
        </w:rPr>
        <w:t xml:space="preserve">, J., Domínguez Ortiz, </w:t>
      </w:r>
      <w:r w:rsidRPr="0052438C">
        <w:rPr>
          <w:rFonts w:cs="Arial"/>
          <w:i/>
          <w:lang w:val="es-ES_tradnl"/>
        </w:rPr>
        <w:t xml:space="preserve">Historia </w:t>
      </w:r>
      <w:proofErr w:type="spellStart"/>
      <w:r w:rsidRPr="0052438C">
        <w:rPr>
          <w:rFonts w:cs="Arial"/>
          <w:i/>
          <w:lang w:val="es-ES_tradnl"/>
        </w:rPr>
        <w:t>Hiszpanii</w:t>
      </w:r>
      <w:proofErr w:type="spellEnd"/>
      <w:r>
        <w:rPr>
          <w:rFonts w:cs="Arial"/>
          <w:iCs/>
          <w:lang w:val="es-ES_tradnl"/>
        </w:rPr>
        <w:t xml:space="preserve">, </w:t>
      </w:r>
      <w:proofErr w:type="spellStart"/>
      <w:r>
        <w:rPr>
          <w:rFonts w:cs="Arial"/>
          <w:iCs/>
          <w:lang w:val="es-ES_tradnl"/>
        </w:rPr>
        <w:t>Wydawnictwo</w:t>
      </w:r>
      <w:proofErr w:type="spellEnd"/>
      <w:r>
        <w:rPr>
          <w:rFonts w:cs="Arial"/>
          <w:iCs/>
          <w:lang w:val="es-ES_tradnl"/>
        </w:rPr>
        <w:t xml:space="preserve"> </w:t>
      </w:r>
      <w:proofErr w:type="spellStart"/>
      <w:r>
        <w:rPr>
          <w:rFonts w:cs="Arial"/>
          <w:iCs/>
          <w:lang w:val="es-ES_tradnl"/>
        </w:rPr>
        <w:t>Universitas</w:t>
      </w:r>
      <w:proofErr w:type="spellEnd"/>
      <w:r>
        <w:rPr>
          <w:rFonts w:cs="Arial"/>
          <w:iCs/>
          <w:lang w:val="es-ES_tradnl"/>
        </w:rPr>
        <w:t>, 2014.</w:t>
      </w:r>
    </w:p>
    <w:p w14:paraId="62C1E025" w14:textId="77777777" w:rsidR="0052438C" w:rsidRPr="002C3250" w:rsidRDefault="0052438C" w:rsidP="00A2298E">
      <w:pPr>
        <w:pStyle w:val="Akapitzlist"/>
        <w:autoSpaceDE w:val="0"/>
        <w:autoSpaceDN w:val="0"/>
        <w:adjustRightInd w:val="0"/>
        <w:spacing w:before="240"/>
        <w:ind w:left="284" w:firstLine="0"/>
        <w:rPr>
          <w:rFonts w:cs="Arial"/>
          <w:smallCaps/>
          <w:lang w:val="es-ES_tradnl"/>
        </w:rPr>
      </w:pPr>
    </w:p>
    <w:p w14:paraId="42A34610" w14:textId="223D9372" w:rsidR="00855983" w:rsidRDefault="00855983" w:rsidP="00A2298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14:paraId="51897638" w14:textId="57FD3721" w:rsidR="009D4CB4" w:rsidRPr="009D4CB4" w:rsidRDefault="009D4CB4" w:rsidP="00A2298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lang w:eastAsia="en-US"/>
        </w:rPr>
      </w:pPr>
      <w:r w:rsidRPr="009D4CB4">
        <w:rPr>
          <w:rFonts w:ascii="Arial" w:hAnsi="Arial" w:cs="Arial"/>
          <w:b/>
          <w:bCs/>
          <w:lang w:eastAsia="en-US"/>
        </w:rPr>
        <w:t>Czarno lub niebiesko piszący długopis</w:t>
      </w:r>
    </w:p>
    <w:p w14:paraId="7BB39008" w14:textId="77777777" w:rsidR="00AA5CD0" w:rsidRDefault="00855983" w:rsidP="00A2298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Uczestnik konkursu nie może używać korektora, długopisów </w:t>
      </w:r>
      <w:proofErr w:type="spellStart"/>
      <w:r w:rsidRPr="00855983">
        <w:rPr>
          <w:rFonts w:ascii="Arial" w:hAnsi="Arial" w:cs="Arial"/>
          <w:lang w:eastAsia="en-US"/>
        </w:rPr>
        <w:t>suchościeralnych</w:t>
      </w:r>
      <w:proofErr w:type="spellEnd"/>
      <w:r w:rsidRPr="00855983">
        <w:rPr>
          <w:rFonts w:ascii="Arial" w:hAnsi="Arial" w:cs="Arial"/>
          <w:lang w:eastAsia="en-US"/>
        </w:rPr>
        <w:t>, oraz innych materiałów i przedmiotów nie wskazanych powyżej.</w:t>
      </w:r>
    </w:p>
    <w:p w14:paraId="48CA3E46" w14:textId="31E00F31" w:rsidR="00121ECB" w:rsidRPr="00A5012F" w:rsidRDefault="00855983" w:rsidP="00A2298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Uczestnik nie może wnosić telefonu komórkowego oraz nie może posiadać </w:t>
      </w:r>
      <w:proofErr w:type="spellStart"/>
      <w:r w:rsidRPr="00855983">
        <w:rPr>
          <w:rFonts w:ascii="Arial" w:hAnsi="Arial" w:cs="Arial"/>
          <w:lang w:eastAsia="en-US"/>
        </w:rPr>
        <w:t>smartwatch’a</w:t>
      </w:r>
      <w:proofErr w:type="spellEnd"/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A5012F" w:rsidSect="0041764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7A138" w14:textId="77777777" w:rsidR="00CB75CB" w:rsidRDefault="00CB75CB" w:rsidP="00592BD1">
      <w:r>
        <w:separator/>
      </w:r>
    </w:p>
  </w:endnote>
  <w:endnote w:type="continuationSeparator" w:id="0">
    <w:p w14:paraId="37493029" w14:textId="77777777" w:rsidR="00CB75CB" w:rsidRDefault="00CB75CB" w:rsidP="0059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85F8" w14:textId="77777777" w:rsidR="00592BD1" w:rsidRDefault="00592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838493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14:paraId="3702B4AC" w14:textId="2F915993" w:rsidR="00592BD1" w:rsidRDefault="00592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25D63" w14:textId="77777777" w:rsidR="00592BD1" w:rsidRDefault="00592B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2807" w14:textId="77777777" w:rsidR="00592BD1" w:rsidRDefault="00592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8506" w14:textId="77777777" w:rsidR="00CB75CB" w:rsidRDefault="00CB75CB" w:rsidP="00592BD1">
      <w:r>
        <w:separator/>
      </w:r>
    </w:p>
  </w:footnote>
  <w:footnote w:type="continuationSeparator" w:id="0">
    <w:p w14:paraId="7C9B21EC" w14:textId="77777777" w:rsidR="00CB75CB" w:rsidRDefault="00CB75CB" w:rsidP="0059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767A" w14:textId="77777777" w:rsidR="00592BD1" w:rsidRDefault="00592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B42F" w14:textId="77777777" w:rsidR="00592BD1" w:rsidRDefault="00592B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083F" w14:textId="77777777" w:rsidR="00592BD1" w:rsidRDefault="00592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18D744B"/>
    <w:multiLevelType w:val="hybridMultilevel"/>
    <w:tmpl w:val="EE1A1ECA"/>
    <w:lvl w:ilvl="0" w:tplc="A53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0BF7"/>
    <w:multiLevelType w:val="hybridMultilevel"/>
    <w:tmpl w:val="73AE6204"/>
    <w:lvl w:ilvl="0" w:tplc="38DE2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25F8"/>
    <w:multiLevelType w:val="hybridMultilevel"/>
    <w:tmpl w:val="C24A15F6"/>
    <w:lvl w:ilvl="0" w:tplc="904C46C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20433"/>
    <w:multiLevelType w:val="hybridMultilevel"/>
    <w:tmpl w:val="D03406B2"/>
    <w:lvl w:ilvl="0" w:tplc="FD96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4DBB"/>
    <w:multiLevelType w:val="hybridMultilevel"/>
    <w:tmpl w:val="2F3CA15A"/>
    <w:lvl w:ilvl="0" w:tplc="A5147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4175E8"/>
    <w:multiLevelType w:val="hybridMultilevel"/>
    <w:tmpl w:val="1F00A57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7211C9"/>
    <w:multiLevelType w:val="hybridMultilevel"/>
    <w:tmpl w:val="92F66EE2"/>
    <w:lvl w:ilvl="0" w:tplc="96BE7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3333B4"/>
    <w:multiLevelType w:val="hybridMultilevel"/>
    <w:tmpl w:val="7EBC6896"/>
    <w:lvl w:ilvl="0" w:tplc="87D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53C3"/>
    <w:multiLevelType w:val="hybridMultilevel"/>
    <w:tmpl w:val="8EAAA03A"/>
    <w:lvl w:ilvl="0" w:tplc="B0AEA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327EA"/>
    <w:multiLevelType w:val="hybridMultilevel"/>
    <w:tmpl w:val="08728012"/>
    <w:lvl w:ilvl="0" w:tplc="BE9E5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E51B1"/>
    <w:multiLevelType w:val="hybridMultilevel"/>
    <w:tmpl w:val="37507538"/>
    <w:lvl w:ilvl="0" w:tplc="2B7CB786">
      <w:start w:val="1"/>
      <w:numFmt w:val="decimal"/>
      <w:lvlText w:val="%1."/>
      <w:lvlJc w:val="left"/>
      <w:pPr>
        <w:ind w:left="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3" w:hanging="360"/>
      </w:pPr>
    </w:lvl>
    <w:lvl w:ilvl="2" w:tplc="0415001B" w:tentative="1">
      <w:start w:val="1"/>
      <w:numFmt w:val="lowerRoman"/>
      <w:lvlText w:val="%3."/>
      <w:lvlJc w:val="right"/>
      <w:pPr>
        <w:ind w:left="1463" w:hanging="180"/>
      </w:pPr>
    </w:lvl>
    <w:lvl w:ilvl="3" w:tplc="0415000F" w:tentative="1">
      <w:start w:val="1"/>
      <w:numFmt w:val="decimal"/>
      <w:lvlText w:val="%4."/>
      <w:lvlJc w:val="left"/>
      <w:pPr>
        <w:ind w:left="2183" w:hanging="360"/>
      </w:pPr>
    </w:lvl>
    <w:lvl w:ilvl="4" w:tplc="04150019" w:tentative="1">
      <w:start w:val="1"/>
      <w:numFmt w:val="lowerLetter"/>
      <w:lvlText w:val="%5."/>
      <w:lvlJc w:val="left"/>
      <w:pPr>
        <w:ind w:left="2903" w:hanging="360"/>
      </w:pPr>
    </w:lvl>
    <w:lvl w:ilvl="5" w:tplc="0415001B" w:tentative="1">
      <w:start w:val="1"/>
      <w:numFmt w:val="lowerRoman"/>
      <w:lvlText w:val="%6."/>
      <w:lvlJc w:val="right"/>
      <w:pPr>
        <w:ind w:left="3623" w:hanging="180"/>
      </w:pPr>
    </w:lvl>
    <w:lvl w:ilvl="6" w:tplc="0415000F" w:tentative="1">
      <w:start w:val="1"/>
      <w:numFmt w:val="decimal"/>
      <w:lvlText w:val="%7."/>
      <w:lvlJc w:val="left"/>
      <w:pPr>
        <w:ind w:left="4343" w:hanging="360"/>
      </w:pPr>
    </w:lvl>
    <w:lvl w:ilvl="7" w:tplc="04150019" w:tentative="1">
      <w:start w:val="1"/>
      <w:numFmt w:val="lowerLetter"/>
      <w:lvlText w:val="%8."/>
      <w:lvlJc w:val="left"/>
      <w:pPr>
        <w:ind w:left="5063" w:hanging="360"/>
      </w:pPr>
    </w:lvl>
    <w:lvl w:ilvl="8" w:tplc="041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13" w15:restartNumberingAfterBreak="0">
    <w:nsid w:val="3C9D192E"/>
    <w:multiLevelType w:val="hybridMultilevel"/>
    <w:tmpl w:val="9D0A017C"/>
    <w:lvl w:ilvl="0" w:tplc="5F1C4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34B38"/>
    <w:multiLevelType w:val="hybridMultilevel"/>
    <w:tmpl w:val="9F8C4124"/>
    <w:lvl w:ilvl="0" w:tplc="C9CC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3ADB"/>
    <w:multiLevelType w:val="hybridMultilevel"/>
    <w:tmpl w:val="0E38EAB6"/>
    <w:lvl w:ilvl="0" w:tplc="276EE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B553D8"/>
    <w:multiLevelType w:val="hybridMultilevel"/>
    <w:tmpl w:val="CAF846AE"/>
    <w:lvl w:ilvl="0" w:tplc="CBDC3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03E41"/>
    <w:multiLevelType w:val="hybridMultilevel"/>
    <w:tmpl w:val="F20E8CBE"/>
    <w:lvl w:ilvl="0" w:tplc="472E1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74052"/>
    <w:multiLevelType w:val="hybridMultilevel"/>
    <w:tmpl w:val="6DBE8C44"/>
    <w:lvl w:ilvl="0" w:tplc="904C46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224DD1"/>
    <w:multiLevelType w:val="hybridMultilevel"/>
    <w:tmpl w:val="3746FDE6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795379F"/>
    <w:multiLevelType w:val="hybridMultilevel"/>
    <w:tmpl w:val="3A820C32"/>
    <w:lvl w:ilvl="0" w:tplc="E8C4262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2" w15:restartNumberingAfterBreak="0">
    <w:nsid w:val="5CD931B9"/>
    <w:multiLevelType w:val="hybridMultilevel"/>
    <w:tmpl w:val="44222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4879F5"/>
    <w:multiLevelType w:val="hybridMultilevel"/>
    <w:tmpl w:val="216A38C6"/>
    <w:lvl w:ilvl="0" w:tplc="B8CA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A2C36"/>
    <w:multiLevelType w:val="hybridMultilevel"/>
    <w:tmpl w:val="872894FC"/>
    <w:lvl w:ilvl="0" w:tplc="DEE4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5533A"/>
    <w:multiLevelType w:val="hybridMultilevel"/>
    <w:tmpl w:val="2BC8E6E0"/>
    <w:lvl w:ilvl="0" w:tplc="99F0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2E76"/>
    <w:multiLevelType w:val="hybridMultilevel"/>
    <w:tmpl w:val="3396736E"/>
    <w:lvl w:ilvl="0" w:tplc="764A712C">
      <w:start w:val="1"/>
      <w:numFmt w:val="upperRoman"/>
      <w:lvlText w:val="%1."/>
      <w:lvlJc w:val="left"/>
      <w:pPr>
        <w:ind w:left="110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0"/>
  </w:num>
  <w:num w:numId="5">
    <w:abstractNumId w:val="3"/>
  </w:num>
  <w:num w:numId="6">
    <w:abstractNumId w:val="27"/>
  </w:num>
  <w:num w:numId="7">
    <w:abstractNumId w:val="15"/>
  </w:num>
  <w:num w:numId="8">
    <w:abstractNumId w:val="1"/>
  </w:num>
  <w:num w:numId="9">
    <w:abstractNumId w:val="17"/>
  </w:num>
  <w:num w:numId="10">
    <w:abstractNumId w:val="12"/>
  </w:num>
  <w:num w:numId="11">
    <w:abstractNumId w:val="26"/>
  </w:num>
  <w:num w:numId="12">
    <w:abstractNumId w:val="5"/>
  </w:num>
  <w:num w:numId="13">
    <w:abstractNumId w:val="14"/>
  </w:num>
  <w:num w:numId="14">
    <w:abstractNumId w:val="21"/>
  </w:num>
  <w:num w:numId="15">
    <w:abstractNumId w:val="9"/>
  </w:num>
  <w:num w:numId="16">
    <w:abstractNumId w:val="6"/>
  </w:num>
  <w:num w:numId="17">
    <w:abstractNumId w:val="19"/>
  </w:num>
  <w:num w:numId="18">
    <w:abstractNumId w:val="4"/>
  </w:num>
  <w:num w:numId="19">
    <w:abstractNumId w:val="22"/>
  </w:num>
  <w:num w:numId="20">
    <w:abstractNumId w:val="8"/>
  </w:num>
  <w:num w:numId="21">
    <w:abstractNumId w:val="13"/>
  </w:num>
  <w:num w:numId="22">
    <w:abstractNumId w:val="20"/>
  </w:num>
  <w:num w:numId="23">
    <w:abstractNumId w:val="10"/>
  </w:num>
  <w:num w:numId="24">
    <w:abstractNumId w:val="11"/>
  </w:num>
  <w:num w:numId="25">
    <w:abstractNumId w:val="25"/>
  </w:num>
  <w:num w:numId="26">
    <w:abstractNumId w:val="2"/>
  </w:num>
  <w:num w:numId="27">
    <w:abstractNumId w:val="23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663BF"/>
    <w:rsid w:val="0008232D"/>
    <w:rsid w:val="000B5815"/>
    <w:rsid w:val="00121ECB"/>
    <w:rsid w:val="00122F94"/>
    <w:rsid w:val="00126385"/>
    <w:rsid w:val="001829D2"/>
    <w:rsid w:val="00196105"/>
    <w:rsid w:val="001B1028"/>
    <w:rsid w:val="001B41E1"/>
    <w:rsid w:val="00210637"/>
    <w:rsid w:val="00272A14"/>
    <w:rsid w:val="00275793"/>
    <w:rsid w:val="002902BA"/>
    <w:rsid w:val="002C3250"/>
    <w:rsid w:val="002D090B"/>
    <w:rsid w:val="002D25B4"/>
    <w:rsid w:val="002E08C3"/>
    <w:rsid w:val="002E585A"/>
    <w:rsid w:val="003147F0"/>
    <w:rsid w:val="00342AA6"/>
    <w:rsid w:val="00347740"/>
    <w:rsid w:val="003B03EC"/>
    <w:rsid w:val="003B0756"/>
    <w:rsid w:val="003E30AD"/>
    <w:rsid w:val="003E476D"/>
    <w:rsid w:val="00416701"/>
    <w:rsid w:val="00417645"/>
    <w:rsid w:val="00434D83"/>
    <w:rsid w:val="00443D57"/>
    <w:rsid w:val="004475E6"/>
    <w:rsid w:val="00480262"/>
    <w:rsid w:val="00490EDD"/>
    <w:rsid w:val="004A0583"/>
    <w:rsid w:val="00511B81"/>
    <w:rsid w:val="0052438C"/>
    <w:rsid w:val="005249CE"/>
    <w:rsid w:val="0053206F"/>
    <w:rsid w:val="005362F0"/>
    <w:rsid w:val="00546AE6"/>
    <w:rsid w:val="00561752"/>
    <w:rsid w:val="00562405"/>
    <w:rsid w:val="00572AF6"/>
    <w:rsid w:val="00581CA4"/>
    <w:rsid w:val="00592BD1"/>
    <w:rsid w:val="005A7942"/>
    <w:rsid w:val="005D42A8"/>
    <w:rsid w:val="005E2591"/>
    <w:rsid w:val="005E6C63"/>
    <w:rsid w:val="006009E7"/>
    <w:rsid w:val="006337DC"/>
    <w:rsid w:val="006412A9"/>
    <w:rsid w:val="00646EB6"/>
    <w:rsid w:val="0067450E"/>
    <w:rsid w:val="00680F0B"/>
    <w:rsid w:val="006831E8"/>
    <w:rsid w:val="00684031"/>
    <w:rsid w:val="006A7AD5"/>
    <w:rsid w:val="006B32CB"/>
    <w:rsid w:val="006C7B9B"/>
    <w:rsid w:val="007245F5"/>
    <w:rsid w:val="00766826"/>
    <w:rsid w:val="00780082"/>
    <w:rsid w:val="007C1D69"/>
    <w:rsid w:val="007E1800"/>
    <w:rsid w:val="007E184F"/>
    <w:rsid w:val="007E6B5E"/>
    <w:rsid w:val="00810E9E"/>
    <w:rsid w:val="00820992"/>
    <w:rsid w:val="00823ED0"/>
    <w:rsid w:val="00832546"/>
    <w:rsid w:val="00837B39"/>
    <w:rsid w:val="008478D2"/>
    <w:rsid w:val="00855983"/>
    <w:rsid w:val="008A34FE"/>
    <w:rsid w:val="008F4A9F"/>
    <w:rsid w:val="00903F8D"/>
    <w:rsid w:val="009370D0"/>
    <w:rsid w:val="00950B30"/>
    <w:rsid w:val="009679E8"/>
    <w:rsid w:val="00985931"/>
    <w:rsid w:val="00991847"/>
    <w:rsid w:val="00995028"/>
    <w:rsid w:val="009C2359"/>
    <w:rsid w:val="009D4CB4"/>
    <w:rsid w:val="009E6B13"/>
    <w:rsid w:val="009F7DC9"/>
    <w:rsid w:val="00A107A2"/>
    <w:rsid w:val="00A2298E"/>
    <w:rsid w:val="00A33181"/>
    <w:rsid w:val="00A4621A"/>
    <w:rsid w:val="00A5012F"/>
    <w:rsid w:val="00A55A21"/>
    <w:rsid w:val="00A950AD"/>
    <w:rsid w:val="00AA5CD0"/>
    <w:rsid w:val="00AA6BCD"/>
    <w:rsid w:val="00AB0440"/>
    <w:rsid w:val="00AC2A35"/>
    <w:rsid w:val="00AC7FB2"/>
    <w:rsid w:val="00B37604"/>
    <w:rsid w:val="00B47796"/>
    <w:rsid w:val="00B76AC5"/>
    <w:rsid w:val="00B87D18"/>
    <w:rsid w:val="00BE5A13"/>
    <w:rsid w:val="00C42B75"/>
    <w:rsid w:val="00C44AC2"/>
    <w:rsid w:val="00C6023E"/>
    <w:rsid w:val="00C85FF8"/>
    <w:rsid w:val="00C9472E"/>
    <w:rsid w:val="00CB3EC7"/>
    <w:rsid w:val="00CB75CB"/>
    <w:rsid w:val="00CC35E2"/>
    <w:rsid w:val="00CC5427"/>
    <w:rsid w:val="00CD5F41"/>
    <w:rsid w:val="00CE1CA5"/>
    <w:rsid w:val="00CE1E3A"/>
    <w:rsid w:val="00CE4B9E"/>
    <w:rsid w:val="00D202A5"/>
    <w:rsid w:val="00D86907"/>
    <w:rsid w:val="00DB57C0"/>
    <w:rsid w:val="00DD002E"/>
    <w:rsid w:val="00DD79E9"/>
    <w:rsid w:val="00DF4FAA"/>
    <w:rsid w:val="00DF5922"/>
    <w:rsid w:val="00E02E76"/>
    <w:rsid w:val="00E11FA8"/>
    <w:rsid w:val="00E226B2"/>
    <w:rsid w:val="00E26EFE"/>
    <w:rsid w:val="00E529F5"/>
    <w:rsid w:val="00E52C69"/>
    <w:rsid w:val="00E84B55"/>
    <w:rsid w:val="00E92FDE"/>
    <w:rsid w:val="00E952F9"/>
    <w:rsid w:val="00EB2D5B"/>
    <w:rsid w:val="00F046E2"/>
    <w:rsid w:val="00F07D4A"/>
    <w:rsid w:val="00F11D5A"/>
    <w:rsid w:val="00F3077D"/>
    <w:rsid w:val="00F30ED2"/>
    <w:rsid w:val="00F32897"/>
    <w:rsid w:val="00F67740"/>
    <w:rsid w:val="00F710D4"/>
    <w:rsid w:val="00F758FD"/>
    <w:rsid w:val="00FA5EFE"/>
    <w:rsid w:val="00FB5D21"/>
    <w:rsid w:val="00FF012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C396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A33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18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2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bujadelespanol.com/navidad-espana/" TargetMode="External"/><Relationship Id="rId18" Type="http://schemas.openxmlformats.org/officeDocument/2006/relationships/hyperlink" Target="https://www.museothyssen.org/" TargetMode="External"/><Relationship Id="rId26" Type="http://schemas.openxmlformats.org/officeDocument/2006/relationships/hyperlink" Target="https://elpais.com/deportes/resultados/juegos-olimpicos/medallero/espana/" TargetMode="External"/><Relationship Id="rId21" Type="http://schemas.openxmlformats.org/officeDocument/2006/relationships/hyperlink" Target="https://canalsenior.es/noticias/los-6-bailes-tradicionales-mas-populares-en-espana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pain.info/es/top/tradiciones-navidad-espana/" TargetMode="External"/><Relationship Id="rId17" Type="http://schemas.openxmlformats.org/officeDocument/2006/relationships/hyperlink" Target="https://www.museodelprado.es/coleccion" TargetMode="External"/><Relationship Id="rId25" Type="http://schemas.openxmlformats.org/officeDocument/2006/relationships/hyperlink" Target="https://olympics.com/es/noticias/medallero-espana-resultados-paris-2024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travesiasdigital.com/destinos/obras-del-museo-del-prado/" TargetMode="External"/><Relationship Id="rId20" Type="http://schemas.openxmlformats.org/officeDocument/2006/relationships/hyperlink" Target="https://www.superprof.es/blog/bailes-tradicionales-espana/" TargetMode="External"/><Relationship Id="rId29" Type="http://schemas.openxmlformats.org/officeDocument/2006/relationships/hyperlink" Target="https://www.once.es/servicios-sociales/braille/comision-braille-espanola/documentos-tecnicos/mapa-politico-de-espana-comunidades-capitales-y-provinci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anoleschool.com/es/constumbres-navidad-espana/" TargetMode="External"/><Relationship Id="rId24" Type="http://schemas.openxmlformats.org/officeDocument/2006/relationships/hyperlink" Target="https://www.rtve.es/rtve/20170302/inicios-television-espana/1497361.s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diomas_de_Espa%C3%B1a" TargetMode="External"/><Relationship Id="rId23" Type="http://schemas.openxmlformats.org/officeDocument/2006/relationships/hyperlink" Target="https://es.wikipedia.org/wiki/Televisi%C3%B3n_en_Espa%C3%B1a" TargetMode="External"/><Relationship Id="rId28" Type="http://schemas.openxmlformats.org/officeDocument/2006/relationships/hyperlink" Target="https://www.rah.es/reyes-catolico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c/ProfeDeELEes/videos" TargetMode="External"/><Relationship Id="rId19" Type="http://schemas.openxmlformats.org/officeDocument/2006/relationships/hyperlink" Target="https://hispanico.pl/museo-nacional-centro-de-arte-reina-sofia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re.edu.pl/2024/09/podstawa-programowa-z-28-czerwca-2024-r/" TargetMode="External"/><Relationship Id="rId14" Type="http://schemas.openxmlformats.org/officeDocument/2006/relationships/hyperlink" Target="https://www.eleconomista.es/actualidad/noticias/12411086/08/23/las-lenguas-cooficiales-en-espana-origen-numero-de-hablantes-y-lugares-donde-se-usan.html" TargetMode="External"/><Relationship Id="rId22" Type="http://schemas.openxmlformats.org/officeDocument/2006/relationships/hyperlink" Target="https://hispania-valencia.com/bailes-y-danzas-tradicionales-de-espana/" TargetMode="External"/><Relationship Id="rId27" Type="http://schemas.openxmlformats.org/officeDocument/2006/relationships/hyperlink" Target="https://es.wikipedia.org/wiki/Historia_de_la_prensa_espa%C3%B1ola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ore.edu.pl/2024/09/podstawa-programowa-z-28-czerwca-2024-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86CE-AEB0-486A-A952-7745241A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8</Pages>
  <Words>2300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j. hiszpańskiego</vt:lpstr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j. hiszpańskiego</dc:title>
  <dc:subject/>
  <dc:creator>Kuratorium Oświaty w Łodzi</dc:creator>
  <cp:keywords/>
  <dc:description/>
  <cp:lastModifiedBy>KO</cp:lastModifiedBy>
  <cp:revision>38</cp:revision>
  <cp:lastPrinted>2023-09-06T18:09:00Z</cp:lastPrinted>
  <dcterms:created xsi:type="dcterms:W3CDTF">2022-08-18T12:48:00Z</dcterms:created>
  <dcterms:modified xsi:type="dcterms:W3CDTF">2024-04-09T12:41:00Z</dcterms:modified>
</cp:coreProperties>
</file>