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447B" w14:textId="3F16F5A4" w:rsidR="00FD1275" w:rsidRPr="00CD496C" w:rsidRDefault="00FD1275" w:rsidP="00CD496C">
      <w:pPr>
        <w:pStyle w:val="Tytu"/>
        <w:spacing w:before="240" w:after="240"/>
        <w:rPr>
          <w:b/>
        </w:rPr>
      </w:pPr>
      <w:bookmarkStart w:id="0" w:name="_GoBack"/>
      <w:r w:rsidRPr="00FD1275">
        <w:rPr>
          <w:b/>
        </w:rPr>
        <w:t xml:space="preserve">Zarządzenie nr </w:t>
      </w:r>
      <w:r w:rsidR="00846CB7">
        <w:rPr>
          <w:b/>
        </w:rPr>
        <w:t>59</w:t>
      </w:r>
      <w:r w:rsidR="00C56D08">
        <w:rPr>
          <w:b/>
        </w:rPr>
        <w:t xml:space="preserve"> </w:t>
      </w:r>
      <w:r w:rsidRPr="00FD1275">
        <w:rPr>
          <w:b/>
        </w:rPr>
        <w:t>/202</w:t>
      </w:r>
      <w:r w:rsidR="008A5027">
        <w:rPr>
          <w:b/>
        </w:rPr>
        <w:t>4</w:t>
      </w:r>
      <w:r w:rsidRPr="00FD1275">
        <w:rPr>
          <w:b/>
        </w:rPr>
        <w:t xml:space="preserve"> Łó</w:t>
      </w:r>
      <w:r w:rsidR="00846CB7">
        <w:rPr>
          <w:b/>
        </w:rPr>
        <w:t xml:space="preserve">dzkiego Kuratora Oświaty z dnia 26 </w:t>
      </w:r>
      <w:r w:rsidR="00CD496C">
        <w:rPr>
          <w:b/>
        </w:rPr>
        <w:t>l</w:t>
      </w:r>
      <w:r w:rsidR="008A5027">
        <w:rPr>
          <w:b/>
        </w:rPr>
        <w:t>ipca</w:t>
      </w:r>
      <w:r w:rsidRPr="00FD1275">
        <w:rPr>
          <w:b/>
        </w:rPr>
        <w:t xml:space="preserve"> 202</w:t>
      </w:r>
      <w:r w:rsidR="008A5027">
        <w:rPr>
          <w:b/>
        </w:rPr>
        <w:t>4</w:t>
      </w:r>
      <w:r w:rsidRPr="00FD1275">
        <w:rPr>
          <w:b/>
        </w:rPr>
        <w:t xml:space="preserve"> r. </w:t>
      </w:r>
      <w:r w:rsidR="00EF73A1">
        <w:rPr>
          <w:b/>
        </w:rPr>
        <w:br/>
      </w:r>
      <w:bookmarkStart w:id="1" w:name="_Hlk145323794"/>
      <w:r w:rsidR="00CD496C">
        <w:rPr>
          <w:b/>
        </w:rPr>
        <w:t>zmieniające</w:t>
      </w:r>
      <w:r w:rsidR="00CD496C" w:rsidRPr="00CD496C">
        <w:rPr>
          <w:b/>
        </w:rPr>
        <w:t xml:space="preserve"> Zarządzenia Nr 25/2009 z dnia 17 marca 2009 r. w sprawie powoływania Zespołu Socjalnego</w:t>
      </w:r>
      <w:bookmarkEnd w:id="0"/>
      <w:r w:rsidR="00CD496C" w:rsidRPr="00CD496C">
        <w:rPr>
          <w:b/>
        </w:rPr>
        <w:t xml:space="preserve">, zmienionego Zarządzeniem Nr 67/2011 z dnia 26 września 2011 r., Zarządzeniem Nr 28/2012 z dnia 12 kwietnia 2012 r., Zarządzeniem Nr 49/2013 </w:t>
      </w:r>
      <w:r w:rsidR="00CD496C">
        <w:rPr>
          <w:b/>
        </w:rPr>
        <w:br/>
      </w:r>
      <w:r w:rsidR="00CD496C" w:rsidRPr="00CD496C">
        <w:rPr>
          <w:b/>
        </w:rPr>
        <w:t xml:space="preserve">z dnia 21 października 2013 r., Zarządzeniem Nr 44/2015 z dnia 26 czerwca 2015 r., Zarządzeniem Nr 31/2016 z dnia 10 maja 2016 r., Zarządzeniem Nr 100/2017 </w:t>
      </w:r>
      <w:r w:rsidR="00CD496C">
        <w:rPr>
          <w:b/>
        </w:rPr>
        <w:br/>
      </w:r>
      <w:r w:rsidR="00CD496C" w:rsidRPr="00CD496C">
        <w:rPr>
          <w:b/>
        </w:rPr>
        <w:t>z dnia 1 grudnia 2017 r., Zarządzeniem Nr 84/2019 z dnia 11 czerwca 2019 r., Zarządzeniem Nr 7/2021 z dnia 10 lutego 2021 r.</w:t>
      </w:r>
      <w:r w:rsidR="00CD496C">
        <w:rPr>
          <w:b/>
        </w:rPr>
        <w:t xml:space="preserve">, </w:t>
      </w:r>
      <w:r w:rsidR="00CD496C" w:rsidRPr="00CD496C">
        <w:rPr>
          <w:b/>
        </w:rPr>
        <w:t xml:space="preserve">Zarządzeniem Nr 121/2021 </w:t>
      </w:r>
      <w:r w:rsidR="00CD496C">
        <w:rPr>
          <w:b/>
        </w:rPr>
        <w:br/>
      </w:r>
      <w:r w:rsidR="00CD496C" w:rsidRPr="00CD496C">
        <w:rPr>
          <w:b/>
        </w:rPr>
        <w:t>z dnia 26 listopada 2021 r.</w:t>
      </w:r>
      <w:r w:rsidR="008A5027">
        <w:rPr>
          <w:b/>
        </w:rPr>
        <w:t xml:space="preserve">, </w:t>
      </w:r>
      <w:r w:rsidR="00CD496C">
        <w:rPr>
          <w:b/>
        </w:rPr>
        <w:t>Zarządzeniem Nr 135/2022 z dnia 1 grudnia 2022 r.</w:t>
      </w:r>
      <w:r w:rsidR="008A5027">
        <w:rPr>
          <w:b/>
        </w:rPr>
        <w:t xml:space="preserve"> </w:t>
      </w:r>
      <w:bookmarkStart w:id="2" w:name="_Hlk172888290"/>
      <w:r w:rsidR="00D74D1B">
        <w:rPr>
          <w:b/>
        </w:rPr>
        <w:br/>
      </w:r>
      <w:r w:rsidR="008A5027">
        <w:rPr>
          <w:b/>
        </w:rPr>
        <w:t>oraz Zarządzeniem Nr 137/2023 z dnia 15 listopada 2023 r</w:t>
      </w:r>
      <w:r w:rsidR="00C94F49">
        <w:rPr>
          <w:b/>
        </w:rPr>
        <w:t>.</w:t>
      </w:r>
    </w:p>
    <w:bookmarkEnd w:id="1"/>
    <w:bookmarkEnd w:id="2"/>
    <w:p w14:paraId="08BD0166" w14:textId="2BA10D0A" w:rsidR="000954D8" w:rsidRPr="00FD1275" w:rsidRDefault="00C50F0A" w:rsidP="00EF73A1">
      <w:pPr>
        <w:spacing w:before="240" w:after="240" w:line="360" w:lineRule="auto"/>
        <w:rPr>
          <w:rFonts w:ascii="Arial" w:hAnsi="Arial" w:cs="Arial"/>
          <w:bCs/>
        </w:rPr>
      </w:pPr>
      <w:r w:rsidRPr="00FD1275">
        <w:rPr>
          <w:rFonts w:ascii="Arial" w:hAnsi="Arial" w:cs="Arial"/>
          <w:bCs/>
        </w:rPr>
        <w:t xml:space="preserve">Znak pisma: </w:t>
      </w:r>
      <w:r w:rsidR="000954D8" w:rsidRPr="00FD1275">
        <w:rPr>
          <w:rFonts w:ascii="Arial" w:hAnsi="Arial" w:cs="Arial"/>
          <w:bCs/>
        </w:rPr>
        <w:t>ŁKO.WO.110.</w:t>
      </w:r>
      <w:r w:rsidR="00846CB7">
        <w:rPr>
          <w:rFonts w:ascii="Arial" w:hAnsi="Arial" w:cs="Arial"/>
          <w:bCs/>
        </w:rPr>
        <w:t>59</w:t>
      </w:r>
      <w:r w:rsidR="000954D8" w:rsidRPr="00FD1275">
        <w:rPr>
          <w:rFonts w:ascii="Arial" w:hAnsi="Arial" w:cs="Arial"/>
          <w:bCs/>
        </w:rPr>
        <w:t>.202</w:t>
      </w:r>
      <w:r w:rsidR="00C94F49">
        <w:rPr>
          <w:rFonts w:ascii="Arial" w:hAnsi="Arial" w:cs="Arial"/>
          <w:bCs/>
        </w:rPr>
        <w:t>4</w:t>
      </w:r>
    </w:p>
    <w:p w14:paraId="19807466" w14:textId="77777777" w:rsidR="00CD496C" w:rsidRDefault="00CD496C" w:rsidP="00CD496C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D496C">
        <w:rPr>
          <w:rFonts w:ascii="Arial" w:hAnsi="Arial" w:cs="Arial"/>
          <w:lang w:eastAsia="pl-PL"/>
        </w:rPr>
        <w:t xml:space="preserve">Na podstawie § 10 ust. 2 Regulaminu Gospodarowania Zakładowym Funduszem Świadczeń Socjalnych w Kuratorium Oświaty w Łodzi przyjętego zarządzeniem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Nr 154/2008 Łódzkiego Kuratora Oświaty z dnia 18 listopada 2008 r., zmienionego zarządzeniem Nr 22/2009 z dnia 6 marca 2009 r., Nr 34/2009 z dnia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2 kwietnia 2009 r., Nr 8/2010 z dnia 19 stycznia 2010 r., Nr 10/2011 z dnia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16 lutego 2011 r. w związku z § 4 ust. 1 pkt 5 i § 10 pkt 5 Regulaminu Organizacyjnego Kuratorium Oświaty w Łodzi stanowiącego załącznik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do zarządzenia Nr 49/2021 Łódzkiego Kuratora Oświaty z dnia 17 sierpnia 2021 r.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>w sprawie ustalenia Regulaminu Organizacyjnego Kuratorium Oświaty w Łodzi, zmienionego zarządzeniem Nr 108/2021 z dnia 27 października 2021 r. zarządzam, co następuje:</w:t>
      </w:r>
    </w:p>
    <w:p w14:paraId="338D3D6E" w14:textId="77777777" w:rsidR="00CD496C" w:rsidRDefault="00CD496C" w:rsidP="00CD496C">
      <w:pPr>
        <w:spacing w:line="360" w:lineRule="auto"/>
        <w:rPr>
          <w:rFonts w:ascii="Arial" w:hAnsi="Arial" w:cs="Arial"/>
          <w:b/>
          <w:lang w:eastAsia="pl-PL"/>
        </w:rPr>
      </w:pPr>
      <w:r w:rsidRPr="00CD496C">
        <w:rPr>
          <w:rFonts w:ascii="Arial" w:hAnsi="Arial" w:cs="Arial"/>
          <w:b/>
          <w:lang w:eastAsia="pl-PL"/>
        </w:rPr>
        <w:t xml:space="preserve">§ 1. </w:t>
      </w:r>
    </w:p>
    <w:p w14:paraId="1372CFB3" w14:textId="0E6DE0CA" w:rsidR="00671FD1" w:rsidRDefault="00CD496C" w:rsidP="00CD496C">
      <w:pPr>
        <w:spacing w:line="360" w:lineRule="auto"/>
        <w:rPr>
          <w:rFonts w:ascii="Arial" w:hAnsi="Arial" w:cs="Arial"/>
          <w:lang w:eastAsia="pl-PL"/>
        </w:rPr>
      </w:pPr>
      <w:r w:rsidRPr="00CD496C">
        <w:rPr>
          <w:rFonts w:ascii="Arial" w:hAnsi="Arial" w:cs="Arial"/>
          <w:lang w:eastAsia="pl-PL"/>
        </w:rPr>
        <w:t xml:space="preserve">W zarządzeniu Nr 25/2009 Łódzkiego Kuratora Oświaty z dnia 17 marca 2009 r.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>w sprawie powołania Zespołu Socjalnego</w:t>
      </w:r>
      <w:r>
        <w:rPr>
          <w:rFonts w:ascii="Arial" w:hAnsi="Arial" w:cs="Arial"/>
          <w:lang w:eastAsia="pl-PL"/>
        </w:rPr>
        <w:t>, zwanym dalej „zarządzeniem”,</w:t>
      </w:r>
      <w:r w:rsidRPr="00CD496C">
        <w:rPr>
          <w:rFonts w:ascii="Arial" w:hAnsi="Arial" w:cs="Arial"/>
          <w:lang w:eastAsia="pl-PL"/>
        </w:rPr>
        <w:t xml:space="preserve"> zmienionym Zarządzeniem Nr 67/2011 z dnia 26 września 2011 r., Zarządzeniem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Nr 28/2012 z dnia 12 kwietnia 2012 r., Zarządzeniem Nr 49/2013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z dnia 21 października 2013 r., Zarządzeniem Nr 44/2015 z dnia 26 czerwca 2015 r., Zarządzeniem Nr 31/2016 z dnia 10 maja 2016 r., Zarządzeniem Nr 100/2017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>z dnia 1 grudnia 2017 r.,  Zarządzeniem Nr 84/2019 z dnia 11 czerwca 2019 r., Zarządzeniem Nr 7/2021 z dnia 10 lutego 2021 r.</w:t>
      </w:r>
      <w:r>
        <w:rPr>
          <w:rFonts w:ascii="Arial" w:hAnsi="Arial" w:cs="Arial"/>
          <w:lang w:eastAsia="pl-PL"/>
        </w:rPr>
        <w:t xml:space="preserve">, </w:t>
      </w:r>
      <w:r w:rsidRPr="00CD496C">
        <w:rPr>
          <w:rFonts w:ascii="Arial" w:hAnsi="Arial" w:cs="Arial"/>
          <w:lang w:eastAsia="pl-PL"/>
        </w:rPr>
        <w:t xml:space="preserve">Zarządzeniem Nr 121/2021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>z dnia 26 listopada 2021 r.</w:t>
      </w:r>
      <w:r w:rsidR="00671FD1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 xml:space="preserve">Zarządzeniem Nr 135/2022 z dnia 1 grudnia 2022 r. </w:t>
      </w:r>
      <w:r w:rsidR="00D74D1B">
        <w:rPr>
          <w:rFonts w:ascii="Arial" w:hAnsi="Arial" w:cs="Arial"/>
          <w:lang w:eastAsia="pl-PL"/>
        </w:rPr>
        <w:br/>
      </w:r>
      <w:r w:rsidR="002D034E">
        <w:rPr>
          <w:rFonts w:ascii="Arial" w:hAnsi="Arial" w:cs="Arial"/>
          <w:lang w:eastAsia="pl-PL"/>
        </w:rPr>
        <w:lastRenderedPageBreak/>
        <w:t>oraz</w:t>
      </w:r>
      <w:r w:rsidR="002D034E" w:rsidRPr="002D034E">
        <w:rPr>
          <w:rFonts w:ascii="Arial" w:hAnsi="Arial" w:cs="Arial"/>
          <w:lang w:eastAsia="pl-PL"/>
        </w:rPr>
        <w:t xml:space="preserve"> Zarządzeniem Nr 137/2023 z dnia 15 listopada 2023 r.</w:t>
      </w:r>
      <w:r w:rsidR="00671FD1">
        <w:rPr>
          <w:rFonts w:ascii="Arial" w:hAnsi="Arial" w:cs="Arial"/>
          <w:lang w:eastAsia="pl-PL"/>
        </w:rPr>
        <w:t xml:space="preserve"> </w:t>
      </w:r>
      <w:r w:rsidRPr="00CD496C">
        <w:rPr>
          <w:rFonts w:ascii="Arial" w:hAnsi="Arial" w:cs="Arial"/>
          <w:lang w:eastAsia="pl-PL"/>
        </w:rPr>
        <w:t xml:space="preserve">wprowadza się </w:t>
      </w:r>
      <w:r w:rsidR="00671FD1">
        <w:rPr>
          <w:rFonts w:ascii="Arial" w:hAnsi="Arial" w:cs="Arial"/>
          <w:lang w:eastAsia="pl-PL"/>
        </w:rPr>
        <w:t xml:space="preserve">następujące </w:t>
      </w:r>
      <w:r w:rsidRPr="00CD496C">
        <w:rPr>
          <w:rFonts w:ascii="Arial" w:hAnsi="Arial" w:cs="Arial"/>
          <w:lang w:eastAsia="pl-PL"/>
        </w:rPr>
        <w:t>zmian</w:t>
      </w:r>
      <w:r w:rsidR="00671FD1">
        <w:rPr>
          <w:rFonts w:ascii="Arial" w:hAnsi="Arial" w:cs="Arial"/>
          <w:lang w:eastAsia="pl-PL"/>
        </w:rPr>
        <w:t>y:</w:t>
      </w:r>
    </w:p>
    <w:p w14:paraId="4E23C95F" w14:textId="4BBF5D1C" w:rsidR="00671FD1" w:rsidRDefault="00671FD1" w:rsidP="00671FD1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nadaje się nowe brzmienie § 1 pkt 1 zarządzenia:</w:t>
      </w:r>
    </w:p>
    <w:p w14:paraId="36DAC66E" w14:textId="28556BE4" w:rsidR="00671FD1" w:rsidRDefault="00671FD1" w:rsidP="00671FD1">
      <w:pPr>
        <w:pStyle w:val="Akapitzlist"/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„1) Małgorzata Jagiełło – starszy specjalista w Wydziale Wspierania, Opieki </w:t>
      </w:r>
      <w:r w:rsidR="00D74D1B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>i Kształcenia Specjalnego Kuratorium Oświaty w Łodzi – przedstawiciel Administratora Funduszu”;</w:t>
      </w:r>
    </w:p>
    <w:p w14:paraId="0DC36BFD" w14:textId="6B805CE9" w:rsidR="00671FD1" w:rsidRDefault="00671FD1" w:rsidP="00D74D1B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lang w:eastAsia="pl-PL"/>
        </w:rPr>
      </w:pPr>
      <w:r w:rsidRPr="00671FD1">
        <w:rPr>
          <w:rFonts w:ascii="Arial" w:hAnsi="Arial" w:cs="Arial"/>
          <w:lang w:eastAsia="pl-PL"/>
        </w:rPr>
        <w:t xml:space="preserve">nadaje się nowe brzmienie § 1 pkt </w:t>
      </w:r>
      <w:r>
        <w:rPr>
          <w:rFonts w:ascii="Arial" w:hAnsi="Arial" w:cs="Arial"/>
          <w:lang w:eastAsia="pl-PL"/>
        </w:rPr>
        <w:t>6</w:t>
      </w:r>
      <w:r w:rsidRPr="00671FD1">
        <w:rPr>
          <w:rFonts w:ascii="Arial" w:hAnsi="Arial" w:cs="Arial"/>
          <w:lang w:eastAsia="pl-PL"/>
        </w:rPr>
        <w:t xml:space="preserve"> zarządzenia:</w:t>
      </w:r>
    </w:p>
    <w:p w14:paraId="28CB4A67" w14:textId="7018E0BE" w:rsidR="00CD496C" w:rsidRPr="00CD496C" w:rsidRDefault="00671FD1" w:rsidP="00D74D1B">
      <w:pPr>
        <w:pStyle w:val="Akapitzlist"/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„6) Monika Łabiszewska </w:t>
      </w:r>
      <w:r w:rsidR="00D74D1B">
        <w:rPr>
          <w:rFonts w:ascii="Arial" w:hAnsi="Arial" w:cs="Arial"/>
          <w:lang w:eastAsia="pl-PL"/>
        </w:rPr>
        <w:t>–</w:t>
      </w:r>
      <w:r>
        <w:rPr>
          <w:rFonts w:ascii="Arial" w:hAnsi="Arial" w:cs="Arial"/>
          <w:lang w:eastAsia="pl-PL"/>
        </w:rPr>
        <w:t xml:space="preserve"> specjalista</w:t>
      </w:r>
      <w:r w:rsidR="00D74D1B">
        <w:rPr>
          <w:rFonts w:ascii="Arial" w:hAnsi="Arial" w:cs="Arial"/>
          <w:lang w:eastAsia="pl-PL"/>
        </w:rPr>
        <w:t xml:space="preserve"> w Wydziale Kształcenia Ogólnego </w:t>
      </w:r>
      <w:r w:rsidR="00D74D1B">
        <w:rPr>
          <w:rFonts w:ascii="Arial" w:hAnsi="Arial" w:cs="Arial"/>
          <w:lang w:eastAsia="pl-PL"/>
        </w:rPr>
        <w:br/>
        <w:t>i Zawodowego Kuratorium Oświaty w Łodzi – przedstawiciel Komisji Międzyzakładowej NSZZ „Solidarność” Pracowników Oświaty Łódź – Śródmieście”.</w:t>
      </w:r>
    </w:p>
    <w:p w14:paraId="4482F59D" w14:textId="77777777" w:rsidR="00CD496C" w:rsidRDefault="00CD496C" w:rsidP="00CD496C">
      <w:pPr>
        <w:spacing w:line="360" w:lineRule="auto"/>
        <w:rPr>
          <w:rFonts w:ascii="Arial" w:hAnsi="Arial" w:cs="Arial"/>
          <w:b/>
          <w:lang w:eastAsia="pl-PL"/>
        </w:rPr>
      </w:pPr>
      <w:r w:rsidRPr="00CD496C">
        <w:rPr>
          <w:rFonts w:ascii="Arial" w:hAnsi="Arial" w:cs="Arial"/>
          <w:b/>
          <w:lang w:eastAsia="pl-PL"/>
        </w:rPr>
        <w:t xml:space="preserve">§ 2. </w:t>
      </w:r>
    </w:p>
    <w:p w14:paraId="19F21621" w14:textId="7B5344CA" w:rsidR="00CD496C" w:rsidRPr="00CD496C" w:rsidRDefault="00CD496C" w:rsidP="00CD496C">
      <w:pPr>
        <w:spacing w:line="360" w:lineRule="auto"/>
        <w:rPr>
          <w:rFonts w:ascii="Arial" w:hAnsi="Arial" w:cs="Arial"/>
          <w:b/>
          <w:lang w:eastAsia="pl-PL"/>
        </w:rPr>
      </w:pPr>
      <w:r w:rsidRPr="00CD496C">
        <w:rPr>
          <w:rFonts w:ascii="Arial" w:hAnsi="Arial" w:cs="Arial"/>
          <w:lang w:eastAsia="pl-PL"/>
        </w:rPr>
        <w:t>Zarządzenie wchodzi w życie z dniem podpisania.</w:t>
      </w:r>
    </w:p>
    <w:p w14:paraId="735E833A" w14:textId="77777777" w:rsidR="00E90B0F" w:rsidRPr="00FD1275" w:rsidRDefault="00E90B0F" w:rsidP="001663E7">
      <w:pPr>
        <w:spacing w:line="360" w:lineRule="auto"/>
      </w:pPr>
    </w:p>
    <w:sectPr w:rsidR="00E90B0F" w:rsidRPr="00FD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3F02A" w14:textId="77777777" w:rsidR="00C3189B" w:rsidRDefault="00C3189B" w:rsidP="009A1814">
      <w:r>
        <w:separator/>
      </w:r>
    </w:p>
  </w:endnote>
  <w:endnote w:type="continuationSeparator" w:id="0">
    <w:p w14:paraId="3394C1BB" w14:textId="77777777" w:rsidR="00C3189B" w:rsidRDefault="00C3189B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CAF19" w14:textId="77777777" w:rsidR="00C3189B" w:rsidRDefault="00C3189B" w:rsidP="009A1814">
      <w:r>
        <w:separator/>
      </w:r>
    </w:p>
  </w:footnote>
  <w:footnote w:type="continuationSeparator" w:id="0">
    <w:p w14:paraId="5B3AFD05" w14:textId="77777777" w:rsidR="00C3189B" w:rsidRDefault="00C3189B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6208"/>
    <w:multiLevelType w:val="hybridMultilevel"/>
    <w:tmpl w:val="4A4A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3582"/>
    <w:multiLevelType w:val="hybridMultilevel"/>
    <w:tmpl w:val="1506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0D3"/>
    <w:multiLevelType w:val="hybridMultilevel"/>
    <w:tmpl w:val="B7E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95208"/>
    <w:multiLevelType w:val="hybridMultilevel"/>
    <w:tmpl w:val="58A2A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15"/>
  </w:num>
  <w:num w:numId="7">
    <w:abstractNumId w:val="13"/>
  </w:num>
  <w:num w:numId="8">
    <w:abstractNumId w:val="16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3"/>
  </w:num>
  <w:num w:numId="15">
    <w:abstractNumId w:val="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2761F"/>
    <w:rsid w:val="00034150"/>
    <w:rsid w:val="00054800"/>
    <w:rsid w:val="000954D8"/>
    <w:rsid w:val="000B7C1F"/>
    <w:rsid w:val="000D4E68"/>
    <w:rsid w:val="001466E2"/>
    <w:rsid w:val="001663E7"/>
    <w:rsid w:val="001A207C"/>
    <w:rsid w:val="001B2304"/>
    <w:rsid w:val="001E2B5A"/>
    <w:rsid w:val="001E6FA9"/>
    <w:rsid w:val="00231F1D"/>
    <w:rsid w:val="00256E6E"/>
    <w:rsid w:val="00282E27"/>
    <w:rsid w:val="00297EC7"/>
    <w:rsid w:val="002A6B5E"/>
    <w:rsid w:val="002B7446"/>
    <w:rsid w:val="002D034E"/>
    <w:rsid w:val="00377191"/>
    <w:rsid w:val="00387878"/>
    <w:rsid w:val="003D02B9"/>
    <w:rsid w:val="003E4ECA"/>
    <w:rsid w:val="00450DF8"/>
    <w:rsid w:val="004D53BC"/>
    <w:rsid w:val="004E2561"/>
    <w:rsid w:val="004F6957"/>
    <w:rsid w:val="005A7E97"/>
    <w:rsid w:val="005D6CC1"/>
    <w:rsid w:val="00610FFE"/>
    <w:rsid w:val="00611669"/>
    <w:rsid w:val="00661362"/>
    <w:rsid w:val="00671FD1"/>
    <w:rsid w:val="00674855"/>
    <w:rsid w:val="00691FDA"/>
    <w:rsid w:val="006D43AF"/>
    <w:rsid w:val="00702379"/>
    <w:rsid w:val="00723982"/>
    <w:rsid w:val="00735A61"/>
    <w:rsid w:val="00790027"/>
    <w:rsid w:val="007900C2"/>
    <w:rsid w:val="007C2700"/>
    <w:rsid w:val="007E7527"/>
    <w:rsid w:val="00804C9F"/>
    <w:rsid w:val="008254A7"/>
    <w:rsid w:val="00826CF3"/>
    <w:rsid w:val="00846CB7"/>
    <w:rsid w:val="0085288B"/>
    <w:rsid w:val="00863702"/>
    <w:rsid w:val="008642E0"/>
    <w:rsid w:val="00886654"/>
    <w:rsid w:val="00887679"/>
    <w:rsid w:val="008A5027"/>
    <w:rsid w:val="008D6168"/>
    <w:rsid w:val="0097420E"/>
    <w:rsid w:val="009A1814"/>
    <w:rsid w:val="009C024C"/>
    <w:rsid w:val="009D48CA"/>
    <w:rsid w:val="009D4F22"/>
    <w:rsid w:val="00A10DC7"/>
    <w:rsid w:val="00A3222B"/>
    <w:rsid w:val="00A40A39"/>
    <w:rsid w:val="00A67D60"/>
    <w:rsid w:val="00A93AE7"/>
    <w:rsid w:val="00AF3409"/>
    <w:rsid w:val="00B03B29"/>
    <w:rsid w:val="00B046BF"/>
    <w:rsid w:val="00BE7A35"/>
    <w:rsid w:val="00C3189B"/>
    <w:rsid w:val="00C50F0A"/>
    <w:rsid w:val="00C56D08"/>
    <w:rsid w:val="00C5799F"/>
    <w:rsid w:val="00C6537E"/>
    <w:rsid w:val="00C86174"/>
    <w:rsid w:val="00C94F49"/>
    <w:rsid w:val="00CB1C5E"/>
    <w:rsid w:val="00CC66A2"/>
    <w:rsid w:val="00CD496C"/>
    <w:rsid w:val="00CE7077"/>
    <w:rsid w:val="00CF290F"/>
    <w:rsid w:val="00D00BD7"/>
    <w:rsid w:val="00D17691"/>
    <w:rsid w:val="00D466AC"/>
    <w:rsid w:val="00D74234"/>
    <w:rsid w:val="00D74D1B"/>
    <w:rsid w:val="00E37C49"/>
    <w:rsid w:val="00E90B0F"/>
    <w:rsid w:val="00EF1B62"/>
    <w:rsid w:val="00EF73A1"/>
    <w:rsid w:val="00F24208"/>
    <w:rsid w:val="00F70622"/>
    <w:rsid w:val="00F74172"/>
    <w:rsid w:val="00F81714"/>
    <w:rsid w:val="00FA62B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E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275"/>
    <w:rPr>
      <w:rFonts w:ascii="Arial" w:eastAsiaTheme="majorEastAsia" w:hAnsi="Arial" w:cstheme="majorBidi"/>
      <w:spacing w:val="-10"/>
      <w:kern w:val="28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50B4-1EDD-43CB-A583-AD150626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zmieniające zarządzenie w sprawie powołania Zespołu Socjalnego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zarządzenie w sprawie powołania Zespołu Socjalnego</dc:title>
  <dc:subject/>
  <dc:creator/>
  <cp:keywords/>
  <dc:description/>
  <cp:lastModifiedBy/>
  <cp:revision>1</cp:revision>
  <dcterms:created xsi:type="dcterms:W3CDTF">2024-09-13T11:49:00Z</dcterms:created>
  <dcterms:modified xsi:type="dcterms:W3CDTF">2024-09-13T11:49:00Z</dcterms:modified>
</cp:coreProperties>
</file>