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32" w:rsidRPr="00032FFE" w:rsidRDefault="00260632" w:rsidP="00032FFE">
      <w:pPr>
        <w:pStyle w:val="Tytu"/>
      </w:pPr>
      <w:r w:rsidRPr="00032FFE">
        <w:t>Wyrażenie zgody przez Łódzkiego Kuratora Oświaty na zatrudnienie osoby niebędącej nauczycielem</w:t>
      </w:r>
    </w:p>
    <w:p w:rsidR="00260632" w:rsidRPr="00032FFE" w:rsidRDefault="00260632" w:rsidP="00032FFE">
      <w:pPr>
        <w:rPr>
          <w:rFonts w:ascii="Arial" w:hAnsi="Arial" w:cs="Arial"/>
          <w:b/>
          <w:sz w:val="24"/>
          <w:szCs w:val="24"/>
        </w:rPr>
      </w:pPr>
    </w:p>
    <w:p w:rsidR="00260632" w:rsidRPr="00032FFE" w:rsidRDefault="00260632" w:rsidP="00032FF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iCs/>
          <w:sz w:val="24"/>
          <w:szCs w:val="24"/>
        </w:rPr>
        <w:t>wniosek o zatrudnienie osoby niebędącej nauczycielem, posiadającej przygotowanie uznane przez dyrektora szkoły za odpowiednie do prowadzenia danych zajęć mogą składać wyłącznie</w:t>
      </w:r>
      <w:r w:rsidR="00032FFE">
        <w:rPr>
          <w:rFonts w:ascii="Arial" w:hAnsi="Arial" w:cs="Arial"/>
          <w:iCs/>
          <w:sz w:val="24"/>
          <w:szCs w:val="24"/>
        </w:rPr>
        <w:t xml:space="preserve"> dyrektorzy szkół publicznych i </w:t>
      </w:r>
      <w:r w:rsidRPr="00032FFE">
        <w:rPr>
          <w:rFonts w:ascii="Arial" w:hAnsi="Arial" w:cs="Arial"/>
          <w:iCs/>
          <w:sz w:val="24"/>
          <w:szCs w:val="24"/>
        </w:rPr>
        <w:t>niepublicznych </w:t>
      </w:r>
      <w:r w:rsidRPr="00032FFE">
        <w:rPr>
          <w:rFonts w:ascii="Arial" w:hAnsi="Arial" w:cs="Arial"/>
          <w:b/>
          <w:bCs/>
          <w:iCs/>
          <w:sz w:val="24"/>
          <w:szCs w:val="24"/>
        </w:rPr>
        <w:t>(wniosek nie dotyczy przedszkoli oraz placówek)</w:t>
      </w:r>
      <w:r w:rsidRPr="00032FFE">
        <w:rPr>
          <w:rFonts w:ascii="Arial" w:hAnsi="Arial" w:cs="Arial"/>
          <w:iCs/>
          <w:sz w:val="24"/>
          <w:szCs w:val="24"/>
        </w:rPr>
        <w:t>,</w:t>
      </w:r>
    </w:p>
    <w:p w:rsidR="00260632" w:rsidRPr="00032FFE" w:rsidRDefault="00260632" w:rsidP="00032FF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iCs/>
          <w:sz w:val="24"/>
          <w:szCs w:val="24"/>
        </w:rPr>
        <w:t>wniosek o zatrudnienie osoby niebędącej nauczycielem do prowadzenia zajęć rozwijających zainteresowania mogą  </w:t>
      </w:r>
      <w:r w:rsidRPr="00032FFE">
        <w:rPr>
          <w:rFonts w:ascii="Arial" w:hAnsi="Arial" w:cs="Arial"/>
          <w:b/>
          <w:bCs/>
          <w:iCs/>
          <w:sz w:val="24"/>
          <w:szCs w:val="24"/>
        </w:rPr>
        <w:t>składać wyłącznie dyrektorzy przedszkoli publicznych i niepublicznych</w:t>
      </w:r>
    </w:p>
    <w:p w:rsidR="00260632" w:rsidRPr="00032FFE" w:rsidRDefault="00260632" w:rsidP="00032FFE">
      <w:pPr>
        <w:pStyle w:val="Akapitzlist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032FFE">
        <w:rPr>
          <w:rFonts w:ascii="Arial" w:hAnsi="Arial" w:cs="Arial"/>
          <w:b/>
          <w:sz w:val="24"/>
          <w:szCs w:val="24"/>
        </w:rPr>
        <w:t>Podstawa prawna:</w:t>
      </w:r>
    </w:p>
    <w:p w:rsidR="00260632" w:rsidRPr="00032FFE" w:rsidRDefault="00260632" w:rsidP="00032FF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art. 15 ust. 1, 2 – 4 ustawy z dnia 14 grudnia 2016 r. – Prawo oświatowe</w:t>
      </w:r>
      <w:r w:rsidR="00032FF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32FFE">
        <w:rPr>
          <w:rFonts w:ascii="Arial" w:hAnsi="Arial" w:cs="Arial"/>
          <w:sz w:val="24"/>
          <w:szCs w:val="24"/>
        </w:rPr>
        <w:t>t.j</w:t>
      </w:r>
      <w:proofErr w:type="spellEnd"/>
      <w:r w:rsidR="00032FFE">
        <w:rPr>
          <w:rFonts w:ascii="Arial" w:hAnsi="Arial" w:cs="Arial"/>
          <w:sz w:val="24"/>
          <w:szCs w:val="24"/>
        </w:rPr>
        <w:t>. </w:t>
      </w:r>
      <w:r w:rsidRPr="00032FFE">
        <w:rPr>
          <w:rFonts w:ascii="Arial" w:hAnsi="Arial" w:cs="Arial"/>
          <w:sz w:val="24"/>
          <w:szCs w:val="24"/>
        </w:rPr>
        <w:t xml:space="preserve">Dz. U. z 2020 r. poz. 1082 z </w:t>
      </w:r>
      <w:proofErr w:type="spellStart"/>
      <w:r w:rsidRPr="00032FFE">
        <w:rPr>
          <w:rFonts w:ascii="Arial" w:hAnsi="Arial" w:cs="Arial"/>
          <w:sz w:val="24"/>
          <w:szCs w:val="24"/>
        </w:rPr>
        <w:t>późn</w:t>
      </w:r>
      <w:proofErr w:type="spellEnd"/>
      <w:r w:rsidRPr="00032FFE">
        <w:rPr>
          <w:rFonts w:ascii="Arial" w:hAnsi="Arial" w:cs="Arial"/>
          <w:sz w:val="24"/>
          <w:szCs w:val="24"/>
        </w:rPr>
        <w:t>. zm.),</w:t>
      </w:r>
    </w:p>
    <w:p w:rsidR="00032FFE" w:rsidRDefault="00260632" w:rsidP="00032FF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rozporządzenie Ministra Edukacji Narodo</w:t>
      </w:r>
      <w:r w:rsidR="00032FFE">
        <w:rPr>
          <w:rFonts w:ascii="Arial" w:hAnsi="Arial" w:cs="Arial"/>
          <w:sz w:val="24"/>
          <w:szCs w:val="24"/>
        </w:rPr>
        <w:t>wej z dnia 1 sierpnia 2017 r. w </w:t>
      </w:r>
      <w:r w:rsidRPr="00032FFE">
        <w:rPr>
          <w:rFonts w:ascii="Arial" w:hAnsi="Arial" w:cs="Arial"/>
          <w:sz w:val="24"/>
          <w:szCs w:val="24"/>
        </w:rPr>
        <w:t>sprawie szczegółowych kwalifikacji wyma</w:t>
      </w:r>
      <w:r w:rsidR="00032FFE">
        <w:rPr>
          <w:rFonts w:ascii="Arial" w:hAnsi="Arial" w:cs="Arial"/>
          <w:sz w:val="24"/>
          <w:szCs w:val="24"/>
        </w:rPr>
        <w:t>ganych od nauczycieli (Dz. U. z </w:t>
      </w:r>
      <w:r w:rsidRPr="00032FFE">
        <w:rPr>
          <w:rFonts w:ascii="Arial" w:hAnsi="Arial" w:cs="Arial"/>
          <w:sz w:val="24"/>
          <w:szCs w:val="24"/>
        </w:rPr>
        <w:t xml:space="preserve">2020 r. poz. 1289 z </w:t>
      </w:r>
      <w:proofErr w:type="spellStart"/>
      <w:r w:rsidRPr="00032FFE">
        <w:rPr>
          <w:rFonts w:ascii="Arial" w:hAnsi="Arial" w:cs="Arial"/>
          <w:sz w:val="24"/>
          <w:szCs w:val="24"/>
        </w:rPr>
        <w:t>późn</w:t>
      </w:r>
      <w:proofErr w:type="spellEnd"/>
      <w:r w:rsidRPr="00032FFE">
        <w:rPr>
          <w:rFonts w:ascii="Arial" w:hAnsi="Arial" w:cs="Arial"/>
          <w:sz w:val="24"/>
          <w:szCs w:val="24"/>
        </w:rPr>
        <w:t>. zm.).</w:t>
      </w:r>
    </w:p>
    <w:p w:rsidR="00260632" w:rsidRPr="00032FFE" w:rsidRDefault="00260632" w:rsidP="008D234D">
      <w:pPr>
        <w:pStyle w:val="Akapitzlist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032FFE">
        <w:rPr>
          <w:rFonts w:ascii="Arial" w:hAnsi="Arial" w:cs="Arial"/>
          <w:b/>
          <w:sz w:val="24"/>
          <w:szCs w:val="24"/>
        </w:rPr>
        <w:t>Dokumenty wymagane do załatwienia sprawy:</w:t>
      </w:r>
    </w:p>
    <w:p w:rsidR="00260632" w:rsidRPr="00032FFE" w:rsidRDefault="00260632" w:rsidP="00032FFE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Wniosek dyrektora szkoły – formularz nr 1</w:t>
      </w:r>
    </w:p>
    <w:p w:rsidR="00260632" w:rsidRPr="00032FFE" w:rsidRDefault="00260632" w:rsidP="00032FFE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Dokumenty potwierdzające podjęcie działań zmierzających do pozyskania nauczyciela z kwalifikacjami oraz pozostałe załączniki do wniosku:</w:t>
      </w:r>
    </w:p>
    <w:p w:rsidR="00260632" w:rsidRPr="00032FFE" w:rsidRDefault="00260632" w:rsidP="00032FFE">
      <w:pPr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wydruk informacji zamieszczonej na stron</w:t>
      </w:r>
      <w:r w:rsidR="00032FFE">
        <w:rPr>
          <w:rFonts w:ascii="Arial" w:hAnsi="Arial" w:cs="Arial"/>
          <w:sz w:val="24"/>
          <w:szCs w:val="24"/>
        </w:rPr>
        <w:t>ie Kuratorium Oświaty w </w:t>
      </w:r>
      <w:r w:rsidRPr="00032FFE">
        <w:rPr>
          <w:rFonts w:ascii="Arial" w:hAnsi="Arial" w:cs="Arial"/>
          <w:sz w:val="24"/>
          <w:szCs w:val="24"/>
        </w:rPr>
        <w:t>Łodzi będący potwierdzeniem dopełnienia przez dyrektora obowiązku wynikającego z art. 224 ust. 1 ustawy z dnia 14 grudnia 2016 r. Przepisy wprowadzające ustawę – Prawo oświatowe (Dz. U. z 2017 r. poz. 60 ze zm.);  – obowiązek dotyczy szkół dla których organem prowadzącym są jednostki samorządu terytorialnego;</w:t>
      </w:r>
    </w:p>
    <w:p w:rsidR="00260632" w:rsidRPr="00032FFE" w:rsidRDefault="00260632" w:rsidP="00032FFE">
      <w:pPr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wydruk informacji zamieszczonej na stron</w:t>
      </w:r>
      <w:r w:rsidR="00032FFE">
        <w:rPr>
          <w:rFonts w:ascii="Arial" w:hAnsi="Arial" w:cs="Arial"/>
          <w:sz w:val="24"/>
          <w:szCs w:val="24"/>
        </w:rPr>
        <w:t>ie Kuratorium Oświaty w </w:t>
      </w:r>
      <w:r w:rsidRPr="00032FFE">
        <w:rPr>
          <w:rFonts w:ascii="Arial" w:hAnsi="Arial" w:cs="Arial"/>
          <w:sz w:val="24"/>
          <w:szCs w:val="24"/>
        </w:rPr>
        <w:t xml:space="preserve">Łodzi lub innego ogłoszenia świadczącego o poszukiwaniu </w:t>
      </w:r>
      <w:r w:rsidRPr="00032FFE">
        <w:rPr>
          <w:rFonts w:ascii="Arial" w:hAnsi="Arial" w:cs="Arial"/>
          <w:sz w:val="24"/>
          <w:szCs w:val="24"/>
        </w:rPr>
        <w:lastRenderedPageBreak/>
        <w:t>nauczyciela – szkoły prowadzone przez organy inne niż jednostki samorządu terytorialnego;</w:t>
      </w:r>
    </w:p>
    <w:p w:rsidR="00260632" w:rsidRPr="00032FFE" w:rsidRDefault="00260632" w:rsidP="00032FFE">
      <w:pPr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kopia zgłoszonej oferty pracy do właściwego terenowo urzędu pracy – dotyczy przypadku zatrudnienia na co najmniej ½ etatu;</w:t>
      </w:r>
    </w:p>
    <w:p w:rsidR="00260632" w:rsidRPr="00032FFE" w:rsidRDefault="00260632" w:rsidP="00032FFE">
      <w:pPr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odpowiedź  urzędu pracy na zgłoszoną ofertę – dotyczy przypadku zatrudnienia na co najmniej ½ etatu;</w:t>
      </w:r>
    </w:p>
    <w:p w:rsidR="00260632" w:rsidRPr="00032FFE" w:rsidRDefault="00260632" w:rsidP="00032FFE">
      <w:pPr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w przypadku gdy osoba rozpoczęła lub kontynuuje studia – zaświadczenie z uczelni,</w:t>
      </w:r>
    </w:p>
    <w:p w:rsidR="00260632" w:rsidRPr="00032FFE" w:rsidRDefault="00260632" w:rsidP="00032FFE">
      <w:pPr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kopia misji kanonicznej – w przypadku wniosku o zatrudnienie osoby niebędącej nauczycielem do nauczania religii.</w:t>
      </w:r>
    </w:p>
    <w:p w:rsidR="00260632" w:rsidRPr="00032FFE" w:rsidRDefault="00032FFE" w:rsidP="00032FFE">
      <w:pPr>
        <w:spacing w:line="360" w:lineRule="auto"/>
        <w:rPr>
          <w:rFonts w:ascii="Arial" w:hAnsi="Arial" w:cs="Arial"/>
          <w:sz w:val="32"/>
          <w:szCs w:val="32"/>
        </w:rPr>
      </w:pPr>
      <w:r w:rsidRPr="00032FFE">
        <w:rPr>
          <w:rFonts w:ascii="Arial" w:hAnsi="Arial" w:cs="Arial"/>
          <w:b/>
          <w:bCs/>
          <w:sz w:val="32"/>
          <w:szCs w:val="32"/>
        </w:rPr>
        <w:t>Ważne:</w:t>
      </w:r>
    </w:p>
    <w:p w:rsidR="00260632" w:rsidRPr="00032FFE" w:rsidRDefault="00260632" w:rsidP="00032FFE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iCs/>
          <w:sz w:val="24"/>
          <w:szCs w:val="24"/>
        </w:rPr>
        <w:t xml:space="preserve">ogłoszenie o poszukiwaniu nauczycieli na </w:t>
      </w:r>
      <w:r w:rsidR="00032FFE">
        <w:rPr>
          <w:rFonts w:ascii="Arial" w:hAnsi="Arial" w:cs="Arial"/>
          <w:iCs/>
          <w:sz w:val="24"/>
          <w:szCs w:val="24"/>
        </w:rPr>
        <w:t>dane stanowisko zamieszczone na </w:t>
      </w:r>
      <w:r w:rsidRPr="00032FFE">
        <w:rPr>
          <w:rFonts w:ascii="Arial" w:hAnsi="Arial" w:cs="Arial"/>
          <w:iCs/>
          <w:sz w:val="24"/>
          <w:szCs w:val="24"/>
        </w:rPr>
        <w:t>stronie Kuratorium Oświaty w Łodzi oraz oferta pracy zgłoszona do właściwego terenowo urzędu pracy powinny być udostępnione przez</w:t>
      </w:r>
      <w:r w:rsidR="00032FFE">
        <w:rPr>
          <w:rFonts w:ascii="Arial" w:hAnsi="Arial" w:cs="Arial"/>
          <w:iCs/>
          <w:sz w:val="24"/>
          <w:szCs w:val="24"/>
        </w:rPr>
        <w:t xml:space="preserve"> okres co </w:t>
      </w:r>
      <w:r w:rsidRPr="00032FFE">
        <w:rPr>
          <w:rFonts w:ascii="Arial" w:hAnsi="Arial" w:cs="Arial"/>
          <w:iCs/>
          <w:sz w:val="24"/>
          <w:szCs w:val="24"/>
        </w:rPr>
        <w:t>najmniej dwóch tygodni,</w:t>
      </w:r>
    </w:p>
    <w:p w:rsidR="00260632" w:rsidRPr="00032FFE" w:rsidRDefault="00260632" w:rsidP="00032FFE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iCs/>
          <w:sz w:val="24"/>
          <w:szCs w:val="24"/>
        </w:rPr>
        <w:t>ogłoszenie o poszukiwaniu nauczycieli na dane stanowisko musi dotyczyć wnioskowanego okresu i zakończonej już procedury naboru,</w:t>
      </w:r>
    </w:p>
    <w:p w:rsidR="00260632" w:rsidRPr="00032FFE" w:rsidRDefault="00260632" w:rsidP="00032FFE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iCs/>
          <w:sz w:val="24"/>
          <w:szCs w:val="24"/>
        </w:rPr>
        <w:t>treść ogłoszenia dotycząca wymagań na stanowisko nauczyciela musi być zgodna z zapisami rozporządzenia Minis</w:t>
      </w:r>
      <w:r w:rsidR="00032FFE">
        <w:rPr>
          <w:rFonts w:ascii="Arial" w:hAnsi="Arial" w:cs="Arial"/>
          <w:iCs/>
          <w:sz w:val="24"/>
          <w:szCs w:val="24"/>
        </w:rPr>
        <w:t>tra Edukacji Narodowej z dnia 1 </w:t>
      </w:r>
      <w:r w:rsidRPr="00032FFE">
        <w:rPr>
          <w:rFonts w:ascii="Arial" w:hAnsi="Arial" w:cs="Arial"/>
          <w:iCs/>
          <w:sz w:val="24"/>
          <w:szCs w:val="24"/>
        </w:rPr>
        <w:t>sierpnia 2017 r. w sprawie szczegóło</w:t>
      </w:r>
      <w:r w:rsidR="00032FFE">
        <w:rPr>
          <w:rFonts w:ascii="Arial" w:hAnsi="Arial" w:cs="Arial"/>
          <w:iCs/>
          <w:sz w:val="24"/>
          <w:szCs w:val="24"/>
        </w:rPr>
        <w:t xml:space="preserve">wych kwalifikacji wymaganych od </w:t>
      </w:r>
      <w:r w:rsidRPr="00032FFE">
        <w:rPr>
          <w:rFonts w:ascii="Arial" w:hAnsi="Arial" w:cs="Arial"/>
          <w:iCs/>
          <w:sz w:val="24"/>
          <w:szCs w:val="24"/>
        </w:rPr>
        <w:t>nauczycieli, w przeciwnym wypadku Łódzki Kurator Oświaty nie wyrazi zgody na zatrudnienie,</w:t>
      </w:r>
    </w:p>
    <w:p w:rsidR="00260632" w:rsidRPr="00032FFE" w:rsidRDefault="00260632" w:rsidP="00032FFE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iCs/>
          <w:sz w:val="24"/>
          <w:szCs w:val="24"/>
        </w:rPr>
        <w:t>wnioski złożone przed wygaśnięciem udostępnionej oferty pracy oraz bez wymaganych załączników pozostają bez rozpatrzenia.</w:t>
      </w:r>
    </w:p>
    <w:p w:rsidR="00260632" w:rsidRPr="00032FFE" w:rsidRDefault="00260632" w:rsidP="008D234D">
      <w:pPr>
        <w:pStyle w:val="Akapitzlist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032FFE">
        <w:rPr>
          <w:rFonts w:ascii="Arial" w:hAnsi="Arial" w:cs="Arial"/>
          <w:b/>
          <w:sz w:val="24"/>
          <w:szCs w:val="24"/>
        </w:rPr>
        <w:t>Miejsce złożenia dokumentów:</w:t>
      </w:r>
    </w:p>
    <w:p w:rsidR="00260632" w:rsidRPr="00032FFE" w:rsidRDefault="00260632" w:rsidP="00032FFE">
      <w:p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Wniosek wraz z załącznikami należy przesłać do Kuratorium Oświaty w Łodzi na adres: </w:t>
      </w:r>
      <w:bookmarkStart w:id="0" w:name="_GoBack"/>
      <w:bookmarkEnd w:id="0"/>
      <w:r w:rsidR="00847CCB">
        <w:rPr>
          <w:rFonts w:ascii="Arial" w:hAnsi="Arial" w:cs="Arial"/>
          <w:sz w:val="24"/>
          <w:szCs w:val="24"/>
        </w:rPr>
        <w:t>u</w:t>
      </w:r>
      <w:r w:rsidRPr="00032FFE">
        <w:rPr>
          <w:rFonts w:ascii="Arial" w:hAnsi="Arial" w:cs="Arial"/>
          <w:sz w:val="24"/>
          <w:szCs w:val="24"/>
        </w:rPr>
        <w:t>l.</w:t>
      </w:r>
      <w:r w:rsidR="00847CCB">
        <w:rPr>
          <w:rFonts w:ascii="Arial" w:hAnsi="Arial" w:cs="Arial"/>
          <w:sz w:val="24"/>
          <w:szCs w:val="24"/>
        </w:rPr>
        <w:t xml:space="preserve"> Więckowskiego 33</w:t>
      </w:r>
      <w:r w:rsidRPr="00032FFE">
        <w:rPr>
          <w:rFonts w:ascii="Arial" w:hAnsi="Arial" w:cs="Arial"/>
          <w:sz w:val="24"/>
          <w:szCs w:val="24"/>
        </w:rPr>
        <w:t>, 90-</w:t>
      </w:r>
      <w:r w:rsidR="00847CCB">
        <w:rPr>
          <w:rFonts w:ascii="Arial" w:hAnsi="Arial" w:cs="Arial"/>
          <w:sz w:val="24"/>
          <w:szCs w:val="24"/>
        </w:rPr>
        <w:t>734</w:t>
      </w:r>
      <w:r w:rsidRPr="00032FFE">
        <w:rPr>
          <w:rFonts w:ascii="Arial" w:hAnsi="Arial" w:cs="Arial"/>
          <w:sz w:val="24"/>
          <w:szCs w:val="24"/>
        </w:rPr>
        <w:t xml:space="preserve"> Łódź lub złożyć w kancelarii Kuratorium Oświaty (Dziennik podawczy).</w:t>
      </w:r>
    </w:p>
    <w:p w:rsidR="00260632" w:rsidRPr="008D234D" w:rsidRDefault="00260632" w:rsidP="008D234D">
      <w:pPr>
        <w:pStyle w:val="Akapitzlist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8D234D">
        <w:rPr>
          <w:rFonts w:ascii="Arial" w:hAnsi="Arial" w:cs="Arial"/>
          <w:b/>
          <w:sz w:val="24"/>
          <w:szCs w:val="24"/>
        </w:rPr>
        <w:t>Termin składania wniosków:</w:t>
      </w:r>
    </w:p>
    <w:p w:rsidR="00260632" w:rsidRPr="00032FFE" w:rsidRDefault="00260632" w:rsidP="00032FFE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lastRenderedPageBreak/>
        <w:t>wnioski mogą być składane przez cały rok szkolny;</w:t>
      </w:r>
    </w:p>
    <w:p w:rsidR="00032FFE" w:rsidRDefault="00260632" w:rsidP="00032FFE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wnioski </w:t>
      </w:r>
      <w:r w:rsidRPr="00032FFE">
        <w:rPr>
          <w:rFonts w:ascii="Arial" w:hAnsi="Arial" w:cs="Arial"/>
          <w:b/>
          <w:bCs/>
          <w:sz w:val="24"/>
          <w:szCs w:val="24"/>
        </w:rPr>
        <w:t>na zatrudnienie</w:t>
      </w:r>
      <w:r w:rsidRPr="00032FFE">
        <w:rPr>
          <w:rFonts w:ascii="Arial" w:hAnsi="Arial" w:cs="Arial"/>
          <w:sz w:val="24"/>
          <w:szCs w:val="24"/>
        </w:rPr>
        <w:t> osoby niebędącej nauczycielem </w:t>
      </w:r>
      <w:r w:rsidRPr="00032FFE">
        <w:rPr>
          <w:rFonts w:ascii="Arial" w:hAnsi="Arial" w:cs="Arial"/>
          <w:b/>
          <w:bCs/>
          <w:sz w:val="24"/>
          <w:szCs w:val="24"/>
        </w:rPr>
        <w:t>z początkiem roku szkolnego</w:t>
      </w:r>
      <w:r w:rsidRPr="00032FFE">
        <w:rPr>
          <w:rFonts w:ascii="Arial" w:hAnsi="Arial" w:cs="Arial"/>
          <w:sz w:val="24"/>
          <w:szCs w:val="24"/>
        </w:rPr>
        <w:t> należy składać </w:t>
      </w:r>
      <w:r w:rsidRPr="00032FFE">
        <w:rPr>
          <w:rFonts w:ascii="Arial" w:hAnsi="Arial" w:cs="Arial"/>
          <w:b/>
          <w:bCs/>
          <w:sz w:val="24"/>
          <w:szCs w:val="24"/>
        </w:rPr>
        <w:t>po 15 lipca</w:t>
      </w:r>
    </w:p>
    <w:p w:rsidR="00260632" w:rsidRPr="008D234D" w:rsidRDefault="00260632" w:rsidP="008D234D">
      <w:pPr>
        <w:pStyle w:val="Akapitzlist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8D234D">
        <w:rPr>
          <w:rFonts w:ascii="Arial" w:hAnsi="Arial" w:cs="Arial"/>
          <w:b/>
          <w:sz w:val="24"/>
          <w:szCs w:val="24"/>
        </w:rPr>
        <w:t>Termin załatwienia sprawy:</w:t>
      </w:r>
    </w:p>
    <w:p w:rsidR="00260632" w:rsidRPr="00032FFE" w:rsidRDefault="00260632" w:rsidP="00032FFE">
      <w:p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 xml:space="preserve">1 miesiąc od dnia złożenia wniosku zgodnie z ustawą z dnia 14 czerwca 1960 r. Kodeks postępowania administracyjnego (Dz. U. z 2020 r. poz. 256 z </w:t>
      </w:r>
      <w:proofErr w:type="spellStart"/>
      <w:r w:rsidRPr="00032FFE">
        <w:rPr>
          <w:rFonts w:ascii="Arial" w:hAnsi="Arial" w:cs="Arial"/>
          <w:sz w:val="24"/>
          <w:szCs w:val="24"/>
        </w:rPr>
        <w:t>późn</w:t>
      </w:r>
      <w:proofErr w:type="spellEnd"/>
      <w:r w:rsidRPr="00032FFE">
        <w:rPr>
          <w:rFonts w:ascii="Arial" w:hAnsi="Arial" w:cs="Arial"/>
          <w:sz w:val="24"/>
          <w:szCs w:val="24"/>
        </w:rPr>
        <w:t>. zm.).</w:t>
      </w:r>
    </w:p>
    <w:p w:rsidR="00260632" w:rsidRPr="00032FFE" w:rsidRDefault="00260632" w:rsidP="00032FFE">
      <w:p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VI. Informacje dodatkowe:</w:t>
      </w:r>
    </w:p>
    <w:p w:rsidR="00260632" w:rsidRPr="00032FFE" w:rsidRDefault="00260632" w:rsidP="00032FFE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W uzasadnieniu potrzeby zatrudnienia należy wskazać przyczynę konieczności zatrudnienia osoby niebędącej nauczycielem lub przyczynę niezatrudnienia osoby, która zgłosiła się w związku z zamieszczeniem informacji o wolnym stanowisku pracy.</w:t>
      </w:r>
    </w:p>
    <w:p w:rsidR="00260632" w:rsidRPr="00032FFE" w:rsidRDefault="00260632" w:rsidP="00032FFE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Zgoda wydawana jest na okres wskazany przez wnioskodawcę, </w:t>
      </w:r>
      <w:r w:rsidRPr="00032FFE">
        <w:rPr>
          <w:rFonts w:ascii="Arial" w:hAnsi="Arial" w:cs="Arial"/>
          <w:b/>
          <w:bCs/>
          <w:sz w:val="24"/>
          <w:szCs w:val="24"/>
        </w:rPr>
        <w:t>jednak nie dłuższy niż 1 rok szkolny</w:t>
      </w:r>
      <w:r w:rsidRPr="00032FFE">
        <w:rPr>
          <w:rFonts w:ascii="Arial" w:hAnsi="Arial" w:cs="Arial"/>
          <w:sz w:val="24"/>
          <w:szCs w:val="24"/>
        </w:rPr>
        <w:t>.</w:t>
      </w:r>
    </w:p>
    <w:p w:rsidR="00260632" w:rsidRPr="00032FFE" w:rsidRDefault="00260632" w:rsidP="00032FFE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b/>
          <w:bCs/>
          <w:sz w:val="24"/>
          <w:szCs w:val="24"/>
        </w:rPr>
        <w:t>Zgoda nie jest wymagana</w:t>
      </w:r>
      <w:r w:rsidRPr="00032FFE">
        <w:rPr>
          <w:rFonts w:ascii="Arial" w:hAnsi="Arial" w:cs="Arial"/>
          <w:sz w:val="24"/>
          <w:szCs w:val="24"/>
        </w:rPr>
        <w:t> w przypadku zatrudnienia osoby rozpoczynającej pracę w szkole, legitymującej się wymaganym poziomem wykształcenia, lecz nieposiadającej przygotowania pedagogicznego – dopuszczalne  jest wówczas, w szczególnych przypadkach uzasadnionych potrzebami szkoły, nawiązanie stosunku pracy, o ile osoba ta zobowiąże się do uzyskania przygotowania pedagogicznego w trakcie odbywania stażu (art. 10 ust. 3 ustawy – Karta Nauczyciela).</w:t>
      </w:r>
    </w:p>
    <w:p w:rsidR="00260632" w:rsidRPr="00032FFE" w:rsidRDefault="00260632" w:rsidP="00032FFE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Osobę niebędącą nauczycielem zatrudnia się na zasadach okr</w:t>
      </w:r>
      <w:r w:rsidR="008D234D">
        <w:rPr>
          <w:rFonts w:ascii="Arial" w:hAnsi="Arial" w:cs="Arial"/>
          <w:sz w:val="24"/>
          <w:szCs w:val="24"/>
        </w:rPr>
        <w:t>eślonych w </w:t>
      </w:r>
      <w:r w:rsidRPr="00032FFE">
        <w:rPr>
          <w:rFonts w:ascii="Arial" w:hAnsi="Arial" w:cs="Arial"/>
          <w:sz w:val="24"/>
          <w:szCs w:val="24"/>
        </w:rPr>
        <w:t>Kodeksie pracy, z tym że do osób tych stosuje się odpowiednio przepisy dotyczące tygodniowego obowiązkowego wymiaru godzin zajęć edukacyjnych nauczycieli oraz ustala się wynagrodzenie nie wyższe niż 184% kwoty bazowej, określanej dla nauczycieli corocznie w ustawie budżetowej. Organy prowadzące szkoły mogą upoważniać dyrektorów szkół, w indywidualnych przypadkach, do przyznawania wynagrodzenia w wyższej wysokości (art. 15 ust. 3</w:t>
      </w:r>
      <w:r w:rsidRPr="00032FFE">
        <w:rPr>
          <w:rFonts w:ascii="Arial" w:hAnsi="Arial" w:cs="Arial"/>
          <w:sz w:val="24"/>
          <w:szCs w:val="24"/>
          <w:vertAlign w:val="superscript"/>
        </w:rPr>
        <w:t>1</w:t>
      </w:r>
      <w:r w:rsidRPr="00032FFE">
        <w:rPr>
          <w:rFonts w:ascii="Arial" w:hAnsi="Arial" w:cs="Arial"/>
          <w:sz w:val="24"/>
          <w:szCs w:val="24"/>
        </w:rPr>
        <w:t> ustawy z dnia 14 grudnia 2016 r. Prawo oświatowe).</w:t>
      </w:r>
    </w:p>
    <w:p w:rsidR="008D234D" w:rsidRDefault="00260632" w:rsidP="00032FFE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 xml:space="preserve">Przepisy dotyczące zatrudnienia osoby niebędącej nauczycielem stosuje się również w przypadku zatrudnienia osoby posiadającej przygotowanie </w:t>
      </w:r>
      <w:r w:rsidRPr="00032FFE">
        <w:rPr>
          <w:rFonts w:ascii="Arial" w:hAnsi="Arial" w:cs="Arial"/>
          <w:sz w:val="24"/>
          <w:szCs w:val="24"/>
        </w:rPr>
        <w:lastRenderedPageBreak/>
        <w:t>zawodowe uznane przez dyrektora szkoły lub placówki za odpowiednie </w:t>
      </w:r>
      <w:r w:rsidR="008D234D">
        <w:rPr>
          <w:rFonts w:ascii="Arial" w:hAnsi="Arial" w:cs="Arial"/>
          <w:b/>
          <w:bCs/>
          <w:sz w:val="24"/>
          <w:szCs w:val="24"/>
        </w:rPr>
        <w:t>do </w:t>
      </w:r>
      <w:r w:rsidRPr="00032FFE">
        <w:rPr>
          <w:rFonts w:ascii="Arial" w:hAnsi="Arial" w:cs="Arial"/>
          <w:b/>
          <w:bCs/>
          <w:sz w:val="24"/>
          <w:szCs w:val="24"/>
        </w:rPr>
        <w:t>prowadzenia zajęć z zakresu kształcenia zawodowego</w:t>
      </w:r>
      <w:r w:rsidR="008D234D">
        <w:rPr>
          <w:rFonts w:ascii="Arial" w:hAnsi="Arial" w:cs="Arial"/>
          <w:sz w:val="24"/>
          <w:szCs w:val="24"/>
        </w:rPr>
        <w:t>, z </w:t>
      </w:r>
    </w:p>
    <w:p w:rsidR="00260632" w:rsidRPr="00032FFE" w:rsidRDefault="00260632" w:rsidP="00032FFE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32FFE">
        <w:rPr>
          <w:rFonts w:ascii="Arial" w:hAnsi="Arial" w:cs="Arial"/>
          <w:sz w:val="24"/>
          <w:szCs w:val="24"/>
        </w:rPr>
        <w:t>tym że zatrudnienie tej osoby następuje </w:t>
      </w:r>
      <w:r w:rsidRPr="00032FFE">
        <w:rPr>
          <w:rFonts w:ascii="Arial" w:hAnsi="Arial" w:cs="Arial"/>
          <w:b/>
          <w:bCs/>
          <w:sz w:val="24"/>
          <w:szCs w:val="24"/>
        </w:rPr>
        <w:t>za zgodą organu prowadzącego</w:t>
      </w:r>
      <w:r w:rsidRPr="00032FFE">
        <w:rPr>
          <w:rFonts w:ascii="Arial" w:hAnsi="Arial" w:cs="Arial"/>
          <w:sz w:val="24"/>
          <w:szCs w:val="24"/>
        </w:rPr>
        <w:t> (art. 15 ust. 6 ustawy Prawo oświatowe).</w:t>
      </w:r>
    </w:p>
    <w:p w:rsidR="00140CD3" w:rsidRPr="00032FFE" w:rsidRDefault="00140CD3" w:rsidP="00032FF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40CD3" w:rsidRPr="0003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1FF"/>
    <w:multiLevelType w:val="multilevel"/>
    <w:tmpl w:val="E66E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302C0"/>
    <w:multiLevelType w:val="multilevel"/>
    <w:tmpl w:val="397E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30208"/>
    <w:multiLevelType w:val="hybridMultilevel"/>
    <w:tmpl w:val="53B24D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86EB8"/>
    <w:multiLevelType w:val="multilevel"/>
    <w:tmpl w:val="CD085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560A"/>
    <w:multiLevelType w:val="multilevel"/>
    <w:tmpl w:val="F7A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3742AC"/>
    <w:multiLevelType w:val="multilevel"/>
    <w:tmpl w:val="04BC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F85043"/>
    <w:multiLevelType w:val="multilevel"/>
    <w:tmpl w:val="A430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32"/>
    <w:rsid w:val="00032FFE"/>
    <w:rsid w:val="00140CD3"/>
    <w:rsid w:val="00260632"/>
    <w:rsid w:val="007A7B51"/>
    <w:rsid w:val="00847CCB"/>
    <w:rsid w:val="008D234D"/>
    <w:rsid w:val="00A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753B"/>
  <w15:chartTrackingRefBased/>
  <w15:docId w15:val="{A88C9B3B-A296-42AC-9429-DA3294E7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FF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32FFE"/>
    <w:pPr>
      <w:spacing w:after="0" w:line="36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2FFE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Akapitzlist">
    <w:name w:val="List Paragraph"/>
    <w:basedOn w:val="Normalny"/>
    <w:uiPriority w:val="34"/>
    <w:qFormat/>
    <w:rsid w:val="00032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95CF-95F7-4920-A53F-DBBD357A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Wyrażenie zgody przez Łódzkiego Kuratora Oświaty na zatrudnienie osoby niebędącej nauczycielem</vt:lpstr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Wyrażenie zgody przez Łódzkiego Kuratora Oświaty na zatrudnienie osoby niebędącej nauczycielem</dc:title>
  <dc:subject/>
  <dc:creator>Kuratorium Oświaty w Łodzi</dc:creator>
  <cp:keywords/>
  <dc:description/>
  <cp:lastModifiedBy>Marcin Markowski</cp:lastModifiedBy>
  <cp:revision>3</cp:revision>
  <cp:lastPrinted>2021-09-10T09:55:00Z</cp:lastPrinted>
  <dcterms:created xsi:type="dcterms:W3CDTF">2024-08-23T07:23:00Z</dcterms:created>
  <dcterms:modified xsi:type="dcterms:W3CDTF">2024-08-23T07:26:00Z</dcterms:modified>
</cp:coreProperties>
</file>