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5129A" w:rsidRDefault="00D705C4" w:rsidP="0065129A">
      <w:pPr>
        <w:pStyle w:val="Tytu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Zarządzenie nr 43</w:t>
      </w:r>
      <w:r w:rsidR="00037E4E" w:rsidRPr="0065129A">
        <w:rPr>
          <w:sz w:val="28"/>
          <w:szCs w:val="28"/>
        </w:rPr>
        <w:t>/202</w:t>
      </w:r>
      <w:r w:rsidR="0024557A">
        <w:rPr>
          <w:sz w:val="28"/>
          <w:szCs w:val="28"/>
        </w:rPr>
        <w:t>4</w:t>
      </w:r>
      <w:r w:rsidR="00037E4E" w:rsidRPr="0065129A">
        <w:rPr>
          <w:sz w:val="28"/>
          <w:szCs w:val="28"/>
        </w:rPr>
        <w:t xml:space="preserve"> Łód</w:t>
      </w:r>
      <w:r>
        <w:rPr>
          <w:sz w:val="28"/>
          <w:szCs w:val="28"/>
        </w:rPr>
        <w:t xml:space="preserve">zkiego Kuratora Oświaty z dnia 5 </w:t>
      </w:r>
      <w:r w:rsidR="0024557A">
        <w:rPr>
          <w:sz w:val="28"/>
          <w:szCs w:val="28"/>
        </w:rPr>
        <w:t>czerwca</w:t>
      </w:r>
      <w:r w:rsidR="00037E4E" w:rsidRPr="0065129A">
        <w:rPr>
          <w:sz w:val="28"/>
          <w:szCs w:val="28"/>
        </w:rPr>
        <w:t xml:space="preserve"> 202</w:t>
      </w:r>
      <w:r w:rsidR="00BD32CB">
        <w:rPr>
          <w:sz w:val="28"/>
          <w:szCs w:val="28"/>
        </w:rPr>
        <w:t>4</w:t>
      </w:r>
      <w:r w:rsidR="0065129A">
        <w:rPr>
          <w:sz w:val="28"/>
          <w:szCs w:val="28"/>
        </w:rPr>
        <w:t> </w:t>
      </w:r>
      <w:r w:rsidR="00037E4E"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</w:t>
      </w:r>
      <w:r w:rsidR="00BD32CB">
        <w:rPr>
          <w:sz w:val="28"/>
          <w:szCs w:val="28"/>
        </w:rPr>
        <w:t>zmieniające zarządzenie</w:t>
      </w:r>
      <w:r w:rsidR="00BD32CB" w:rsidRPr="00BD32CB">
        <w:t xml:space="preserve"> </w:t>
      </w:r>
      <w:bookmarkStart w:id="1" w:name="_Hlk155866098"/>
      <w:r w:rsidR="00BD32CB">
        <w:rPr>
          <w:sz w:val="28"/>
          <w:szCs w:val="28"/>
        </w:rPr>
        <w:t>N</w:t>
      </w:r>
      <w:r w:rsidR="00BD32CB" w:rsidRPr="00BD32CB">
        <w:rPr>
          <w:sz w:val="28"/>
          <w:szCs w:val="28"/>
        </w:rPr>
        <w:t xml:space="preserve">r </w:t>
      </w:r>
      <w:r w:rsidR="0024557A">
        <w:rPr>
          <w:sz w:val="28"/>
          <w:szCs w:val="28"/>
        </w:rPr>
        <w:t>54</w:t>
      </w:r>
      <w:r w:rsidR="00BD32CB" w:rsidRPr="00BD32CB">
        <w:rPr>
          <w:sz w:val="28"/>
          <w:szCs w:val="28"/>
        </w:rPr>
        <w:t>/20</w:t>
      </w:r>
      <w:r w:rsidR="0024557A">
        <w:rPr>
          <w:sz w:val="28"/>
          <w:szCs w:val="28"/>
        </w:rPr>
        <w:t>18</w:t>
      </w:r>
      <w:r w:rsidR="00BD32CB" w:rsidRPr="00BD32CB">
        <w:rPr>
          <w:sz w:val="28"/>
          <w:szCs w:val="28"/>
        </w:rPr>
        <w:t xml:space="preserve"> </w:t>
      </w:r>
      <w:r w:rsidR="00E31002">
        <w:rPr>
          <w:sz w:val="28"/>
          <w:szCs w:val="28"/>
        </w:rPr>
        <w:t xml:space="preserve">Łódzkiego Kuratora Oświaty </w:t>
      </w:r>
      <w:r>
        <w:rPr>
          <w:sz w:val="28"/>
          <w:szCs w:val="28"/>
        </w:rPr>
        <w:t>z </w:t>
      </w:r>
      <w:r w:rsidR="003225DA">
        <w:rPr>
          <w:sz w:val="28"/>
          <w:szCs w:val="28"/>
        </w:rPr>
        <w:t xml:space="preserve">dnia </w:t>
      </w:r>
      <w:r w:rsidR="00BD32CB" w:rsidRPr="00BD32CB">
        <w:rPr>
          <w:sz w:val="28"/>
          <w:szCs w:val="28"/>
        </w:rPr>
        <w:t>1</w:t>
      </w:r>
      <w:r w:rsidR="0024557A">
        <w:rPr>
          <w:sz w:val="28"/>
          <w:szCs w:val="28"/>
        </w:rPr>
        <w:t>0</w:t>
      </w:r>
      <w:r w:rsidR="00BD32CB" w:rsidRPr="00BD32CB">
        <w:rPr>
          <w:sz w:val="28"/>
          <w:szCs w:val="28"/>
        </w:rPr>
        <w:t xml:space="preserve"> li</w:t>
      </w:r>
      <w:r w:rsidR="0024557A">
        <w:rPr>
          <w:sz w:val="28"/>
          <w:szCs w:val="28"/>
        </w:rPr>
        <w:t>pca</w:t>
      </w:r>
      <w:r w:rsidR="00BD32CB" w:rsidRPr="00BD32CB">
        <w:rPr>
          <w:sz w:val="28"/>
          <w:szCs w:val="28"/>
        </w:rPr>
        <w:t xml:space="preserve"> 20</w:t>
      </w:r>
      <w:r w:rsidR="0024557A">
        <w:rPr>
          <w:sz w:val="28"/>
          <w:szCs w:val="28"/>
        </w:rPr>
        <w:t>18</w:t>
      </w:r>
      <w:r w:rsidR="00BD32CB" w:rsidRPr="00BD32CB">
        <w:rPr>
          <w:sz w:val="28"/>
          <w:szCs w:val="28"/>
        </w:rPr>
        <w:t xml:space="preserve"> r. </w:t>
      </w:r>
      <w:bookmarkStart w:id="2" w:name="_Hlk168386879"/>
      <w:r w:rsidR="00BD32CB" w:rsidRPr="00BD32CB">
        <w:rPr>
          <w:sz w:val="28"/>
          <w:szCs w:val="28"/>
        </w:rPr>
        <w:t xml:space="preserve">w sprawie </w:t>
      </w:r>
      <w:r w:rsidR="0024557A">
        <w:rPr>
          <w:sz w:val="28"/>
          <w:szCs w:val="28"/>
        </w:rPr>
        <w:t>wprowadzenia procedury dokonywania opisów i wartościowania stanowisk pracy w służbie cywilnej</w:t>
      </w:r>
      <w:r>
        <w:rPr>
          <w:sz w:val="28"/>
          <w:szCs w:val="28"/>
        </w:rPr>
        <w:t xml:space="preserve"> w </w:t>
      </w:r>
      <w:r w:rsidR="00BD32CB" w:rsidRPr="00BD32CB">
        <w:rPr>
          <w:sz w:val="28"/>
          <w:szCs w:val="28"/>
        </w:rPr>
        <w:t>K</w:t>
      </w:r>
      <w:r w:rsidR="00BD32CB">
        <w:rPr>
          <w:sz w:val="28"/>
          <w:szCs w:val="28"/>
        </w:rPr>
        <w:t xml:space="preserve">uratorium </w:t>
      </w:r>
      <w:r w:rsidR="00BD32CB" w:rsidRPr="00BD32CB">
        <w:rPr>
          <w:sz w:val="28"/>
          <w:szCs w:val="28"/>
        </w:rPr>
        <w:t>O</w:t>
      </w:r>
      <w:r w:rsidR="00BD32CB">
        <w:rPr>
          <w:sz w:val="28"/>
          <w:szCs w:val="28"/>
        </w:rPr>
        <w:t>światy</w:t>
      </w:r>
      <w:r w:rsidR="00BD32CB" w:rsidRPr="00BD32CB">
        <w:rPr>
          <w:sz w:val="28"/>
          <w:szCs w:val="28"/>
        </w:rPr>
        <w:t xml:space="preserve"> w Łodzi</w:t>
      </w:r>
      <w:bookmarkEnd w:id="1"/>
      <w:bookmarkEnd w:id="2"/>
    </w:p>
    <w:bookmarkEnd w:id="0"/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D705C4">
        <w:t>43</w:t>
      </w:r>
      <w:r w:rsidR="006013F7" w:rsidRPr="00E56924">
        <w:t>.20</w:t>
      </w:r>
      <w:r w:rsidR="00381743">
        <w:t>2</w:t>
      </w:r>
      <w:r w:rsidR="00BD32CB">
        <w:t>4</w:t>
      </w:r>
    </w:p>
    <w:p w:rsidR="00AE4A12" w:rsidRDefault="00AE4A12" w:rsidP="0065129A">
      <w:r w:rsidRPr="00637802">
        <w:t xml:space="preserve">Na podstawie </w:t>
      </w:r>
      <w:r w:rsidR="00BD32CB">
        <w:t xml:space="preserve">art. </w:t>
      </w:r>
      <w:r w:rsidR="0024557A">
        <w:t>25</w:t>
      </w:r>
      <w:r w:rsidR="00BD32CB">
        <w:t xml:space="preserve"> ust. </w:t>
      </w:r>
      <w:r w:rsidR="0024557A">
        <w:t>9 i 10 oraz</w:t>
      </w:r>
      <w:r w:rsidR="00BD32CB">
        <w:t xml:space="preserve"> art. </w:t>
      </w:r>
      <w:r w:rsidR="0024557A">
        <w:t>84</w:t>
      </w:r>
      <w:r w:rsidR="00BD32CB">
        <w:t xml:space="preserve"> </w:t>
      </w:r>
      <w:r w:rsidR="0024557A">
        <w:t xml:space="preserve">ust. 1 </w:t>
      </w:r>
      <w:r w:rsidR="00BD32CB">
        <w:t xml:space="preserve">ustawy z dnia 21 listopada 2008 r. </w:t>
      </w:r>
      <w:r w:rsidR="0024557A">
        <w:br/>
      </w:r>
      <w:r w:rsidR="00BD32CB">
        <w:t>o służbie cywilnej (Dz. U. z 202</w:t>
      </w:r>
      <w:r w:rsidR="0024557A">
        <w:t>4</w:t>
      </w:r>
      <w:r w:rsidR="00BD32CB">
        <w:t xml:space="preserve"> r. poz. </w:t>
      </w:r>
      <w:r w:rsidR="0024557A">
        <w:t>409</w:t>
      </w:r>
      <w:r w:rsidR="00BD32CB">
        <w:t xml:space="preserve">) oraz </w:t>
      </w:r>
      <w:r w:rsidR="0024557A">
        <w:t>zarządzenia Nr 1</w:t>
      </w:r>
      <w:r w:rsidR="00BD32CB">
        <w:t xml:space="preserve"> Prezesa Rady Ministrów z dnia </w:t>
      </w:r>
      <w:r w:rsidR="0024557A">
        <w:t>7</w:t>
      </w:r>
      <w:r w:rsidR="00BD32CB">
        <w:t xml:space="preserve"> </w:t>
      </w:r>
      <w:r w:rsidR="0024557A">
        <w:t>stycznia</w:t>
      </w:r>
      <w:r w:rsidR="00BD32CB">
        <w:t xml:space="preserve"> 201</w:t>
      </w:r>
      <w:r w:rsidR="0024557A">
        <w:t>1</w:t>
      </w:r>
      <w:r w:rsidR="00BD32CB">
        <w:t xml:space="preserve"> r. w sprawie </w:t>
      </w:r>
      <w:r w:rsidR="0024557A">
        <w:t xml:space="preserve">zasad dokonywania opisów </w:t>
      </w:r>
      <w:r w:rsidR="003225DA">
        <w:br/>
      </w:r>
      <w:r w:rsidR="0024557A">
        <w:t>i wartościowania stanowisk pracy w służbie cywilnej</w:t>
      </w:r>
      <w:r w:rsidR="00000A44">
        <w:t xml:space="preserve"> (</w:t>
      </w:r>
      <w:r w:rsidR="0024557A">
        <w:t>M.P. z 2011 r.</w:t>
      </w:r>
      <w:r w:rsidR="003225DA">
        <w:t xml:space="preserve"> Nr 5 poz. 61, </w:t>
      </w:r>
      <w:r w:rsidR="003225DA">
        <w:br/>
        <w:t>z 2015 r. poz. 724</w:t>
      </w:r>
      <w:r w:rsidR="00000A44">
        <w:t>)</w:t>
      </w:r>
      <w:r w:rsidRPr="00637802">
        <w:t xml:space="preserve"> zarządzam, co następuje</w:t>
      </w:r>
      <w:r>
        <w:t>:</w:t>
      </w:r>
    </w:p>
    <w:p w:rsidR="003225DA" w:rsidRDefault="00094A1F" w:rsidP="003225DA">
      <w:pPr>
        <w:spacing w:before="120" w:after="120"/>
      </w:pPr>
      <w:r w:rsidRPr="00A47022">
        <w:rPr>
          <w:b/>
        </w:rPr>
        <w:t>§ 1.</w:t>
      </w:r>
      <w:r w:rsidRPr="00472304">
        <w:t xml:space="preserve"> </w:t>
      </w:r>
    </w:p>
    <w:p w:rsidR="00E56924" w:rsidRDefault="00000A44" w:rsidP="003225DA">
      <w:pPr>
        <w:spacing w:before="120" w:after="120"/>
      </w:pPr>
      <w:r w:rsidRPr="00000A44">
        <w:t xml:space="preserve">W zarządzeniu </w:t>
      </w:r>
      <w:r>
        <w:t xml:space="preserve">Nr </w:t>
      </w:r>
      <w:r w:rsidR="003225DA">
        <w:t>54</w:t>
      </w:r>
      <w:r>
        <w:t>/20</w:t>
      </w:r>
      <w:r w:rsidR="003225DA">
        <w:t>18</w:t>
      </w:r>
      <w:r>
        <w:t xml:space="preserve"> </w:t>
      </w:r>
      <w:r w:rsidR="00E31002">
        <w:t xml:space="preserve">Łódzkiego Kuratora Oświaty </w:t>
      </w:r>
      <w:r>
        <w:t xml:space="preserve">z </w:t>
      </w:r>
      <w:r w:rsidR="003225DA">
        <w:t xml:space="preserve">dnia </w:t>
      </w:r>
      <w:r>
        <w:t>1</w:t>
      </w:r>
      <w:r w:rsidR="003225DA">
        <w:t>0</w:t>
      </w:r>
      <w:r>
        <w:t xml:space="preserve"> li</w:t>
      </w:r>
      <w:r w:rsidR="003225DA">
        <w:t>pca</w:t>
      </w:r>
      <w:r>
        <w:t xml:space="preserve"> 20</w:t>
      </w:r>
      <w:r w:rsidR="003225DA">
        <w:t>18</w:t>
      </w:r>
      <w:r>
        <w:t xml:space="preserve"> r. </w:t>
      </w:r>
      <w:r w:rsidR="003225DA">
        <w:t>w sprawie wprowadzenia procedury dokonywania opisów i wartościowania stanowisk pracy w służbie cywilnej w Kuratorium Oświaty w Łodzi</w:t>
      </w:r>
      <w:r w:rsidRPr="00000A44">
        <w:t xml:space="preserve">, zwanym dalej </w:t>
      </w:r>
      <w:r w:rsidRPr="00000A44">
        <w:rPr>
          <w:i/>
        </w:rPr>
        <w:t>„zarządzeniem”</w:t>
      </w:r>
      <w:r w:rsidRPr="00000A44">
        <w:t xml:space="preserve"> wprowadza się następujące zmiany:</w:t>
      </w:r>
    </w:p>
    <w:p w:rsidR="00000A44" w:rsidRDefault="00000A44" w:rsidP="00000A44">
      <w:pPr>
        <w:pStyle w:val="Akapitzlist"/>
        <w:numPr>
          <w:ilvl w:val="0"/>
          <w:numId w:val="20"/>
        </w:numPr>
        <w:spacing w:before="120" w:after="120"/>
      </w:pPr>
      <w:r>
        <w:t xml:space="preserve">§ </w:t>
      </w:r>
      <w:r w:rsidR="003225DA">
        <w:t>8</w:t>
      </w:r>
      <w:r>
        <w:t xml:space="preserve"> </w:t>
      </w:r>
      <w:bookmarkStart w:id="3" w:name="_Hlk168388196"/>
      <w:r>
        <w:t>załącznika do zarządzenia</w:t>
      </w:r>
      <w:bookmarkEnd w:id="3"/>
      <w:r>
        <w:t xml:space="preserve"> otrzymuje następujące brzmienie:</w:t>
      </w:r>
    </w:p>
    <w:p w:rsidR="00000A44" w:rsidRDefault="00000A44" w:rsidP="00000A44">
      <w:pPr>
        <w:pStyle w:val="Akapitzlist"/>
        <w:spacing w:before="120" w:after="120"/>
        <w:ind w:left="578"/>
      </w:pPr>
      <w:r>
        <w:t xml:space="preserve">„§ </w:t>
      </w:r>
      <w:r w:rsidR="003225DA">
        <w:t>8</w:t>
      </w:r>
      <w:r>
        <w:t xml:space="preserve">. </w:t>
      </w:r>
      <w:bookmarkStart w:id="4" w:name="_Hlk155867896"/>
      <w:r w:rsidR="003225DA">
        <w:t xml:space="preserve">Powołuje się Wewnętrzny Zespół Wartościujący Stanowiska Pracy </w:t>
      </w:r>
      <w:r w:rsidR="006332D5">
        <w:br/>
      </w:r>
      <w:r w:rsidR="003225DA">
        <w:t>w Kuratorium Oświaty w Łodzi</w:t>
      </w:r>
      <w:r w:rsidR="00095327">
        <w:t xml:space="preserve"> w składzie:</w:t>
      </w:r>
    </w:p>
    <w:bookmarkEnd w:id="4"/>
    <w:p w:rsidR="000F739B" w:rsidRDefault="00095327" w:rsidP="000F739B">
      <w:pPr>
        <w:pStyle w:val="Akapitzlist"/>
        <w:numPr>
          <w:ilvl w:val="1"/>
          <w:numId w:val="20"/>
        </w:numPr>
        <w:spacing w:before="120" w:after="120"/>
      </w:pPr>
      <w:r>
        <w:t>Elżbieta Koper – zastępca dyrektora Wydziału Organizacyjnego – Przewodniczący Zespołu Wartościującego;</w:t>
      </w:r>
    </w:p>
    <w:p w:rsidR="006A6037" w:rsidRDefault="00095327" w:rsidP="006A6037">
      <w:pPr>
        <w:pStyle w:val="Akapitzlist"/>
        <w:numPr>
          <w:ilvl w:val="1"/>
          <w:numId w:val="20"/>
        </w:numPr>
        <w:spacing w:before="120" w:after="120"/>
      </w:pPr>
      <w:r>
        <w:t>Marta Obielak – specjalista w Wydziale Organizacyjnym – sekretarz Zespołu Wartościującego;</w:t>
      </w:r>
    </w:p>
    <w:p w:rsidR="00095327" w:rsidRDefault="00095327" w:rsidP="006A6037">
      <w:pPr>
        <w:pStyle w:val="Akapitzlist"/>
        <w:numPr>
          <w:ilvl w:val="1"/>
          <w:numId w:val="20"/>
        </w:numPr>
        <w:spacing w:before="120" w:after="120"/>
      </w:pPr>
      <w:r>
        <w:t>Rafał Bieniek – główny specjalista w Wydziale Organizacyjnym – członek Zespołu Wartościującego;</w:t>
      </w:r>
    </w:p>
    <w:p w:rsidR="000F739B" w:rsidRDefault="00095327" w:rsidP="006A6037">
      <w:pPr>
        <w:pStyle w:val="Akapitzlist"/>
        <w:numPr>
          <w:ilvl w:val="1"/>
          <w:numId w:val="20"/>
        </w:numPr>
        <w:spacing w:before="120" w:after="120"/>
      </w:pPr>
      <w:r>
        <w:t>Magdalena Grzelak – specjalista w Wydziale Organizacyjnym – członek Zespołu Wartościującego;</w:t>
      </w:r>
    </w:p>
    <w:p w:rsidR="00095327" w:rsidRDefault="00095327" w:rsidP="006A6037">
      <w:pPr>
        <w:pStyle w:val="Akapitzlist"/>
        <w:numPr>
          <w:ilvl w:val="1"/>
          <w:numId w:val="20"/>
        </w:numPr>
        <w:spacing w:before="120" w:after="120"/>
      </w:pPr>
      <w:r>
        <w:t xml:space="preserve">Małgorzata Jagiełło – starszy specjalista w Wydziale Wspierania Opieki </w:t>
      </w:r>
      <w:r>
        <w:br/>
        <w:t>i Kształcenia Specjalnego – członek Zespołu Wartościującego;</w:t>
      </w:r>
    </w:p>
    <w:p w:rsidR="00095327" w:rsidRDefault="00095327" w:rsidP="006A6037">
      <w:pPr>
        <w:pStyle w:val="Akapitzlist"/>
        <w:numPr>
          <w:ilvl w:val="1"/>
          <w:numId w:val="20"/>
        </w:numPr>
        <w:spacing w:before="120" w:after="120"/>
      </w:pPr>
      <w:r>
        <w:t xml:space="preserve">Agnieszka Kołodziejska – specjalista w Wydziale Finansów i Kadr </w:t>
      </w:r>
      <w:r w:rsidR="002F1287">
        <w:t>– członek Zespołu Wartościującego;</w:t>
      </w:r>
    </w:p>
    <w:p w:rsidR="002F1287" w:rsidRDefault="002F1287" w:rsidP="006A6037">
      <w:pPr>
        <w:pStyle w:val="Akapitzlist"/>
        <w:numPr>
          <w:ilvl w:val="1"/>
          <w:numId w:val="20"/>
        </w:numPr>
        <w:spacing w:before="120" w:after="120"/>
      </w:pPr>
      <w:r>
        <w:lastRenderedPageBreak/>
        <w:t>Elżbieta Pajewska – starszy wizytator w Wydziale Kształcenia Ogólnego i Zawodowego – członek Zespołu Wartościującego;</w:t>
      </w:r>
    </w:p>
    <w:p w:rsidR="002F1287" w:rsidRDefault="002F1287" w:rsidP="002F1287">
      <w:pPr>
        <w:pStyle w:val="Akapitzlist"/>
        <w:numPr>
          <w:ilvl w:val="1"/>
          <w:numId w:val="20"/>
        </w:numPr>
        <w:spacing w:before="120" w:after="120"/>
      </w:pPr>
      <w:r>
        <w:t>Małgorzata Pietrusińska – starszy specjalista w Wydziale Organizacyjnym – członek Zespołu Wartościującego;</w:t>
      </w:r>
    </w:p>
    <w:p w:rsidR="002F1287" w:rsidRDefault="002F1287" w:rsidP="006A6037">
      <w:pPr>
        <w:pStyle w:val="Akapitzlist"/>
        <w:numPr>
          <w:ilvl w:val="1"/>
          <w:numId w:val="20"/>
        </w:numPr>
        <w:spacing w:before="120" w:after="120"/>
      </w:pPr>
      <w:r>
        <w:t>Aneta Żurawska – starszy specjalista w Wydziale Organizacyjnym – członek Zespołu Wartościującego.”;</w:t>
      </w:r>
    </w:p>
    <w:p w:rsidR="002F1287" w:rsidRDefault="002F1287" w:rsidP="002F1287">
      <w:pPr>
        <w:pStyle w:val="Akapitzlist"/>
        <w:numPr>
          <w:ilvl w:val="0"/>
          <w:numId w:val="20"/>
        </w:numPr>
        <w:spacing w:before="120" w:after="120"/>
      </w:pPr>
      <w:r>
        <w:t xml:space="preserve">po § 10 </w:t>
      </w:r>
      <w:r w:rsidRPr="002F1287">
        <w:t>załącznika do zarządzenia</w:t>
      </w:r>
      <w:r>
        <w:t xml:space="preserve"> dodaje się § 10a załącznika do zarządzenia, który otrzymuje brzmienie:</w:t>
      </w:r>
    </w:p>
    <w:p w:rsidR="002F1287" w:rsidRDefault="002F1287" w:rsidP="002F1287">
      <w:pPr>
        <w:pStyle w:val="Akapitzlist"/>
        <w:spacing w:before="120" w:after="120"/>
        <w:ind w:left="708"/>
      </w:pPr>
      <w:r>
        <w:t>„§ 10a. 1. Osoby wchodzące w skład Zespołu Wartościującego wykonują swoje zadania w ramach obowiązków służbowych.</w:t>
      </w:r>
    </w:p>
    <w:p w:rsidR="002F1287" w:rsidRDefault="002F1287" w:rsidP="006332D5">
      <w:pPr>
        <w:pStyle w:val="Akapitzlist"/>
        <w:spacing w:before="120" w:after="120"/>
        <w:ind w:left="708"/>
      </w:pPr>
      <w:r>
        <w:t>2. Osobom wchodzącym w skład Zespołu Wartościującego przysługuje</w:t>
      </w:r>
      <w:r w:rsidR="00D234F7">
        <w:t xml:space="preserve"> </w:t>
      </w:r>
      <w:r>
        <w:t xml:space="preserve">dodatek </w:t>
      </w:r>
      <w:r w:rsidR="006332D5">
        <w:t xml:space="preserve">zadaniowy, o którym mowa w art. 88 ustawy z dnia </w:t>
      </w:r>
      <w:r w:rsidR="006332D5">
        <w:br/>
        <w:t>21 listopada 2008 r. o służbie cywilnej (Dz. U. z 2024 r. poz. 409) w wysokości określonej przez Kuratora.”.</w:t>
      </w:r>
    </w:p>
    <w:p w:rsidR="008F27BE" w:rsidRPr="00A47022" w:rsidRDefault="008F27BE" w:rsidP="006332D5">
      <w:pPr>
        <w:spacing w:before="120" w:after="120"/>
        <w:rPr>
          <w:b/>
        </w:rPr>
      </w:pPr>
      <w:r w:rsidRPr="00A47022">
        <w:rPr>
          <w:b/>
        </w:rPr>
        <w:t xml:space="preserve">§ </w:t>
      </w:r>
      <w:r w:rsidR="00D234F7">
        <w:rPr>
          <w:b/>
        </w:rPr>
        <w:t>2</w:t>
      </w:r>
      <w:r w:rsidRPr="00A47022">
        <w:rPr>
          <w:b/>
        </w:rPr>
        <w:t>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0BA" w:rsidRDefault="00C720BA">
      <w:r>
        <w:separator/>
      </w:r>
    </w:p>
  </w:endnote>
  <w:endnote w:type="continuationSeparator" w:id="0">
    <w:p w:rsidR="00C720BA" w:rsidRDefault="00C72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0BA" w:rsidRDefault="00C720BA">
      <w:r>
        <w:separator/>
      </w:r>
    </w:p>
  </w:footnote>
  <w:footnote w:type="continuationSeparator" w:id="0">
    <w:p w:rsidR="00C720BA" w:rsidRDefault="00C72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CE37E4"/>
    <w:multiLevelType w:val="hybridMultilevel"/>
    <w:tmpl w:val="AF94776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8"/>
  </w:num>
  <w:num w:numId="7">
    <w:abstractNumId w:val="18"/>
  </w:num>
  <w:num w:numId="8">
    <w:abstractNumId w:val="4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19"/>
  </w:num>
  <w:num w:numId="14">
    <w:abstractNumId w:val="9"/>
  </w:num>
  <w:num w:numId="15">
    <w:abstractNumId w:val="14"/>
  </w:num>
  <w:num w:numId="16">
    <w:abstractNumId w:val="17"/>
  </w:num>
  <w:num w:numId="17">
    <w:abstractNumId w:val="0"/>
  </w:num>
  <w:num w:numId="18">
    <w:abstractNumId w:val="3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A44"/>
    <w:rsid w:val="00015129"/>
    <w:rsid w:val="00021C3D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95327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0F739B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1E2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7BA2"/>
    <w:rsid w:val="00231883"/>
    <w:rsid w:val="0024557A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287"/>
    <w:rsid w:val="002F1F2E"/>
    <w:rsid w:val="002F7C7F"/>
    <w:rsid w:val="00304478"/>
    <w:rsid w:val="00313291"/>
    <w:rsid w:val="00320A69"/>
    <w:rsid w:val="003225DA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B65D7"/>
    <w:rsid w:val="004C1EAD"/>
    <w:rsid w:val="004C4680"/>
    <w:rsid w:val="004D14A6"/>
    <w:rsid w:val="004D53AA"/>
    <w:rsid w:val="004E1FC2"/>
    <w:rsid w:val="004F6AA0"/>
    <w:rsid w:val="00500C4F"/>
    <w:rsid w:val="0050352C"/>
    <w:rsid w:val="00511608"/>
    <w:rsid w:val="00512447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26139"/>
    <w:rsid w:val="00630A75"/>
    <w:rsid w:val="006332D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6037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F59"/>
    <w:rsid w:val="0076394D"/>
    <w:rsid w:val="007663F2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15DC8"/>
    <w:rsid w:val="0083093D"/>
    <w:rsid w:val="00833D4E"/>
    <w:rsid w:val="00835893"/>
    <w:rsid w:val="00837373"/>
    <w:rsid w:val="00837AEC"/>
    <w:rsid w:val="008431DD"/>
    <w:rsid w:val="008505D4"/>
    <w:rsid w:val="00852FEF"/>
    <w:rsid w:val="00863818"/>
    <w:rsid w:val="00865FB3"/>
    <w:rsid w:val="00872E7A"/>
    <w:rsid w:val="0087398C"/>
    <w:rsid w:val="00886618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022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25E59"/>
    <w:rsid w:val="00B331AB"/>
    <w:rsid w:val="00B51BB5"/>
    <w:rsid w:val="00B52624"/>
    <w:rsid w:val="00B56A56"/>
    <w:rsid w:val="00B603F1"/>
    <w:rsid w:val="00B64F05"/>
    <w:rsid w:val="00B71960"/>
    <w:rsid w:val="00B768D0"/>
    <w:rsid w:val="00B93BD1"/>
    <w:rsid w:val="00BA4A65"/>
    <w:rsid w:val="00BA71B5"/>
    <w:rsid w:val="00BC7633"/>
    <w:rsid w:val="00BC78B4"/>
    <w:rsid w:val="00BD32CB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1C5E"/>
    <w:rsid w:val="00C34E60"/>
    <w:rsid w:val="00C44206"/>
    <w:rsid w:val="00C460DA"/>
    <w:rsid w:val="00C60065"/>
    <w:rsid w:val="00C6273C"/>
    <w:rsid w:val="00C6475D"/>
    <w:rsid w:val="00C720BA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234F7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05C4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1898"/>
    <w:rsid w:val="00E144DB"/>
    <w:rsid w:val="00E2093A"/>
    <w:rsid w:val="00E31002"/>
    <w:rsid w:val="00E3117A"/>
    <w:rsid w:val="00E36B57"/>
    <w:rsid w:val="00E5072A"/>
    <w:rsid w:val="00E56924"/>
    <w:rsid w:val="00E56E6E"/>
    <w:rsid w:val="00E63764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E2B41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97814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3FC3-E720-4BEB-B275-B6F78D08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ŁKO zmieniające zarządzenie Nr 54/2018 z dnia 10.07.2018 w sprawie wprowadzenia procedury dokonywania opisów i wartościowania stanowisk pracy w służbie cywilnej w KO w Łodzi</vt:lpstr>
    </vt:vector>
  </TitlesOfParts>
  <Company>KO Łódź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ŁKO zmieniające zarządzenie Nr 54/2018 z dnia 10.07.2018 w sprawie wprowadzenia procedury dokonywania opisów i wartościowania stanowisk pracy w służbie cywilnej w KO w Łodzi</dc:title>
  <dc:creator>Kuratorium Oświaty w Łodzi</dc:creator>
  <cp:lastModifiedBy>AP</cp:lastModifiedBy>
  <cp:revision>2</cp:revision>
  <cp:lastPrinted>2023-09-14T12:13:00Z</cp:lastPrinted>
  <dcterms:created xsi:type="dcterms:W3CDTF">2024-07-22T11:08:00Z</dcterms:created>
  <dcterms:modified xsi:type="dcterms:W3CDTF">2024-07-22T11:08:00Z</dcterms:modified>
</cp:coreProperties>
</file>