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7F7" w:rsidRPr="00D977F7" w:rsidRDefault="003E7CB0" w:rsidP="00D26EBF">
      <w:pPr>
        <w:pStyle w:val="Tytu"/>
        <w:rPr>
          <w:rFonts w:cs="Arial"/>
          <w:sz w:val="24"/>
          <w:szCs w:val="24"/>
        </w:rPr>
      </w:pPr>
      <w:bookmarkStart w:id="0" w:name="_GoBack"/>
      <w:r w:rsidRPr="00D977F7">
        <w:rPr>
          <w:rFonts w:cs="Arial"/>
          <w:sz w:val="24"/>
          <w:szCs w:val="24"/>
        </w:rPr>
        <w:t>Zarządzenie nr</w:t>
      </w:r>
      <w:r w:rsidR="00D26EBF">
        <w:rPr>
          <w:rFonts w:cs="Arial"/>
          <w:sz w:val="24"/>
          <w:szCs w:val="24"/>
        </w:rPr>
        <w:t xml:space="preserve"> 24</w:t>
      </w:r>
      <w:r w:rsidR="00CA5CCE">
        <w:rPr>
          <w:rFonts w:cs="Arial"/>
          <w:sz w:val="24"/>
          <w:szCs w:val="24"/>
        </w:rPr>
        <w:t>/2024</w:t>
      </w:r>
      <w:r w:rsidRPr="00D977F7">
        <w:rPr>
          <w:rFonts w:cs="Arial"/>
          <w:sz w:val="24"/>
          <w:szCs w:val="24"/>
        </w:rPr>
        <w:t xml:space="preserve"> Łódzkiego Kuratora Oświaty z dnia</w:t>
      </w:r>
      <w:r w:rsidR="00D26EBF">
        <w:rPr>
          <w:rFonts w:cs="Arial"/>
          <w:sz w:val="24"/>
          <w:szCs w:val="24"/>
        </w:rPr>
        <w:t xml:space="preserve"> 18 </w:t>
      </w:r>
      <w:r w:rsidR="00CA5CCE">
        <w:rPr>
          <w:rFonts w:cs="Arial"/>
          <w:sz w:val="24"/>
          <w:szCs w:val="24"/>
        </w:rPr>
        <w:t>marca 2024</w:t>
      </w:r>
      <w:r w:rsidRPr="00D977F7">
        <w:rPr>
          <w:rFonts w:cs="Arial"/>
          <w:sz w:val="24"/>
          <w:szCs w:val="24"/>
        </w:rPr>
        <w:t xml:space="preserve"> r. w </w:t>
      </w:r>
      <w:bookmarkStart w:id="1" w:name="_Hlk125012294"/>
      <w:r w:rsidRPr="00D977F7">
        <w:rPr>
          <w:rFonts w:cs="Arial"/>
          <w:color w:val="000000"/>
          <w:sz w:val="24"/>
          <w:szCs w:val="24"/>
        </w:rPr>
        <w:t xml:space="preserve">sprawie </w:t>
      </w:r>
      <w:r w:rsidR="00D977F7" w:rsidRPr="00D977F7">
        <w:rPr>
          <w:rFonts w:cs="Arial"/>
          <w:sz w:val="24"/>
          <w:szCs w:val="24"/>
        </w:rPr>
        <w:t>powołania Zespołu ds. przygotowania propozycji wniosków kierowanych przez Łódzkiego Kuratora Oświaty do Kapituły do Spraw Profesorów Oświaty w sprawie nadania tytułu honorowego Profesora Oświaty</w:t>
      </w:r>
      <w:r w:rsidR="00586E71">
        <w:rPr>
          <w:rFonts w:cs="Arial"/>
          <w:sz w:val="24"/>
          <w:szCs w:val="24"/>
        </w:rPr>
        <w:t xml:space="preserve"> w 2024 r.</w:t>
      </w:r>
    </w:p>
    <w:bookmarkEnd w:id="0"/>
    <w:p w:rsidR="00522C3D" w:rsidRPr="00522C3D" w:rsidRDefault="00522C3D" w:rsidP="00D26EBF">
      <w:pPr>
        <w:spacing w:line="360" w:lineRule="auto"/>
      </w:pPr>
    </w:p>
    <w:bookmarkEnd w:id="1"/>
    <w:p w:rsidR="003E7CB0" w:rsidRPr="00D977F7" w:rsidRDefault="003E7CB0" w:rsidP="00D26EBF">
      <w:pPr>
        <w:spacing w:line="360" w:lineRule="auto"/>
        <w:rPr>
          <w:rFonts w:ascii="Arial" w:hAnsi="Arial" w:cs="Arial"/>
          <w:sz w:val="24"/>
          <w:szCs w:val="24"/>
        </w:rPr>
      </w:pPr>
      <w:r w:rsidRPr="00D977F7">
        <w:rPr>
          <w:rFonts w:ascii="Arial" w:hAnsi="Arial" w:cs="Arial"/>
          <w:sz w:val="24"/>
          <w:szCs w:val="24"/>
        </w:rPr>
        <w:t>Znak pis</w:t>
      </w:r>
      <w:r w:rsidR="00D26EBF">
        <w:rPr>
          <w:rFonts w:ascii="Arial" w:hAnsi="Arial" w:cs="Arial"/>
          <w:sz w:val="24"/>
          <w:szCs w:val="24"/>
        </w:rPr>
        <w:t>ma: ŁKO.WO.110.24</w:t>
      </w:r>
      <w:r w:rsidR="00CA5CCE">
        <w:rPr>
          <w:rFonts w:ascii="Arial" w:hAnsi="Arial" w:cs="Arial"/>
          <w:sz w:val="24"/>
          <w:szCs w:val="24"/>
        </w:rPr>
        <w:t>.2024</w:t>
      </w:r>
    </w:p>
    <w:p w:rsidR="00522C3D" w:rsidRDefault="00522C3D" w:rsidP="00D26EBF">
      <w:pPr>
        <w:spacing w:line="360" w:lineRule="auto"/>
        <w:rPr>
          <w:rFonts w:ascii="Arial" w:hAnsi="Arial" w:cs="Arial"/>
          <w:sz w:val="24"/>
          <w:szCs w:val="24"/>
        </w:rPr>
      </w:pPr>
    </w:p>
    <w:p w:rsidR="0062596A" w:rsidRDefault="0062596A" w:rsidP="00D26EBF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color w:val="000000" w:themeColor="text1"/>
          <w:sz w:val="24"/>
          <w:szCs w:val="24"/>
        </w:rPr>
        <w:t xml:space="preserve">Na podstawie § 5 rozporządzenia Ministra Edukacji Narodowej z dnia 4 września 2008 r. </w:t>
      </w:r>
      <w:r w:rsidR="00EA0525" w:rsidRPr="00D977F7">
        <w:rPr>
          <w:rFonts w:ascii="Arial" w:hAnsi="Arial" w:cs="Arial"/>
          <w:color w:val="000000" w:themeColor="text1"/>
          <w:sz w:val="24"/>
          <w:szCs w:val="24"/>
        </w:rPr>
        <w:br/>
      </w:r>
      <w:r w:rsidRPr="00D977F7">
        <w:rPr>
          <w:rFonts w:ascii="Arial" w:hAnsi="Arial" w:cs="Arial"/>
          <w:color w:val="000000" w:themeColor="text1"/>
          <w:sz w:val="24"/>
          <w:szCs w:val="24"/>
        </w:rPr>
        <w:t>w sprawie Kapituły do S</w:t>
      </w:r>
      <w:r w:rsidR="00A77443" w:rsidRPr="00D977F7">
        <w:rPr>
          <w:rFonts w:ascii="Arial" w:hAnsi="Arial" w:cs="Arial"/>
          <w:color w:val="000000" w:themeColor="text1"/>
          <w:sz w:val="24"/>
          <w:szCs w:val="24"/>
        </w:rPr>
        <w:t>praw Profesorów Oświaty (Dz. U.</w:t>
      </w:r>
      <w:r w:rsidR="00067585" w:rsidRPr="00D977F7">
        <w:rPr>
          <w:rFonts w:ascii="Arial" w:hAnsi="Arial" w:cs="Arial"/>
          <w:color w:val="000000" w:themeColor="text1"/>
          <w:sz w:val="24"/>
          <w:szCs w:val="24"/>
        </w:rPr>
        <w:t xml:space="preserve"> Nr 163,</w:t>
      </w:r>
      <w:r w:rsidRPr="00D977F7">
        <w:rPr>
          <w:rFonts w:ascii="Arial" w:hAnsi="Arial" w:cs="Arial"/>
          <w:color w:val="000000" w:themeColor="text1"/>
          <w:sz w:val="24"/>
          <w:szCs w:val="24"/>
        </w:rPr>
        <w:t xml:space="preserve"> poz. 1017) zarządzam, co następuje:</w:t>
      </w:r>
    </w:p>
    <w:p w:rsidR="00D977F7" w:rsidRPr="00D977F7" w:rsidRDefault="00D977F7" w:rsidP="00D26EBF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1805C6" w:rsidRPr="00D977F7" w:rsidRDefault="0062596A" w:rsidP="00D26EBF">
      <w:pPr>
        <w:pStyle w:val="Tekstpodstawowy"/>
        <w:spacing w:line="360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color w:val="000000" w:themeColor="text1"/>
          <w:sz w:val="24"/>
          <w:szCs w:val="24"/>
        </w:rPr>
        <w:t>§ 1</w:t>
      </w:r>
      <w:r w:rsidR="001805C6" w:rsidRPr="00D977F7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</w:p>
    <w:p w:rsidR="001805C6" w:rsidRPr="00D977F7" w:rsidRDefault="001805C6" w:rsidP="00D26EBF">
      <w:pPr>
        <w:pStyle w:val="Tekstpodstawowy"/>
        <w:spacing w:line="360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62596A" w:rsidRPr="00D977F7" w:rsidRDefault="0062596A" w:rsidP="00D26EBF">
      <w:pPr>
        <w:pStyle w:val="Tekstpodstawowy"/>
        <w:spacing w:before="120" w:line="360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1. Powołuję Zespół </w:t>
      </w:r>
      <w:r w:rsidR="00EA0525" w:rsidRPr="00D977F7">
        <w:rPr>
          <w:rFonts w:ascii="Arial" w:hAnsi="Arial" w:cs="Arial"/>
          <w:b w:val="0"/>
          <w:color w:val="000000" w:themeColor="text1"/>
          <w:sz w:val="24"/>
          <w:szCs w:val="24"/>
        </w:rPr>
        <w:t>ds</w:t>
      </w: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>. przygotowania propozycji wniosków kierowanych przez Łódzkiego Kuratora Oświaty do Kapituły do Spraw Profesorów Oświaty, zwany dalej Zespołem.</w:t>
      </w:r>
    </w:p>
    <w:p w:rsidR="0062596A" w:rsidRPr="00D977F7" w:rsidRDefault="0062596A" w:rsidP="00D26EBF">
      <w:pPr>
        <w:pStyle w:val="Tekstpodstawowy"/>
        <w:numPr>
          <w:ilvl w:val="0"/>
          <w:numId w:val="3"/>
        </w:numPr>
        <w:tabs>
          <w:tab w:val="clear" w:pos="720"/>
        </w:tabs>
        <w:spacing w:before="120" w:line="360" w:lineRule="auto"/>
        <w:ind w:left="426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>W skład Zespołu wchodzą:</w:t>
      </w:r>
    </w:p>
    <w:p w:rsidR="0062596A" w:rsidRPr="003D1591" w:rsidRDefault="0062596A" w:rsidP="00D26EBF">
      <w:pPr>
        <w:pStyle w:val="Tekstpodstawowy"/>
        <w:numPr>
          <w:ilvl w:val="0"/>
          <w:numId w:val="4"/>
        </w:numPr>
        <w:spacing w:before="120" w:line="360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>przewodniczący:</w:t>
      </w:r>
      <w:r w:rsidR="003D159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3D1591" w:rsidRPr="003D1591">
        <w:rPr>
          <w:rFonts w:ascii="Arial" w:hAnsi="Arial" w:cs="Arial"/>
          <w:b w:val="0"/>
          <w:color w:val="000000" w:themeColor="text1"/>
          <w:sz w:val="24"/>
          <w:szCs w:val="24"/>
        </w:rPr>
        <w:t>Dorota Derecka -</w:t>
      </w:r>
      <w:r w:rsidRPr="003D159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3D1591" w:rsidRPr="003D1591">
        <w:rPr>
          <w:rFonts w:ascii="Arial" w:hAnsi="Arial" w:cs="Arial"/>
          <w:b w:val="0"/>
          <w:color w:val="000000" w:themeColor="text1"/>
          <w:sz w:val="24"/>
          <w:szCs w:val="24"/>
        </w:rPr>
        <w:t>dyrektor Wydziału Kształcenia Ogólnego i Zawodowego</w:t>
      </w:r>
      <w:r w:rsidR="003D1591">
        <w:rPr>
          <w:rFonts w:ascii="Arial" w:hAnsi="Arial" w:cs="Arial"/>
          <w:b w:val="0"/>
          <w:color w:val="000000" w:themeColor="text1"/>
          <w:sz w:val="24"/>
          <w:szCs w:val="24"/>
        </w:rPr>
        <w:t>,</w:t>
      </w:r>
    </w:p>
    <w:p w:rsidR="0062596A" w:rsidRDefault="0062596A" w:rsidP="00D26EBF">
      <w:pPr>
        <w:pStyle w:val="Tekstpodstawowy"/>
        <w:numPr>
          <w:ilvl w:val="0"/>
          <w:numId w:val="4"/>
        </w:numPr>
        <w:spacing w:before="120" w:line="360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>członkowie:</w:t>
      </w:r>
    </w:p>
    <w:p w:rsidR="00CA5CCE" w:rsidRDefault="00553713" w:rsidP="00D26EBF">
      <w:pPr>
        <w:numPr>
          <w:ilvl w:val="0"/>
          <w:numId w:val="6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Patrycja Grzesiak -</w:t>
      </w:r>
      <w:r w:rsidR="00CA5CCE" w:rsidRPr="00D977F7">
        <w:rPr>
          <w:rFonts w:ascii="Arial" w:hAnsi="Arial" w:cs="Arial"/>
          <w:color w:val="000000" w:themeColor="text1"/>
          <w:sz w:val="24"/>
          <w:szCs w:val="24"/>
        </w:rPr>
        <w:t xml:space="preserve"> dyrektor Wydziału Organizacyjnego, </w:t>
      </w:r>
    </w:p>
    <w:p w:rsidR="00CA5CCE" w:rsidRPr="00D977F7" w:rsidRDefault="00CA5CCE" w:rsidP="00D26EBF">
      <w:pPr>
        <w:pStyle w:val="Tekstpodstawowy"/>
        <w:numPr>
          <w:ilvl w:val="0"/>
          <w:numId w:val="6"/>
        </w:numPr>
        <w:spacing w:line="360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>Dorota Klewer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- Matuszewska</w:t>
      </w: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–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starszy </w:t>
      </w: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>specj</w:t>
      </w:r>
      <w:r w:rsidR="009915F8">
        <w:rPr>
          <w:rFonts w:ascii="Arial" w:hAnsi="Arial" w:cs="Arial"/>
          <w:b w:val="0"/>
          <w:color w:val="000000" w:themeColor="text1"/>
          <w:sz w:val="24"/>
          <w:szCs w:val="24"/>
        </w:rPr>
        <w:t>alista Wydziału Organizacyjnego,</w:t>
      </w:r>
    </w:p>
    <w:p w:rsidR="0062596A" w:rsidRPr="00D977F7" w:rsidRDefault="00CA5CCE" w:rsidP="00D26EBF">
      <w:pPr>
        <w:numPr>
          <w:ilvl w:val="0"/>
          <w:numId w:val="6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Teresa</w:t>
      </w:r>
      <w:r w:rsidR="00A3107D" w:rsidRPr="00D977F7">
        <w:rPr>
          <w:rFonts w:ascii="Arial" w:hAnsi="Arial" w:cs="Arial"/>
          <w:color w:val="000000" w:themeColor="text1"/>
          <w:sz w:val="24"/>
          <w:szCs w:val="24"/>
        </w:rPr>
        <w:t xml:space="preserve"> Lasota</w:t>
      </w:r>
      <w:r w:rsidR="00553713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="0095405E" w:rsidRPr="00D977F7">
        <w:rPr>
          <w:rFonts w:ascii="Arial" w:hAnsi="Arial" w:cs="Arial"/>
          <w:color w:val="000000" w:themeColor="text1"/>
          <w:sz w:val="24"/>
          <w:szCs w:val="24"/>
        </w:rPr>
        <w:t xml:space="preserve"> dyrektor</w:t>
      </w:r>
      <w:r w:rsidR="0062596A" w:rsidRPr="00D977F7">
        <w:rPr>
          <w:rFonts w:ascii="Arial" w:hAnsi="Arial" w:cs="Arial"/>
          <w:color w:val="000000" w:themeColor="text1"/>
          <w:sz w:val="24"/>
          <w:szCs w:val="24"/>
        </w:rPr>
        <w:t xml:space="preserve"> Wydziału </w:t>
      </w:r>
      <w:r w:rsidR="0035512A" w:rsidRPr="00D977F7">
        <w:rPr>
          <w:rFonts w:ascii="Arial" w:hAnsi="Arial" w:cs="Arial"/>
          <w:color w:val="000000" w:themeColor="text1"/>
          <w:sz w:val="24"/>
          <w:szCs w:val="24"/>
        </w:rPr>
        <w:t>Wspierania, Opieki i Kształcenia Specjalnego</w:t>
      </w:r>
      <w:r w:rsidR="0062596A" w:rsidRPr="00D977F7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62596A" w:rsidRPr="00B82CB5" w:rsidRDefault="00B82CB5" w:rsidP="00D26EBF">
      <w:pPr>
        <w:numPr>
          <w:ilvl w:val="0"/>
          <w:numId w:val="6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2CB5">
        <w:rPr>
          <w:rFonts w:ascii="Arial" w:hAnsi="Arial" w:cs="Arial"/>
          <w:sz w:val="24"/>
          <w:szCs w:val="24"/>
        </w:rPr>
        <w:t xml:space="preserve">Hanna Banach </w:t>
      </w:r>
      <w:r w:rsidR="00553713">
        <w:rPr>
          <w:rFonts w:ascii="Arial" w:hAnsi="Arial" w:cs="Arial"/>
          <w:color w:val="000000" w:themeColor="text1"/>
          <w:sz w:val="24"/>
          <w:szCs w:val="24"/>
        </w:rPr>
        <w:t>-</w:t>
      </w:r>
      <w:r w:rsidR="0062596A" w:rsidRPr="00B82C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82CB5">
        <w:rPr>
          <w:rFonts w:ascii="Arial" w:hAnsi="Arial" w:cs="Arial"/>
          <w:color w:val="000000" w:themeColor="text1"/>
          <w:sz w:val="24"/>
          <w:szCs w:val="24"/>
        </w:rPr>
        <w:t xml:space="preserve">p.o. </w:t>
      </w:r>
      <w:r w:rsidR="0062596A" w:rsidRPr="00B82CB5">
        <w:rPr>
          <w:rFonts w:ascii="Arial" w:hAnsi="Arial" w:cs="Arial"/>
          <w:color w:val="000000" w:themeColor="text1"/>
          <w:sz w:val="24"/>
          <w:szCs w:val="24"/>
        </w:rPr>
        <w:t>dyrektor</w:t>
      </w:r>
      <w:r w:rsidRPr="00B82CB5">
        <w:rPr>
          <w:rFonts w:ascii="Arial" w:hAnsi="Arial" w:cs="Arial"/>
          <w:color w:val="000000" w:themeColor="text1"/>
          <w:sz w:val="24"/>
          <w:szCs w:val="24"/>
        </w:rPr>
        <w:t>a</w:t>
      </w:r>
      <w:r w:rsidR="0062596A" w:rsidRPr="00B82CB5">
        <w:rPr>
          <w:rFonts w:ascii="Arial" w:hAnsi="Arial" w:cs="Arial"/>
          <w:color w:val="000000" w:themeColor="text1"/>
          <w:sz w:val="24"/>
          <w:szCs w:val="24"/>
        </w:rPr>
        <w:t xml:space="preserve"> Delegatury Kuratorium Oświaty w Łodzi z siedzibą </w:t>
      </w:r>
      <w:r w:rsidR="0095405E" w:rsidRPr="00B82CB5">
        <w:rPr>
          <w:rFonts w:ascii="Arial" w:hAnsi="Arial" w:cs="Arial"/>
          <w:color w:val="000000" w:themeColor="text1"/>
          <w:sz w:val="24"/>
          <w:szCs w:val="24"/>
        </w:rPr>
        <w:br/>
      </w:r>
      <w:r w:rsidR="0062596A" w:rsidRPr="00B82CB5">
        <w:rPr>
          <w:rFonts w:ascii="Arial" w:hAnsi="Arial" w:cs="Arial"/>
          <w:color w:val="000000" w:themeColor="text1"/>
          <w:sz w:val="24"/>
          <w:szCs w:val="24"/>
        </w:rPr>
        <w:t>w</w:t>
      </w:r>
      <w:r w:rsidR="0095405E" w:rsidRPr="00B82C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2596A" w:rsidRPr="00B82CB5">
        <w:rPr>
          <w:rFonts w:ascii="Arial" w:hAnsi="Arial" w:cs="Arial"/>
          <w:color w:val="000000" w:themeColor="text1"/>
          <w:sz w:val="24"/>
          <w:szCs w:val="24"/>
        </w:rPr>
        <w:t>Sieradzu,</w:t>
      </w:r>
    </w:p>
    <w:p w:rsidR="0062596A" w:rsidRDefault="00643029" w:rsidP="00D26EBF">
      <w:pPr>
        <w:pStyle w:val="Tekstpodstawowy"/>
        <w:numPr>
          <w:ilvl w:val="0"/>
          <w:numId w:val="6"/>
        </w:numPr>
        <w:spacing w:line="360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B82CB5">
        <w:rPr>
          <w:rFonts w:ascii="Arial" w:hAnsi="Arial" w:cs="Arial"/>
          <w:b w:val="0"/>
          <w:sz w:val="24"/>
          <w:szCs w:val="24"/>
        </w:rPr>
        <w:t>Katarzyna Glicner</w:t>
      </w:r>
      <w:r w:rsidR="003167B8">
        <w:rPr>
          <w:rFonts w:ascii="Arial" w:hAnsi="Arial" w:cs="Arial"/>
          <w:b w:val="0"/>
          <w:sz w:val="24"/>
          <w:szCs w:val="24"/>
        </w:rPr>
        <w:t xml:space="preserve"> </w:t>
      </w:r>
      <w:r w:rsidRPr="00B82CB5">
        <w:rPr>
          <w:rFonts w:ascii="Arial" w:hAnsi="Arial" w:cs="Arial"/>
          <w:b w:val="0"/>
          <w:sz w:val="24"/>
          <w:szCs w:val="24"/>
        </w:rPr>
        <w:t>-</w:t>
      </w:r>
      <w:r w:rsidR="003167B8">
        <w:rPr>
          <w:rFonts w:ascii="Arial" w:hAnsi="Arial" w:cs="Arial"/>
          <w:b w:val="0"/>
          <w:sz w:val="24"/>
          <w:szCs w:val="24"/>
        </w:rPr>
        <w:t xml:space="preserve"> </w:t>
      </w:r>
      <w:r w:rsidRPr="00B82CB5">
        <w:rPr>
          <w:rFonts w:ascii="Arial" w:hAnsi="Arial" w:cs="Arial"/>
          <w:b w:val="0"/>
          <w:sz w:val="24"/>
          <w:szCs w:val="24"/>
        </w:rPr>
        <w:t>Woźny</w:t>
      </w:r>
      <w:r w:rsidR="0062596A" w:rsidRPr="00B82CB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553713">
        <w:rPr>
          <w:rFonts w:ascii="Arial" w:hAnsi="Arial" w:cs="Arial"/>
          <w:b w:val="0"/>
          <w:color w:val="000000" w:themeColor="text1"/>
          <w:sz w:val="24"/>
          <w:szCs w:val="24"/>
        </w:rPr>
        <w:t>-</w:t>
      </w:r>
      <w:r w:rsidR="0062596A" w:rsidRPr="00B82CB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dyrektor Delegatury Kuratorium Oświaty w Łodzi z siedzibą w Piotrkowie Trybunalskim,</w:t>
      </w:r>
    </w:p>
    <w:p w:rsidR="00B82CB5" w:rsidRPr="00B82CB5" w:rsidRDefault="00B82CB5" w:rsidP="00D26EBF">
      <w:pPr>
        <w:pStyle w:val="Tekstpodstawowy"/>
        <w:numPr>
          <w:ilvl w:val="0"/>
          <w:numId w:val="6"/>
        </w:numPr>
        <w:spacing w:line="360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B82CB5">
        <w:rPr>
          <w:rFonts w:ascii="Arial" w:hAnsi="Arial" w:cs="Arial"/>
          <w:b w:val="0"/>
          <w:bCs/>
          <w:color w:val="000000" w:themeColor="text1"/>
          <w:sz w:val="24"/>
          <w:szCs w:val="24"/>
        </w:rPr>
        <w:t xml:space="preserve">Iwona Kaca </w:t>
      </w:r>
      <w:r w:rsidR="00553713">
        <w:rPr>
          <w:rFonts w:ascii="Arial" w:hAnsi="Arial" w:cs="Arial"/>
          <w:b w:val="0"/>
          <w:color w:val="000000" w:themeColor="text1"/>
          <w:sz w:val="24"/>
          <w:szCs w:val="24"/>
        </w:rPr>
        <w:t>-</w:t>
      </w:r>
      <w:r w:rsidRPr="00B82CB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dyrektor Delegatury Kuratorium Oświaty w Łodzi z siedzibą w Kutnie,</w:t>
      </w:r>
    </w:p>
    <w:p w:rsidR="00F85E4B" w:rsidRDefault="00555E2A" w:rsidP="00D26EBF">
      <w:pPr>
        <w:pStyle w:val="Tekstpodstawowy"/>
        <w:numPr>
          <w:ilvl w:val="0"/>
          <w:numId w:val="6"/>
        </w:numPr>
        <w:spacing w:line="360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Ewa Szymczyk</w:t>
      </w:r>
      <w:r w:rsidR="0062596A" w:rsidRPr="00B82CB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553713">
        <w:rPr>
          <w:rFonts w:ascii="Arial" w:hAnsi="Arial" w:cs="Arial"/>
          <w:b w:val="0"/>
          <w:color w:val="000000" w:themeColor="text1"/>
          <w:sz w:val="24"/>
          <w:szCs w:val="24"/>
        </w:rPr>
        <w:t>-</w:t>
      </w:r>
      <w:r w:rsidR="0062596A" w:rsidRPr="00B82CB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dyrektor Delegatury Kuratorium Oświaty w Łodzi z siedzibą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br/>
      </w:r>
      <w:r w:rsidR="0062596A" w:rsidRPr="00B82CB5">
        <w:rPr>
          <w:rFonts w:ascii="Arial" w:hAnsi="Arial" w:cs="Arial"/>
          <w:b w:val="0"/>
          <w:color w:val="000000" w:themeColor="text1"/>
          <w:sz w:val="24"/>
          <w:szCs w:val="24"/>
        </w:rPr>
        <w:t>w Skierniewicach</w:t>
      </w:r>
      <w:r w:rsidR="00B82CB5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</w:p>
    <w:p w:rsidR="00522C3D" w:rsidRDefault="00522C3D" w:rsidP="00D26EBF">
      <w:pPr>
        <w:pStyle w:val="Tekstpodstawowy"/>
        <w:spacing w:line="360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1805C6" w:rsidRDefault="0062596A" w:rsidP="00D26EBF">
      <w:pPr>
        <w:pStyle w:val="Tekstpodstawowy"/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color w:val="000000" w:themeColor="text1"/>
          <w:sz w:val="24"/>
          <w:szCs w:val="24"/>
        </w:rPr>
        <w:t xml:space="preserve">§ 2. </w:t>
      </w:r>
    </w:p>
    <w:p w:rsidR="00522C3D" w:rsidRPr="00D977F7" w:rsidRDefault="00522C3D" w:rsidP="00D26EBF">
      <w:pPr>
        <w:pStyle w:val="Tekstpodstawowy"/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62596A" w:rsidRPr="00D977F7" w:rsidRDefault="0062596A" w:rsidP="00D26EBF">
      <w:pPr>
        <w:pStyle w:val="Tekstpodstawowy"/>
        <w:spacing w:line="360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Osoby wymienione w treści § 1 ust. 2 zobowiązane są do nieujawniania informacji </w:t>
      </w:r>
      <w:r w:rsidR="00F00EC9" w:rsidRPr="00D977F7">
        <w:rPr>
          <w:rFonts w:ascii="Arial" w:hAnsi="Arial" w:cs="Arial"/>
          <w:b w:val="0"/>
          <w:color w:val="000000" w:themeColor="text1"/>
          <w:sz w:val="24"/>
          <w:szCs w:val="24"/>
        </w:rPr>
        <w:br/>
      </w: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>o przebiegu prac Zespołu i danych zawartych we wnioskach osobom trzecim, z wyjątkiem Łódzkiego Kurator</w:t>
      </w:r>
      <w:r w:rsidR="00EF67A3">
        <w:rPr>
          <w:rFonts w:ascii="Arial" w:hAnsi="Arial" w:cs="Arial"/>
          <w:b w:val="0"/>
          <w:color w:val="000000" w:themeColor="text1"/>
          <w:sz w:val="24"/>
          <w:szCs w:val="24"/>
        </w:rPr>
        <w:t>a Oświaty, któremu przedstawiona</w:t>
      </w: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zostanie </w:t>
      </w:r>
      <w:r w:rsidR="00553713">
        <w:rPr>
          <w:rFonts w:ascii="Arial" w:hAnsi="Arial" w:cs="Arial"/>
          <w:b w:val="0"/>
          <w:color w:val="000000" w:themeColor="text1"/>
          <w:sz w:val="24"/>
          <w:szCs w:val="24"/>
        </w:rPr>
        <w:t>opinia Zespołu</w:t>
      </w:r>
      <w:r w:rsidR="00EF67A3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</w:p>
    <w:p w:rsidR="001805C6" w:rsidRPr="007B5DC3" w:rsidRDefault="001805C6" w:rsidP="00D26EBF">
      <w:pPr>
        <w:pStyle w:val="Tekstpodstawowy"/>
        <w:spacing w:line="360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1805C6" w:rsidRPr="00D977F7" w:rsidRDefault="001805C6" w:rsidP="00D26EBF">
      <w:pPr>
        <w:pStyle w:val="Tekstpodstawowy"/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color w:val="000000" w:themeColor="text1"/>
          <w:sz w:val="24"/>
          <w:szCs w:val="24"/>
        </w:rPr>
        <w:t>§ 3.</w:t>
      </w:r>
    </w:p>
    <w:p w:rsidR="001805C6" w:rsidRPr="007B5DC3" w:rsidRDefault="001805C6" w:rsidP="00D26EBF">
      <w:pPr>
        <w:pStyle w:val="Tekstpodstawowy"/>
        <w:spacing w:line="360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D972C3" w:rsidRPr="00D977F7" w:rsidRDefault="00F85E4B" w:rsidP="00D26EBF">
      <w:pPr>
        <w:pStyle w:val="Tekstpodstawowy"/>
        <w:spacing w:line="360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Na sekretarza Zespołu powołuję </w:t>
      </w:r>
      <w:r w:rsidR="00A3107D" w:rsidRPr="00D977F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Panią </w:t>
      </w:r>
      <w:r w:rsidR="006F3BE3" w:rsidRPr="00D977F7">
        <w:rPr>
          <w:rFonts w:ascii="Arial" w:hAnsi="Arial" w:cs="Arial"/>
          <w:b w:val="0"/>
          <w:color w:val="000000" w:themeColor="text1"/>
          <w:sz w:val="24"/>
          <w:szCs w:val="24"/>
        </w:rPr>
        <w:t>Dorotę Klewer</w:t>
      </w:r>
      <w:r w:rsidR="0055371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-</w:t>
      </w:r>
      <w:r w:rsidR="0064302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Matuszewską.</w:t>
      </w:r>
    </w:p>
    <w:p w:rsidR="001805C6" w:rsidRPr="00D977F7" w:rsidRDefault="001805C6" w:rsidP="00D26EBF">
      <w:pPr>
        <w:pStyle w:val="Tekstpodstawowy"/>
        <w:spacing w:line="360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1805C6" w:rsidRPr="00D977F7" w:rsidRDefault="0062596A" w:rsidP="00D26EBF">
      <w:pPr>
        <w:pStyle w:val="Tekstpodstawowy"/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color w:val="000000" w:themeColor="text1"/>
          <w:sz w:val="24"/>
          <w:szCs w:val="24"/>
        </w:rPr>
        <w:t>§</w:t>
      </w:r>
      <w:r w:rsidR="00FB005B" w:rsidRPr="00D977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85E4B" w:rsidRPr="00D977F7">
        <w:rPr>
          <w:rFonts w:ascii="Arial" w:hAnsi="Arial" w:cs="Arial"/>
          <w:color w:val="000000" w:themeColor="text1"/>
          <w:sz w:val="24"/>
          <w:szCs w:val="24"/>
        </w:rPr>
        <w:t>4</w:t>
      </w: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</w:p>
    <w:p w:rsidR="001805C6" w:rsidRPr="007B5DC3" w:rsidRDefault="001805C6" w:rsidP="00D26EBF">
      <w:pPr>
        <w:pStyle w:val="Tekstpodstawowy"/>
        <w:spacing w:line="360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62596A" w:rsidRPr="00D977F7" w:rsidRDefault="0062596A" w:rsidP="00D26EBF">
      <w:pPr>
        <w:pStyle w:val="Tekstpodstawowy"/>
        <w:spacing w:before="120" w:after="120" w:line="360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>1. Zespół przygotowując propozycję wniosków kierowanych przez Łódzkiego Kuratora Oświaty do Kapituły do Spraw Profesorów Oświaty bierze pod uwagę kryteria, o których mowa w § 6  rozporządzenia Ministra Edukacji Narodowej z dnia 4 września 2008 r. w sprawie Kapituły do Spraw Profesorów Oświaty (</w:t>
      </w:r>
      <w:r w:rsidR="00A77443" w:rsidRPr="00D977F7">
        <w:rPr>
          <w:rFonts w:ascii="Arial" w:hAnsi="Arial" w:cs="Arial"/>
          <w:b w:val="0"/>
          <w:color w:val="000000" w:themeColor="text1"/>
          <w:sz w:val="24"/>
          <w:szCs w:val="24"/>
        </w:rPr>
        <w:t>Dz. U.</w:t>
      </w:r>
      <w:r w:rsidR="00B155AC" w:rsidRPr="00D977F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Nr 163, poz. 1017</w:t>
      </w: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>).</w:t>
      </w:r>
    </w:p>
    <w:p w:rsidR="0062596A" w:rsidRDefault="0062596A" w:rsidP="00D26EBF">
      <w:pPr>
        <w:pStyle w:val="Tekstpodstawowy"/>
        <w:spacing w:before="120" w:line="360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>2. Posiedzenia Zespołu zwołuje Przewodniczący.</w:t>
      </w:r>
    </w:p>
    <w:p w:rsidR="007B5DC3" w:rsidRPr="00D977F7" w:rsidRDefault="007B5DC3" w:rsidP="00D26EBF">
      <w:pPr>
        <w:pStyle w:val="Tekstpodstawowy"/>
        <w:spacing w:line="360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1805C6" w:rsidRPr="00D977F7" w:rsidRDefault="0062596A" w:rsidP="00D26EBF">
      <w:pPr>
        <w:pStyle w:val="Tekstpodstawowy"/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color w:val="000000" w:themeColor="text1"/>
          <w:sz w:val="24"/>
          <w:szCs w:val="24"/>
        </w:rPr>
        <w:t xml:space="preserve">§ </w:t>
      </w:r>
      <w:r w:rsidR="00F85E4B" w:rsidRPr="00D977F7">
        <w:rPr>
          <w:rFonts w:ascii="Arial" w:hAnsi="Arial" w:cs="Arial"/>
          <w:color w:val="000000" w:themeColor="text1"/>
          <w:sz w:val="24"/>
          <w:szCs w:val="24"/>
        </w:rPr>
        <w:t>5</w:t>
      </w: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</w:p>
    <w:p w:rsidR="001805C6" w:rsidRPr="007B5DC3" w:rsidRDefault="001805C6" w:rsidP="00D26EBF">
      <w:pPr>
        <w:pStyle w:val="Tekstpodstawowy"/>
        <w:spacing w:line="360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62596A" w:rsidRDefault="0062596A" w:rsidP="00D26EBF">
      <w:pPr>
        <w:pStyle w:val="Tekstpodstawowy"/>
        <w:spacing w:before="120" w:line="360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>Szczegółowe zasady i tryb funkcjonowani</w:t>
      </w:r>
      <w:r w:rsidR="00313FA2" w:rsidRPr="00D977F7">
        <w:rPr>
          <w:rFonts w:ascii="Arial" w:hAnsi="Arial" w:cs="Arial"/>
          <w:b w:val="0"/>
          <w:color w:val="000000" w:themeColor="text1"/>
          <w:sz w:val="24"/>
          <w:szCs w:val="24"/>
        </w:rPr>
        <w:t>a Zespołu określi załącznik Nr 1</w:t>
      </w: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do niniejszego Zarządzenia.</w:t>
      </w:r>
    </w:p>
    <w:p w:rsidR="007B5DC3" w:rsidRPr="00D977F7" w:rsidRDefault="007B5DC3" w:rsidP="00D26EBF">
      <w:pPr>
        <w:pStyle w:val="Tekstpodstawowy"/>
        <w:spacing w:line="360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1805C6" w:rsidRPr="00D977F7" w:rsidRDefault="0062596A" w:rsidP="00D26EBF">
      <w:pPr>
        <w:pStyle w:val="Tekstpodstawowy"/>
        <w:tabs>
          <w:tab w:val="center" w:pos="4535"/>
          <w:tab w:val="left" w:pos="5085"/>
        </w:tabs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color w:val="000000" w:themeColor="text1"/>
          <w:sz w:val="24"/>
          <w:szCs w:val="24"/>
        </w:rPr>
        <w:t xml:space="preserve">§ </w:t>
      </w:r>
      <w:r w:rsidR="00F85E4B" w:rsidRPr="00D977F7">
        <w:rPr>
          <w:rFonts w:ascii="Arial" w:hAnsi="Arial" w:cs="Arial"/>
          <w:color w:val="000000" w:themeColor="text1"/>
          <w:sz w:val="24"/>
          <w:szCs w:val="24"/>
        </w:rPr>
        <w:t>6</w:t>
      </w: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</w:p>
    <w:p w:rsidR="001805C6" w:rsidRPr="007B5DC3" w:rsidRDefault="001805C6" w:rsidP="00D26EBF">
      <w:pPr>
        <w:pStyle w:val="Tekstpodstawowy"/>
        <w:tabs>
          <w:tab w:val="center" w:pos="4535"/>
          <w:tab w:val="left" w:pos="5085"/>
        </w:tabs>
        <w:spacing w:line="360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62596A" w:rsidRPr="00D977F7" w:rsidRDefault="00F85E4B" w:rsidP="00D26EBF">
      <w:pPr>
        <w:pStyle w:val="Tekstpodstawowy"/>
        <w:tabs>
          <w:tab w:val="center" w:pos="4535"/>
          <w:tab w:val="left" w:pos="5085"/>
        </w:tabs>
        <w:spacing w:line="360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>Z przebiegu posiedzenia Zespołu osoba wskazana w § 3 Zarządzenia sporządza protokół.</w:t>
      </w:r>
    </w:p>
    <w:p w:rsidR="001805C6" w:rsidRPr="00D977F7" w:rsidRDefault="001805C6" w:rsidP="00D26EBF">
      <w:pPr>
        <w:pStyle w:val="Tekstpodstawowy"/>
        <w:tabs>
          <w:tab w:val="center" w:pos="4535"/>
          <w:tab w:val="left" w:pos="5085"/>
        </w:tabs>
        <w:spacing w:line="360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1805C6" w:rsidRPr="00D977F7" w:rsidRDefault="006D2627" w:rsidP="00D26EBF">
      <w:pPr>
        <w:pStyle w:val="Tekstpodstawowy"/>
        <w:tabs>
          <w:tab w:val="center" w:pos="4535"/>
          <w:tab w:val="left" w:pos="5085"/>
        </w:tabs>
        <w:spacing w:line="360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color w:val="000000" w:themeColor="text1"/>
          <w:sz w:val="24"/>
          <w:szCs w:val="24"/>
        </w:rPr>
        <w:t>§ 7</w:t>
      </w: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. </w:t>
      </w:r>
    </w:p>
    <w:p w:rsidR="001805C6" w:rsidRPr="00D977F7" w:rsidRDefault="001805C6" w:rsidP="00D26EBF">
      <w:pPr>
        <w:pStyle w:val="Tekstpodstawowy"/>
        <w:tabs>
          <w:tab w:val="center" w:pos="4535"/>
          <w:tab w:val="left" w:pos="5085"/>
        </w:tabs>
        <w:spacing w:line="360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85E4B" w:rsidRPr="00D977F7" w:rsidRDefault="006D2627" w:rsidP="00D26EBF">
      <w:pPr>
        <w:pStyle w:val="Tekstpodstawowy"/>
        <w:tabs>
          <w:tab w:val="center" w:pos="4535"/>
          <w:tab w:val="left" w:pos="5085"/>
        </w:tabs>
        <w:spacing w:before="120" w:line="360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>Dokumentacja dotycząca działalności Zespołu przechowywana jest w Wydziale Organizacyjnym.</w:t>
      </w:r>
    </w:p>
    <w:p w:rsidR="001805C6" w:rsidRPr="00D977F7" w:rsidRDefault="001805C6" w:rsidP="00D26EBF">
      <w:pPr>
        <w:pStyle w:val="Tekstpodstawowy"/>
        <w:tabs>
          <w:tab w:val="center" w:pos="4535"/>
          <w:tab w:val="left" w:pos="5085"/>
        </w:tabs>
        <w:spacing w:line="360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1805C6" w:rsidRPr="00D977F7" w:rsidRDefault="0095405E" w:rsidP="00D26EBF">
      <w:pPr>
        <w:pStyle w:val="Tekstpodstawowy"/>
        <w:tabs>
          <w:tab w:val="center" w:pos="4535"/>
          <w:tab w:val="left" w:pos="5085"/>
        </w:tabs>
        <w:spacing w:line="360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color w:val="000000" w:themeColor="text1"/>
          <w:sz w:val="24"/>
          <w:szCs w:val="24"/>
        </w:rPr>
        <w:t xml:space="preserve">§ </w:t>
      </w:r>
      <w:r w:rsidR="006D2627" w:rsidRPr="00D977F7">
        <w:rPr>
          <w:rFonts w:ascii="Arial" w:hAnsi="Arial" w:cs="Arial"/>
          <w:color w:val="000000" w:themeColor="text1"/>
          <w:sz w:val="24"/>
          <w:szCs w:val="24"/>
        </w:rPr>
        <w:t>8</w:t>
      </w: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</w:p>
    <w:p w:rsidR="001805C6" w:rsidRPr="00D977F7" w:rsidRDefault="001805C6" w:rsidP="00D26EBF">
      <w:pPr>
        <w:pStyle w:val="Tekstpodstawowy"/>
        <w:tabs>
          <w:tab w:val="center" w:pos="4535"/>
          <w:tab w:val="left" w:pos="5085"/>
        </w:tabs>
        <w:spacing w:before="120" w:line="360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95405E" w:rsidRPr="00D977F7" w:rsidRDefault="00F85E4B" w:rsidP="00D26EBF">
      <w:pPr>
        <w:pStyle w:val="Tekstpodstawowy"/>
        <w:tabs>
          <w:tab w:val="center" w:pos="4535"/>
          <w:tab w:val="left" w:pos="5085"/>
        </w:tabs>
        <w:spacing w:line="360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>Nadzór nad pracami Zespołu sprawuje Łódzki Kurator Oświaty.</w:t>
      </w:r>
    </w:p>
    <w:p w:rsidR="001805C6" w:rsidRPr="00D977F7" w:rsidRDefault="001805C6" w:rsidP="00D26EBF">
      <w:pPr>
        <w:pStyle w:val="Tekstpodstawowy"/>
        <w:tabs>
          <w:tab w:val="center" w:pos="4535"/>
          <w:tab w:val="left" w:pos="5085"/>
        </w:tabs>
        <w:spacing w:line="360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1805C6" w:rsidRPr="00D977F7" w:rsidRDefault="0062596A" w:rsidP="00D26EBF">
      <w:pPr>
        <w:pStyle w:val="Tekstpodstawowy"/>
        <w:tabs>
          <w:tab w:val="center" w:pos="4535"/>
          <w:tab w:val="left" w:pos="5085"/>
        </w:tabs>
        <w:spacing w:before="120" w:line="360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color w:val="000000" w:themeColor="text1"/>
          <w:sz w:val="24"/>
          <w:szCs w:val="24"/>
        </w:rPr>
        <w:t xml:space="preserve">§ </w:t>
      </w:r>
      <w:r w:rsidR="00F85E4B" w:rsidRPr="00D977F7">
        <w:rPr>
          <w:rFonts w:ascii="Arial" w:hAnsi="Arial" w:cs="Arial"/>
          <w:color w:val="000000" w:themeColor="text1"/>
          <w:sz w:val="24"/>
          <w:szCs w:val="24"/>
        </w:rPr>
        <w:t>9</w:t>
      </w:r>
      <w:r w:rsidRPr="00D977F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22C3D" w:rsidRPr="007B5DC3" w:rsidRDefault="00522C3D" w:rsidP="00D26EBF">
      <w:pPr>
        <w:pStyle w:val="Tekstpodstawowy"/>
        <w:tabs>
          <w:tab w:val="center" w:pos="4535"/>
          <w:tab w:val="left" w:pos="5085"/>
        </w:tabs>
        <w:spacing w:before="120" w:line="360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62596A" w:rsidRPr="00D977F7" w:rsidRDefault="0062596A" w:rsidP="00D26EBF">
      <w:pPr>
        <w:pStyle w:val="Tekstpodstawowy"/>
        <w:tabs>
          <w:tab w:val="center" w:pos="4535"/>
          <w:tab w:val="left" w:pos="5085"/>
        </w:tabs>
        <w:spacing w:line="360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>Traci moc zarządzenie Nr</w:t>
      </w:r>
      <w:r w:rsidR="0064302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25</w:t>
      </w:r>
      <w:r w:rsidR="00F16A42" w:rsidRPr="00D977F7">
        <w:rPr>
          <w:rFonts w:ascii="Arial" w:hAnsi="Arial" w:cs="Arial"/>
          <w:b w:val="0"/>
          <w:color w:val="000000" w:themeColor="text1"/>
          <w:sz w:val="24"/>
          <w:szCs w:val="24"/>
        </w:rPr>
        <w:t>/202</w:t>
      </w:r>
      <w:r w:rsidR="00643029">
        <w:rPr>
          <w:rFonts w:ascii="Arial" w:hAnsi="Arial" w:cs="Arial"/>
          <w:b w:val="0"/>
          <w:color w:val="000000" w:themeColor="text1"/>
          <w:sz w:val="24"/>
          <w:szCs w:val="24"/>
        </w:rPr>
        <w:t>3</w:t>
      </w: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Łódzkiego Kuratora Oświaty z dnia </w:t>
      </w:r>
      <w:r w:rsidR="007342CF" w:rsidRPr="00D977F7">
        <w:rPr>
          <w:rFonts w:ascii="Arial" w:hAnsi="Arial" w:cs="Arial"/>
          <w:b w:val="0"/>
          <w:color w:val="000000" w:themeColor="text1"/>
          <w:sz w:val="24"/>
          <w:szCs w:val="24"/>
        </w:rPr>
        <w:t>9 marca 202</w:t>
      </w:r>
      <w:r w:rsidR="00643029">
        <w:rPr>
          <w:rFonts w:ascii="Arial" w:hAnsi="Arial" w:cs="Arial"/>
          <w:b w:val="0"/>
          <w:color w:val="000000" w:themeColor="text1"/>
          <w:sz w:val="24"/>
          <w:szCs w:val="24"/>
        </w:rPr>
        <w:t>3</w:t>
      </w: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r. </w:t>
      </w:r>
      <w:r w:rsidR="00312DDE" w:rsidRPr="00D977F7">
        <w:rPr>
          <w:rFonts w:ascii="Arial" w:hAnsi="Arial" w:cs="Arial"/>
          <w:b w:val="0"/>
          <w:color w:val="000000" w:themeColor="text1"/>
          <w:sz w:val="24"/>
          <w:szCs w:val="24"/>
        </w:rPr>
        <w:br/>
      </w: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>w sprawie powołania Zespołu ds. przygotowania propozycji wniosków kierowanych przez Łódzkiego Kuratora Oświaty do Kapituły do Spraw Profesorów Oświaty w sprawie nadania tytułu honorowego Profesora Oświaty</w:t>
      </w:r>
      <w:r w:rsidR="007B306C" w:rsidRPr="00D977F7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</w:p>
    <w:p w:rsidR="001805C6" w:rsidRPr="00D977F7" w:rsidRDefault="001805C6" w:rsidP="00D26EBF">
      <w:pPr>
        <w:pStyle w:val="Tekstpodstawowy"/>
        <w:tabs>
          <w:tab w:val="center" w:pos="4535"/>
          <w:tab w:val="left" w:pos="5085"/>
        </w:tabs>
        <w:spacing w:line="360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1805C6" w:rsidRPr="00D977F7" w:rsidRDefault="0062596A" w:rsidP="00D26EBF">
      <w:pPr>
        <w:pStyle w:val="Tekstpodstawowy"/>
        <w:spacing w:line="360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color w:val="000000" w:themeColor="text1"/>
          <w:sz w:val="24"/>
          <w:szCs w:val="24"/>
        </w:rPr>
        <w:t xml:space="preserve">§ </w:t>
      </w:r>
      <w:r w:rsidR="00F85E4B" w:rsidRPr="00D977F7">
        <w:rPr>
          <w:rFonts w:ascii="Arial" w:hAnsi="Arial" w:cs="Arial"/>
          <w:color w:val="000000" w:themeColor="text1"/>
          <w:sz w:val="24"/>
          <w:szCs w:val="24"/>
        </w:rPr>
        <w:t>10</w:t>
      </w: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. </w:t>
      </w:r>
    </w:p>
    <w:p w:rsidR="00CC7A5E" w:rsidRPr="00D977F7" w:rsidRDefault="00CC7A5E" w:rsidP="00D26EBF">
      <w:pPr>
        <w:pStyle w:val="Tekstpodstawowy"/>
        <w:spacing w:line="360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62596A" w:rsidRPr="00D977F7" w:rsidRDefault="0062596A" w:rsidP="00D26EBF">
      <w:pPr>
        <w:pStyle w:val="Tekstpodstawowy"/>
        <w:spacing w:after="600" w:line="360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>Zarządzenie wchodzi w życie z dniem podpisania.</w:t>
      </w:r>
    </w:p>
    <w:p w:rsidR="0062596A" w:rsidRPr="00D977F7" w:rsidRDefault="0062596A" w:rsidP="00D26EBF">
      <w:pPr>
        <w:pStyle w:val="Tekstpodstawowywcity2"/>
        <w:spacing w:after="0" w:line="360" w:lineRule="auto"/>
        <w:ind w:left="357"/>
        <w:rPr>
          <w:rFonts w:ascii="Arial" w:hAnsi="Arial" w:cs="Arial"/>
          <w:b/>
          <w:color w:val="000000" w:themeColor="text1"/>
          <w:sz w:val="24"/>
          <w:szCs w:val="24"/>
        </w:rPr>
        <w:sectPr w:rsidR="0062596A" w:rsidRPr="00D977F7" w:rsidSect="00D23925">
          <w:pgSz w:w="11906" w:h="16838"/>
          <w:pgMar w:top="720" w:right="720" w:bottom="720" w:left="720" w:header="1417" w:footer="1134" w:gutter="0"/>
          <w:cols w:space="708"/>
          <w:docGrid w:linePitch="381"/>
        </w:sectPr>
      </w:pPr>
    </w:p>
    <w:p w:rsidR="004D2A9B" w:rsidRPr="00D977F7" w:rsidRDefault="00D26EBF" w:rsidP="00D26EBF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Załącznik n</w:t>
      </w:r>
      <w:r w:rsidR="00313FA2" w:rsidRPr="00D977F7">
        <w:rPr>
          <w:rFonts w:ascii="Arial" w:hAnsi="Arial" w:cs="Arial"/>
          <w:color w:val="000000" w:themeColor="text1"/>
          <w:sz w:val="24"/>
          <w:szCs w:val="24"/>
        </w:rPr>
        <w:t>r 1</w:t>
      </w:r>
      <w:r w:rsidR="004D2A9B" w:rsidRPr="00D977F7">
        <w:rPr>
          <w:rFonts w:ascii="Arial" w:hAnsi="Arial" w:cs="Arial"/>
          <w:color w:val="000000" w:themeColor="text1"/>
          <w:sz w:val="24"/>
          <w:szCs w:val="24"/>
        </w:rPr>
        <w:t xml:space="preserve"> do </w:t>
      </w:r>
      <w:r w:rsidR="003C1F73" w:rsidRPr="00D977F7">
        <w:rPr>
          <w:rFonts w:ascii="Arial" w:hAnsi="Arial" w:cs="Arial"/>
          <w:color w:val="000000" w:themeColor="text1"/>
          <w:sz w:val="24"/>
          <w:szCs w:val="24"/>
        </w:rPr>
        <w:t>Z</w:t>
      </w:r>
      <w:r>
        <w:rPr>
          <w:rFonts w:ascii="Arial" w:hAnsi="Arial" w:cs="Arial"/>
          <w:color w:val="000000" w:themeColor="text1"/>
          <w:sz w:val="24"/>
          <w:szCs w:val="24"/>
        </w:rPr>
        <w:t>arządzenia n</w:t>
      </w:r>
      <w:r w:rsidR="004D2A9B" w:rsidRPr="00D977F7">
        <w:rPr>
          <w:rFonts w:ascii="Arial" w:hAnsi="Arial" w:cs="Arial"/>
          <w:color w:val="000000" w:themeColor="text1"/>
          <w:sz w:val="24"/>
          <w:szCs w:val="24"/>
        </w:rPr>
        <w:t>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24</w:t>
      </w:r>
      <w:r w:rsidR="00643029">
        <w:rPr>
          <w:rFonts w:ascii="Arial" w:hAnsi="Arial" w:cs="Arial"/>
          <w:color w:val="000000" w:themeColor="text1"/>
          <w:sz w:val="24"/>
          <w:szCs w:val="24"/>
        </w:rPr>
        <w:t>/2024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D2A9B" w:rsidRPr="00D977F7">
        <w:rPr>
          <w:rFonts w:ascii="Arial" w:hAnsi="Arial" w:cs="Arial"/>
          <w:color w:val="000000" w:themeColor="text1"/>
          <w:sz w:val="24"/>
          <w:szCs w:val="24"/>
        </w:rPr>
        <w:t>Łódzkiego Kuratora Oświaty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D2A9B" w:rsidRPr="00D977F7">
        <w:rPr>
          <w:rFonts w:ascii="Arial" w:hAnsi="Arial" w:cs="Arial"/>
          <w:color w:val="000000" w:themeColor="text1"/>
          <w:sz w:val="24"/>
          <w:szCs w:val="24"/>
        </w:rPr>
        <w:t>z dnia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18 </w:t>
      </w:r>
      <w:r w:rsidR="004D2A9B" w:rsidRPr="00D977F7">
        <w:rPr>
          <w:rFonts w:ascii="Arial" w:hAnsi="Arial" w:cs="Arial"/>
          <w:color w:val="000000" w:themeColor="text1"/>
          <w:sz w:val="24"/>
          <w:szCs w:val="24"/>
        </w:rPr>
        <w:t>marca 202</w:t>
      </w:r>
      <w:r w:rsidR="00643029">
        <w:rPr>
          <w:rFonts w:ascii="Arial" w:hAnsi="Arial" w:cs="Arial"/>
          <w:color w:val="000000" w:themeColor="text1"/>
          <w:sz w:val="24"/>
          <w:szCs w:val="24"/>
        </w:rPr>
        <w:t>4</w:t>
      </w:r>
      <w:r w:rsidR="004D2A9B" w:rsidRPr="00D977F7">
        <w:rPr>
          <w:rFonts w:ascii="Arial" w:hAnsi="Arial" w:cs="Arial"/>
          <w:color w:val="000000" w:themeColor="text1"/>
          <w:sz w:val="24"/>
          <w:szCs w:val="24"/>
        </w:rPr>
        <w:t xml:space="preserve"> r.</w:t>
      </w:r>
    </w:p>
    <w:p w:rsidR="0062596A" w:rsidRPr="00D977F7" w:rsidRDefault="00D26EBF" w:rsidP="00D26EBF">
      <w:pPr>
        <w:pStyle w:val="Podtytu"/>
        <w:jc w:val="left"/>
        <w:rPr>
          <w:rFonts w:cs="Arial"/>
          <w:b/>
          <w:szCs w:val="24"/>
        </w:rPr>
      </w:pPr>
      <w:r w:rsidRPr="00D977F7">
        <w:rPr>
          <w:rFonts w:cs="Arial"/>
          <w:b/>
          <w:szCs w:val="24"/>
        </w:rPr>
        <w:t>Szczegółowe zasady i tryb funkcjonowania zespołu</w:t>
      </w:r>
    </w:p>
    <w:p w:rsidR="001805C6" w:rsidRPr="00D977F7" w:rsidRDefault="0062596A" w:rsidP="00D26EBF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b/>
          <w:color w:val="000000" w:themeColor="text1"/>
          <w:sz w:val="24"/>
          <w:szCs w:val="24"/>
        </w:rPr>
        <w:t xml:space="preserve">§ 1. </w:t>
      </w:r>
    </w:p>
    <w:p w:rsidR="001805C6" w:rsidRPr="007B5DC3" w:rsidRDefault="001805C6" w:rsidP="00D26EBF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2596A" w:rsidRPr="00D977F7" w:rsidRDefault="0062596A" w:rsidP="00D26EBF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color w:val="000000" w:themeColor="text1"/>
          <w:sz w:val="24"/>
          <w:szCs w:val="24"/>
        </w:rPr>
        <w:t>Posiedzenie Zespołu otwiera i zamyka Przewodniczący.</w:t>
      </w:r>
    </w:p>
    <w:p w:rsidR="00EB072E" w:rsidRPr="00D977F7" w:rsidRDefault="0062596A" w:rsidP="00D26EBF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color w:val="000000" w:themeColor="text1"/>
          <w:sz w:val="24"/>
          <w:szCs w:val="24"/>
        </w:rPr>
        <w:t>Przewodniczący stwierdza obecność członków Zespołu.</w:t>
      </w:r>
    </w:p>
    <w:p w:rsidR="0062596A" w:rsidRDefault="0062596A" w:rsidP="00D26EBF">
      <w:pPr>
        <w:pStyle w:val="Akapitzlist"/>
        <w:numPr>
          <w:ilvl w:val="0"/>
          <w:numId w:val="8"/>
        </w:numPr>
        <w:spacing w:after="360" w:line="360" w:lineRule="auto"/>
        <w:ind w:left="357" w:hanging="357"/>
        <w:rPr>
          <w:rFonts w:ascii="Arial" w:hAnsi="Arial" w:cs="Arial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color w:val="000000" w:themeColor="text1"/>
          <w:sz w:val="24"/>
          <w:szCs w:val="24"/>
        </w:rPr>
        <w:t>Posiedzenie Zespołu jest ważne, gdy bierze w nim udział co najmniej 4 członków.</w:t>
      </w:r>
    </w:p>
    <w:p w:rsidR="001805C6" w:rsidRPr="00D977F7" w:rsidRDefault="0062596A" w:rsidP="00D26EBF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b/>
          <w:color w:val="000000" w:themeColor="text1"/>
          <w:sz w:val="24"/>
          <w:szCs w:val="24"/>
        </w:rPr>
        <w:t>§ 2.</w:t>
      </w:r>
      <w:r w:rsidRPr="00D977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805C6" w:rsidRPr="00D977F7" w:rsidRDefault="001805C6" w:rsidP="00D26EBF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2596A" w:rsidRPr="00D977F7" w:rsidRDefault="0062596A" w:rsidP="00D26EBF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color w:val="000000" w:themeColor="text1"/>
          <w:sz w:val="24"/>
          <w:szCs w:val="24"/>
        </w:rPr>
        <w:t>Zespół przeprowadza analizę kompletności oraz poprawności formalnej wniosków złożonych przez nauczycieli.</w:t>
      </w:r>
    </w:p>
    <w:p w:rsidR="0062596A" w:rsidRPr="00D977F7" w:rsidRDefault="0062596A" w:rsidP="00D26EBF">
      <w:pPr>
        <w:pStyle w:val="Akapitzlist"/>
        <w:numPr>
          <w:ilvl w:val="0"/>
          <w:numId w:val="10"/>
        </w:numPr>
        <w:spacing w:after="3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color w:val="000000" w:themeColor="text1"/>
          <w:sz w:val="24"/>
          <w:szCs w:val="24"/>
        </w:rPr>
        <w:t>W przypadku stwierdzenia niekompletności lub niepoprawności formalnej złożonego wniosku, bądź fakt złożenia wniosku po terminie określonym w rozporządzeniu Ministra Edukacji Narodowej z dnia 4 września 2008 r. w sprawie Kapituły do Spraw Profesorów Oświaty (</w:t>
      </w:r>
      <w:r w:rsidR="00A77443" w:rsidRPr="00D977F7">
        <w:rPr>
          <w:rFonts w:ascii="Arial" w:hAnsi="Arial" w:cs="Arial"/>
          <w:color w:val="000000" w:themeColor="text1"/>
          <w:sz w:val="24"/>
          <w:szCs w:val="24"/>
        </w:rPr>
        <w:t>Dz. U.</w:t>
      </w:r>
      <w:r w:rsidR="007C2B60" w:rsidRPr="00D977F7">
        <w:rPr>
          <w:rFonts w:ascii="Arial" w:hAnsi="Arial" w:cs="Arial"/>
          <w:color w:val="000000" w:themeColor="text1"/>
          <w:sz w:val="24"/>
          <w:szCs w:val="24"/>
        </w:rPr>
        <w:t xml:space="preserve"> Nr 163, poz. 1017</w:t>
      </w:r>
      <w:r w:rsidRPr="00D977F7">
        <w:rPr>
          <w:rFonts w:ascii="Arial" w:hAnsi="Arial" w:cs="Arial"/>
          <w:color w:val="000000" w:themeColor="text1"/>
          <w:sz w:val="24"/>
          <w:szCs w:val="24"/>
        </w:rPr>
        <w:t>) Zespół pozostawia wniosek bez rozpoznania.</w:t>
      </w:r>
    </w:p>
    <w:p w:rsidR="00BD6680" w:rsidRPr="00D977F7" w:rsidRDefault="0062596A" w:rsidP="00D26EBF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b/>
          <w:color w:val="000000" w:themeColor="text1"/>
          <w:sz w:val="24"/>
          <w:szCs w:val="24"/>
        </w:rPr>
        <w:t>§ 3.</w:t>
      </w:r>
    </w:p>
    <w:p w:rsidR="00BD6680" w:rsidRPr="007B5DC3" w:rsidRDefault="00BD6680" w:rsidP="00D26EBF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2596A" w:rsidRPr="00D977F7" w:rsidRDefault="0062596A" w:rsidP="00D26EBF">
      <w:pPr>
        <w:spacing w:after="3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color w:val="000000" w:themeColor="text1"/>
          <w:sz w:val="24"/>
          <w:szCs w:val="24"/>
        </w:rPr>
        <w:t>Zespół może wnioskować z urzędu do Łódzkiego Kuratora Oświaty o przygotowanie stosownego wniosku do Kapituły do Spraw Profesorów Oświaty.</w:t>
      </w:r>
    </w:p>
    <w:p w:rsidR="00BD6680" w:rsidRPr="00D977F7" w:rsidRDefault="0062596A" w:rsidP="00D26EBF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b/>
          <w:color w:val="000000" w:themeColor="text1"/>
          <w:sz w:val="24"/>
          <w:szCs w:val="24"/>
        </w:rPr>
        <w:t>§ 4.</w:t>
      </w:r>
    </w:p>
    <w:p w:rsidR="00BD6680" w:rsidRPr="007B5DC3" w:rsidRDefault="00BD6680" w:rsidP="00D26EBF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2596A" w:rsidRPr="00D977F7" w:rsidRDefault="0062596A" w:rsidP="00D26EBF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color w:val="000000" w:themeColor="text1"/>
          <w:sz w:val="24"/>
          <w:szCs w:val="24"/>
        </w:rPr>
        <w:t>Z przebiegu posiedzeń Zespołu sporządzany jest protokół zawierający w szczególności:</w:t>
      </w:r>
    </w:p>
    <w:p w:rsidR="00EE386F" w:rsidRPr="00D977F7" w:rsidRDefault="009D308B" w:rsidP="00D26EBF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2596A" w:rsidRPr="00D977F7">
        <w:rPr>
          <w:rFonts w:ascii="Arial" w:hAnsi="Arial" w:cs="Arial"/>
          <w:color w:val="000000" w:themeColor="text1"/>
          <w:sz w:val="24"/>
          <w:szCs w:val="24"/>
        </w:rPr>
        <w:t>datę i miejsce posiedzenia Zespołu,</w:t>
      </w:r>
    </w:p>
    <w:p w:rsidR="00EE386F" w:rsidRPr="00D977F7" w:rsidRDefault="0062596A" w:rsidP="00D26EBF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color w:val="000000" w:themeColor="text1"/>
          <w:sz w:val="24"/>
          <w:szCs w:val="24"/>
        </w:rPr>
        <w:t xml:space="preserve"> imiona i nazwiska członków uczestniczących w posiedzeniu Zespołu,</w:t>
      </w:r>
    </w:p>
    <w:p w:rsidR="00EE386F" w:rsidRPr="00D977F7" w:rsidRDefault="0062596A" w:rsidP="00D26EBF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color w:val="000000" w:themeColor="text1"/>
          <w:sz w:val="24"/>
          <w:szCs w:val="24"/>
        </w:rPr>
        <w:t xml:space="preserve"> listę wniosków, o których mowa w § 3,</w:t>
      </w:r>
    </w:p>
    <w:p w:rsidR="0062596A" w:rsidRPr="00D977F7" w:rsidRDefault="0062596A" w:rsidP="00D26EBF">
      <w:pPr>
        <w:pStyle w:val="Akapitzlist"/>
        <w:numPr>
          <w:ilvl w:val="0"/>
          <w:numId w:val="9"/>
        </w:numPr>
        <w:spacing w:after="360" w:line="360" w:lineRule="auto"/>
        <w:ind w:left="1066" w:hanging="357"/>
        <w:rPr>
          <w:rFonts w:ascii="Arial" w:hAnsi="Arial" w:cs="Arial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color w:val="000000" w:themeColor="text1"/>
          <w:sz w:val="24"/>
          <w:szCs w:val="24"/>
        </w:rPr>
        <w:t xml:space="preserve"> podpisy członków Zespołu.</w:t>
      </w:r>
    </w:p>
    <w:p w:rsidR="00BD6680" w:rsidRPr="00D977F7" w:rsidRDefault="0062596A" w:rsidP="00D26EBF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b/>
          <w:color w:val="000000" w:themeColor="text1"/>
          <w:sz w:val="24"/>
          <w:szCs w:val="24"/>
        </w:rPr>
        <w:t xml:space="preserve">§ 5. </w:t>
      </w:r>
    </w:p>
    <w:p w:rsidR="00BD6680" w:rsidRPr="007B5DC3" w:rsidRDefault="00BD6680" w:rsidP="00D26EBF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2596A" w:rsidRPr="00D977F7" w:rsidRDefault="0062596A" w:rsidP="00D26EBF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color w:val="000000" w:themeColor="text1"/>
          <w:sz w:val="24"/>
          <w:szCs w:val="24"/>
        </w:rPr>
        <w:t>W sprawach dotyczących prac Zespołu nieuregulowanych w niniejszym załączniku decyduje Zespół w drodze głosowania, zwykłą większością głosów obecnych na posiedzeniu członków.</w:t>
      </w:r>
    </w:p>
    <w:sectPr w:rsidR="0062596A" w:rsidRPr="00D977F7" w:rsidSect="00F47F2D">
      <w:pgSz w:w="11906" w:h="16838"/>
      <w:pgMar w:top="1134" w:right="1134" w:bottom="1134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C80" w:rsidRDefault="00B90C80">
      <w:r>
        <w:separator/>
      </w:r>
    </w:p>
  </w:endnote>
  <w:endnote w:type="continuationSeparator" w:id="0">
    <w:p w:rsidR="00B90C80" w:rsidRDefault="00B9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C80" w:rsidRDefault="00B90C80">
      <w:r>
        <w:separator/>
      </w:r>
    </w:p>
  </w:footnote>
  <w:footnote w:type="continuationSeparator" w:id="0">
    <w:p w:rsidR="00B90C80" w:rsidRDefault="00B90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D4B7D30"/>
    <w:multiLevelType w:val="hybridMultilevel"/>
    <w:tmpl w:val="00DC74A4"/>
    <w:lvl w:ilvl="0" w:tplc="A0D494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D0FD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F04C9E"/>
    <w:multiLevelType w:val="hybridMultilevel"/>
    <w:tmpl w:val="409C04F6"/>
    <w:lvl w:ilvl="0" w:tplc="E8B4D6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" w15:restartNumberingAfterBreak="0">
    <w:nsid w:val="2FD5418A"/>
    <w:multiLevelType w:val="hybridMultilevel"/>
    <w:tmpl w:val="29D65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52F0A4D"/>
    <w:multiLevelType w:val="hybridMultilevel"/>
    <w:tmpl w:val="D56E6F82"/>
    <w:lvl w:ilvl="0" w:tplc="A6241CE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F381798"/>
    <w:multiLevelType w:val="hybridMultilevel"/>
    <w:tmpl w:val="69102660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5F887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42184A"/>
    <w:multiLevelType w:val="hybridMultilevel"/>
    <w:tmpl w:val="34A4E6D0"/>
    <w:lvl w:ilvl="0" w:tplc="A0D49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7A403D"/>
    <w:multiLevelType w:val="hybridMultilevel"/>
    <w:tmpl w:val="6B283EB4"/>
    <w:lvl w:ilvl="0" w:tplc="23329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A79D2"/>
    <w:multiLevelType w:val="hybridMultilevel"/>
    <w:tmpl w:val="4342AF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4BE1E7D"/>
    <w:multiLevelType w:val="hybridMultilevel"/>
    <w:tmpl w:val="B82E565E"/>
    <w:lvl w:ilvl="0" w:tplc="A6241CE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6"/>
  </w:num>
  <w:num w:numId="6">
    <w:abstractNumId w:val="10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12B16"/>
    <w:rsid w:val="00015D75"/>
    <w:rsid w:val="00020271"/>
    <w:rsid w:val="000418BB"/>
    <w:rsid w:val="00042961"/>
    <w:rsid w:val="000463F4"/>
    <w:rsid w:val="000554C3"/>
    <w:rsid w:val="00060FD7"/>
    <w:rsid w:val="00067585"/>
    <w:rsid w:val="00094BA1"/>
    <w:rsid w:val="000A5963"/>
    <w:rsid w:val="000A7CBA"/>
    <w:rsid w:val="000C38DB"/>
    <w:rsid w:val="000E2599"/>
    <w:rsid w:val="000E264F"/>
    <w:rsid w:val="00106681"/>
    <w:rsid w:val="00132A55"/>
    <w:rsid w:val="00146C5D"/>
    <w:rsid w:val="001766C8"/>
    <w:rsid w:val="001805C6"/>
    <w:rsid w:val="001969A1"/>
    <w:rsid w:val="001A4AC6"/>
    <w:rsid w:val="001A6B79"/>
    <w:rsid w:val="001B34B6"/>
    <w:rsid w:val="001C116C"/>
    <w:rsid w:val="001C236B"/>
    <w:rsid w:val="001C248E"/>
    <w:rsid w:val="001E72A9"/>
    <w:rsid w:val="001F09DA"/>
    <w:rsid w:val="001F14AF"/>
    <w:rsid w:val="00201BC8"/>
    <w:rsid w:val="0022021B"/>
    <w:rsid w:val="002206E5"/>
    <w:rsid w:val="00220925"/>
    <w:rsid w:val="00231883"/>
    <w:rsid w:val="00255DD7"/>
    <w:rsid w:val="002602A3"/>
    <w:rsid w:val="002840C8"/>
    <w:rsid w:val="002873BC"/>
    <w:rsid w:val="002A2333"/>
    <w:rsid w:val="002C416B"/>
    <w:rsid w:val="002C618C"/>
    <w:rsid w:val="002C6E93"/>
    <w:rsid w:val="002E7B67"/>
    <w:rsid w:val="002F4655"/>
    <w:rsid w:val="00312DDE"/>
    <w:rsid w:val="00313FA2"/>
    <w:rsid w:val="003167B8"/>
    <w:rsid w:val="0035512A"/>
    <w:rsid w:val="0035702D"/>
    <w:rsid w:val="00373FDF"/>
    <w:rsid w:val="00375AB0"/>
    <w:rsid w:val="00386F43"/>
    <w:rsid w:val="003B2173"/>
    <w:rsid w:val="003C1F73"/>
    <w:rsid w:val="003C38EE"/>
    <w:rsid w:val="003D1591"/>
    <w:rsid w:val="003E0205"/>
    <w:rsid w:val="003E232A"/>
    <w:rsid w:val="003E7CB0"/>
    <w:rsid w:val="00404276"/>
    <w:rsid w:val="00420DEA"/>
    <w:rsid w:val="00426E72"/>
    <w:rsid w:val="00436A4B"/>
    <w:rsid w:val="00445111"/>
    <w:rsid w:val="00445CF9"/>
    <w:rsid w:val="004534FD"/>
    <w:rsid w:val="0047141A"/>
    <w:rsid w:val="00472F02"/>
    <w:rsid w:val="0047604F"/>
    <w:rsid w:val="0048045A"/>
    <w:rsid w:val="004A49A5"/>
    <w:rsid w:val="004D203F"/>
    <w:rsid w:val="004D2A9B"/>
    <w:rsid w:val="004E03F1"/>
    <w:rsid w:val="005008FB"/>
    <w:rsid w:val="0051135E"/>
    <w:rsid w:val="00522C3D"/>
    <w:rsid w:val="005247E2"/>
    <w:rsid w:val="00534CF9"/>
    <w:rsid w:val="00553713"/>
    <w:rsid w:val="00555E2A"/>
    <w:rsid w:val="005602B1"/>
    <w:rsid w:val="00586E71"/>
    <w:rsid w:val="005B6D00"/>
    <w:rsid w:val="005C12AF"/>
    <w:rsid w:val="005E49C0"/>
    <w:rsid w:val="005E6624"/>
    <w:rsid w:val="00600FB1"/>
    <w:rsid w:val="00610850"/>
    <w:rsid w:val="0062596A"/>
    <w:rsid w:val="00626E0A"/>
    <w:rsid w:val="00630A75"/>
    <w:rsid w:val="00643029"/>
    <w:rsid w:val="00644B03"/>
    <w:rsid w:val="006460ED"/>
    <w:rsid w:val="00663693"/>
    <w:rsid w:val="0067657B"/>
    <w:rsid w:val="00681132"/>
    <w:rsid w:val="006A7021"/>
    <w:rsid w:val="006B5FAD"/>
    <w:rsid w:val="006C3689"/>
    <w:rsid w:val="006D2627"/>
    <w:rsid w:val="006E290C"/>
    <w:rsid w:val="006F2DE2"/>
    <w:rsid w:val="006F33E0"/>
    <w:rsid w:val="006F3BE3"/>
    <w:rsid w:val="00711017"/>
    <w:rsid w:val="0072488C"/>
    <w:rsid w:val="007342CF"/>
    <w:rsid w:val="00735152"/>
    <w:rsid w:val="007459C2"/>
    <w:rsid w:val="00751659"/>
    <w:rsid w:val="00760F59"/>
    <w:rsid w:val="007828F1"/>
    <w:rsid w:val="00793652"/>
    <w:rsid w:val="00797E62"/>
    <w:rsid w:val="007B306C"/>
    <w:rsid w:val="007B4FBF"/>
    <w:rsid w:val="007B5DC3"/>
    <w:rsid w:val="007C2B60"/>
    <w:rsid w:val="007C78D2"/>
    <w:rsid w:val="007F57D9"/>
    <w:rsid w:val="00804150"/>
    <w:rsid w:val="008059FD"/>
    <w:rsid w:val="00817CF1"/>
    <w:rsid w:val="00824AE4"/>
    <w:rsid w:val="00833D4E"/>
    <w:rsid w:val="00850157"/>
    <w:rsid w:val="00852FEF"/>
    <w:rsid w:val="00853260"/>
    <w:rsid w:val="008D71D2"/>
    <w:rsid w:val="008E496C"/>
    <w:rsid w:val="0090781F"/>
    <w:rsid w:val="00917BD9"/>
    <w:rsid w:val="00927F8F"/>
    <w:rsid w:val="009306A0"/>
    <w:rsid w:val="00944566"/>
    <w:rsid w:val="0095405E"/>
    <w:rsid w:val="0096070E"/>
    <w:rsid w:val="00970939"/>
    <w:rsid w:val="009915F8"/>
    <w:rsid w:val="00992DC9"/>
    <w:rsid w:val="00997EF7"/>
    <w:rsid w:val="009C17C2"/>
    <w:rsid w:val="009C4D89"/>
    <w:rsid w:val="009D308B"/>
    <w:rsid w:val="009D4966"/>
    <w:rsid w:val="009D7901"/>
    <w:rsid w:val="009E4340"/>
    <w:rsid w:val="009E5E87"/>
    <w:rsid w:val="009F5D6A"/>
    <w:rsid w:val="00A021E2"/>
    <w:rsid w:val="00A11065"/>
    <w:rsid w:val="00A12EB6"/>
    <w:rsid w:val="00A3107D"/>
    <w:rsid w:val="00A34324"/>
    <w:rsid w:val="00A46347"/>
    <w:rsid w:val="00A47F58"/>
    <w:rsid w:val="00A52658"/>
    <w:rsid w:val="00A625C7"/>
    <w:rsid w:val="00A64993"/>
    <w:rsid w:val="00A65BB7"/>
    <w:rsid w:val="00A7080A"/>
    <w:rsid w:val="00A77443"/>
    <w:rsid w:val="00A84506"/>
    <w:rsid w:val="00A978B8"/>
    <w:rsid w:val="00AB1D87"/>
    <w:rsid w:val="00AB2753"/>
    <w:rsid w:val="00AC39E3"/>
    <w:rsid w:val="00AC564A"/>
    <w:rsid w:val="00AE51AA"/>
    <w:rsid w:val="00AF7262"/>
    <w:rsid w:val="00B155AC"/>
    <w:rsid w:val="00B32179"/>
    <w:rsid w:val="00B3501F"/>
    <w:rsid w:val="00B638F2"/>
    <w:rsid w:val="00B673CD"/>
    <w:rsid w:val="00B67448"/>
    <w:rsid w:val="00B73150"/>
    <w:rsid w:val="00B73F1C"/>
    <w:rsid w:val="00B81CDB"/>
    <w:rsid w:val="00B82CB5"/>
    <w:rsid w:val="00B86799"/>
    <w:rsid w:val="00B90C80"/>
    <w:rsid w:val="00BA0D60"/>
    <w:rsid w:val="00BC2112"/>
    <w:rsid w:val="00BD6680"/>
    <w:rsid w:val="00BE6DC1"/>
    <w:rsid w:val="00C02AB3"/>
    <w:rsid w:val="00C03B4C"/>
    <w:rsid w:val="00C15E9F"/>
    <w:rsid w:val="00C24EF6"/>
    <w:rsid w:val="00C25502"/>
    <w:rsid w:val="00C25C0D"/>
    <w:rsid w:val="00C31DCF"/>
    <w:rsid w:val="00C33289"/>
    <w:rsid w:val="00C351D4"/>
    <w:rsid w:val="00C40B47"/>
    <w:rsid w:val="00C44124"/>
    <w:rsid w:val="00C53F6A"/>
    <w:rsid w:val="00C662E7"/>
    <w:rsid w:val="00C954F8"/>
    <w:rsid w:val="00CA5CCE"/>
    <w:rsid w:val="00CB65AF"/>
    <w:rsid w:val="00CC7A5E"/>
    <w:rsid w:val="00CD4290"/>
    <w:rsid w:val="00CE3980"/>
    <w:rsid w:val="00D22D4F"/>
    <w:rsid w:val="00D23925"/>
    <w:rsid w:val="00D263B8"/>
    <w:rsid w:val="00D26EBF"/>
    <w:rsid w:val="00D340C4"/>
    <w:rsid w:val="00D467E9"/>
    <w:rsid w:val="00D6333E"/>
    <w:rsid w:val="00D726A9"/>
    <w:rsid w:val="00D7311D"/>
    <w:rsid w:val="00D73BDC"/>
    <w:rsid w:val="00D94EAB"/>
    <w:rsid w:val="00D972C3"/>
    <w:rsid w:val="00D977F7"/>
    <w:rsid w:val="00DB445A"/>
    <w:rsid w:val="00DB7E22"/>
    <w:rsid w:val="00DC714B"/>
    <w:rsid w:val="00DD757B"/>
    <w:rsid w:val="00DE3B6D"/>
    <w:rsid w:val="00E034B2"/>
    <w:rsid w:val="00E07153"/>
    <w:rsid w:val="00E239F6"/>
    <w:rsid w:val="00E3117A"/>
    <w:rsid w:val="00E334A0"/>
    <w:rsid w:val="00E51846"/>
    <w:rsid w:val="00E61631"/>
    <w:rsid w:val="00E650AC"/>
    <w:rsid w:val="00E74112"/>
    <w:rsid w:val="00E76555"/>
    <w:rsid w:val="00E85997"/>
    <w:rsid w:val="00E912EF"/>
    <w:rsid w:val="00E96AA9"/>
    <w:rsid w:val="00EA0525"/>
    <w:rsid w:val="00EA79F6"/>
    <w:rsid w:val="00EB072E"/>
    <w:rsid w:val="00EB6AEB"/>
    <w:rsid w:val="00EE386F"/>
    <w:rsid w:val="00EE5B2D"/>
    <w:rsid w:val="00EF67A3"/>
    <w:rsid w:val="00F00669"/>
    <w:rsid w:val="00F00EC9"/>
    <w:rsid w:val="00F05F1C"/>
    <w:rsid w:val="00F104BF"/>
    <w:rsid w:val="00F16A42"/>
    <w:rsid w:val="00F26A4D"/>
    <w:rsid w:val="00F45A3A"/>
    <w:rsid w:val="00F47F2D"/>
    <w:rsid w:val="00F616DA"/>
    <w:rsid w:val="00F645FB"/>
    <w:rsid w:val="00F65BF1"/>
    <w:rsid w:val="00F67A85"/>
    <w:rsid w:val="00F85E4B"/>
    <w:rsid w:val="00F872AC"/>
    <w:rsid w:val="00FA38C0"/>
    <w:rsid w:val="00FB005B"/>
    <w:rsid w:val="00FB2903"/>
    <w:rsid w:val="00FB743F"/>
    <w:rsid w:val="00FD2244"/>
    <w:rsid w:val="00FD367A"/>
    <w:rsid w:val="00FD470A"/>
    <w:rsid w:val="00FF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6CBD1C"/>
  <w14:defaultImageDpi w14:val="0"/>
  <w15:docId w15:val="{7D6259F9-41BC-420F-AFD3-40281E2A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0205"/>
    <w:pPr>
      <w:spacing w:after="0" w:line="240" w:lineRule="auto"/>
    </w:pPr>
    <w:rPr>
      <w:sz w:val="28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E0205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3E0205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E0205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3E0205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E0205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3E0205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3E0205"/>
    <w:pPr>
      <w:jc w:val="center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67A85"/>
    <w:rPr>
      <w:b/>
      <w:sz w:val="28"/>
    </w:rPr>
  </w:style>
  <w:style w:type="paragraph" w:styleId="Tekstpodstawowywcity2">
    <w:name w:val="Body Text Indent 2"/>
    <w:basedOn w:val="Normalny"/>
    <w:link w:val="Tekstpodstawowywcity2Znak"/>
    <w:uiPriority w:val="99"/>
    <w:rsid w:val="00F26A4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F26A4D"/>
    <w:rPr>
      <w:sz w:val="2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E020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E020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F872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B072E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qFormat/>
    <w:locked/>
    <w:rsid w:val="00FA38C0"/>
    <w:pPr>
      <w:numPr>
        <w:ilvl w:val="1"/>
      </w:numPr>
      <w:spacing w:after="160" w:line="360" w:lineRule="auto"/>
      <w:jc w:val="center"/>
    </w:pPr>
    <w:rPr>
      <w:rFonts w:ascii="Arial" w:eastAsiaTheme="minorEastAsia" w:hAnsi="Arial" w:cstheme="minorBidi"/>
      <w:spacing w:val="15"/>
      <w:sz w:val="24"/>
      <w:szCs w:val="22"/>
    </w:rPr>
  </w:style>
  <w:style w:type="character" w:customStyle="1" w:styleId="PodtytuZnak">
    <w:name w:val="Podtytuł Znak"/>
    <w:basedOn w:val="Domylnaczcionkaakapitu"/>
    <w:link w:val="Podtytu"/>
    <w:rsid w:val="00FA38C0"/>
    <w:rPr>
      <w:rFonts w:ascii="Arial" w:eastAsiaTheme="minorEastAsia" w:hAnsi="Arial" w:cstheme="minorBidi"/>
      <w:spacing w:val="15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3E7CB0"/>
    <w:pPr>
      <w:spacing w:line="360" w:lineRule="auto"/>
      <w:contextualSpacing/>
    </w:pPr>
    <w:rPr>
      <w:rFonts w:ascii="Arial" w:hAnsi="Arial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7CB0"/>
    <w:rPr>
      <w:rFonts w:ascii="Arial" w:hAnsi="Arial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0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771"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680AC-6BA6-4748-9ECE-27718C85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Kuratorium Oświaty w Łodzi</vt:lpstr>
    </vt:vector>
  </TitlesOfParts>
  <Company>KO Łódź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Kuratorium Oświaty w Łodzi</dc:title>
  <dc:subject/>
  <dc:creator>Kuratorium Oświaty w Łodzi</dc:creator>
  <cp:keywords/>
  <dc:description/>
  <cp:lastModifiedBy>AP</cp:lastModifiedBy>
  <cp:revision>2</cp:revision>
  <cp:lastPrinted>2024-03-14T11:05:00Z</cp:lastPrinted>
  <dcterms:created xsi:type="dcterms:W3CDTF">2024-06-05T07:38:00Z</dcterms:created>
  <dcterms:modified xsi:type="dcterms:W3CDTF">2024-06-05T07:38:00Z</dcterms:modified>
</cp:coreProperties>
</file>