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7D3EFD" w:rsidRDefault="008F79A1" w:rsidP="005C3C69">
      <w:pPr>
        <w:pStyle w:val="Tytu"/>
        <w:spacing w:after="360" w:line="360" w:lineRule="auto"/>
        <w:jc w:val="left"/>
        <w:rPr>
          <w:rFonts w:ascii="Arial" w:hAnsi="Arial" w:cs="Arial"/>
          <w:sz w:val="26"/>
          <w:szCs w:val="26"/>
        </w:rPr>
      </w:pPr>
      <w:bookmarkStart w:id="0" w:name="OLE_LINK1"/>
      <w:r w:rsidRPr="008F79A1">
        <w:rPr>
          <w:rFonts w:ascii="Arial" w:hAnsi="Arial" w:cs="Arial"/>
          <w:sz w:val="26"/>
          <w:szCs w:val="26"/>
        </w:rPr>
        <w:t>Zarządzenie nr</w:t>
      </w:r>
      <w:r w:rsidR="00704039">
        <w:rPr>
          <w:rFonts w:ascii="Arial" w:hAnsi="Arial" w:cs="Arial"/>
          <w:sz w:val="26"/>
          <w:szCs w:val="26"/>
        </w:rPr>
        <w:t xml:space="preserve"> 20</w:t>
      </w:r>
      <w:r w:rsidRPr="008F79A1">
        <w:rPr>
          <w:rFonts w:ascii="Arial" w:hAnsi="Arial" w:cs="Arial"/>
          <w:sz w:val="26"/>
          <w:szCs w:val="26"/>
        </w:rPr>
        <w:t>/2024 Łódzkiego Kuratora Oświaty z dnia</w:t>
      </w:r>
      <w:r w:rsidR="00704039">
        <w:rPr>
          <w:rFonts w:ascii="Arial" w:hAnsi="Arial" w:cs="Arial"/>
          <w:sz w:val="26"/>
          <w:szCs w:val="26"/>
        </w:rPr>
        <w:t xml:space="preserve"> 4 </w:t>
      </w:r>
      <w:r w:rsidRPr="008F79A1">
        <w:rPr>
          <w:rFonts w:ascii="Arial" w:hAnsi="Arial" w:cs="Arial"/>
          <w:sz w:val="26"/>
          <w:szCs w:val="26"/>
        </w:rPr>
        <w:t>marca 2024 roku</w:t>
      </w:r>
      <w:r w:rsidR="00845F72">
        <w:rPr>
          <w:rFonts w:ascii="Arial" w:hAnsi="Arial" w:cs="Arial"/>
          <w:sz w:val="26"/>
          <w:szCs w:val="26"/>
        </w:rPr>
        <w:t xml:space="preserve"> zmieniające Zarządzenie </w:t>
      </w:r>
      <w:r w:rsidR="00F3112B" w:rsidRPr="007D3EFD">
        <w:rPr>
          <w:rFonts w:ascii="Arial" w:hAnsi="Arial" w:cs="Arial"/>
          <w:sz w:val="26"/>
          <w:szCs w:val="26"/>
        </w:rPr>
        <w:t xml:space="preserve">nr </w:t>
      </w:r>
      <w:r w:rsidR="00845F72">
        <w:rPr>
          <w:rFonts w:ascii="Arial" w:hAnsi="Arial" w:cs="Arial"/>
          <w:sz w:val="26"/>
          <w:szCs w:val="26"/>
        </w:rPr>
        <w:t>13</w:t>
      </w:r>
      <w:r w:rsidR="00F3112B" w:rsidRPr="007D3EFD">
        <w:rPr>
          <w:rFonts w:ascii="Arial" w:hAnsi="Arial" w:cs="Arial"/>
          <w:sz w:val="26"/>
          <w:szCs w:val="26"/>
        </w:rPr>
        <w:t>/202</w:t>
      </w:r>
      <w:r w:rsidR="007D3EF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Łódzkiego Kuratora Oświaty z dnia </w:t>
      </w:r>
      <w:r w:rsidR="00845F72">
        <w:rPr>
          <w:rFonts w:ascii="Arial" w:hAnsi="Arial" w:cs="Arial"/>
          <w:sz w:val="26"/>
          <w:szCs w:val="26"/>
        </w:rPr>
        <w:t xml:space="preserve">13 lutego </w:t>
      </w:r>
      <w:r w:rsidR="00F3112B" w:rsidRPr="007D3EFD">
        <w:rPr>
          <w:rFonts w:ascii="Arial" w:hAnsi="Arial" w:cs="Arial"/>
          <w:sz w:val="26"/>
          <w:szCs w:val="26"/>
        </w:rPr>
        <w:t>202</w:t>
      </w:r>
      <w:r w:rsidR="00F6741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roku w sprawie </w:t>
      </w:r>
      <w:r w:rsidR="00054475">
        <w:rPr>
          <w:rFonts w:ascii="Arial" w:hAnsi="Arial" w:cs="Arial"/>
          <w:sz w:val="26"/>
          <w:szCs w:val="26"/>
        </w:rPr>
        <w:t xml:space="preserve">powołania </w:t>
      </w:r>
      <w:r w:rsidR="006F220E">
        <w:rPr>
          <w:rFonts w:ascii="Arial" w:hAnsi="Arial" w:cs="Arial"/>
          <w:sz w:val="26"/>
          <w:szCs w:val="26"/>
        </w:rPr>
        <w:t>Wojewódzkich</w:t>
      </w:r>
      <w:r w:rsidR="00054475">
        <w:rPr>
          <w:rFonts w:ascii="Arial" w:hAnsi="Arial" w:cs="Arial"/>
          <w:sz w:val="26"/>
          <w:szCs w:val="26"/>
        </w:rPr>
        <w:t xml:space="preserve"> Komisji </w:t>
      </w:r>
      <w:r w:rsidR="006F220E">
        <w:rPr>
          <w:rFonts w:ascii="Arial" w:hAnsi="Arial" w:cs="Arial"/>
          <w:sz w:val="26"/>
          <w:szCs w:val="26"/>
        </w:rPr>
        <w:t xml:space="preserve">Odwoławczych </w:t>
      </w:r>
      <w:r w:rsidR="005C3C69" w:rsidRPr="007D3EFD">
        <w:rPr>
          <w:rFonts w:ascii="Arial" w:hAnsi="Arial" w:cs="Arial"/>
          <w:sz w:val="26"/>
          <w:szCs w:val="26"/>
        </w:rPr>
        <w:t>Wojewódzkich Konkursów Przedmiotowych dla uczniów szkół podstawowych województwa łódzkiego w roku szkolnym 2023/2024</w:t>
      </w:r>
    </w:p>
    <w:p w:rsidR="00F3112B" w:rsidRPr="0012765A" w:rsidRDefault="00F3112B" w:rsidP="00812566">
      <w:pPr>
        <w:spacing w:after="240" w:line="360" w:lineRule="auto"/>
        <w:ind w:right="-1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704039">
        <w:rPr>
          <w:rFonts w:ascii="Arial" w:hAnsi="Arial" w:cs="Arial"/>
          <w:bCs/>
          <w:sz w:val="24"/>
          <w:szCs w:val="24"/>
        </w:rPr>
        <w:t>20</w:t>
      </w:r>
      <w:bookmarkStart w:id="1" w:name="_GoBack"/>
      <w:bookmarkEnd w:id="1"/>
      <w:r w:rsidRPr="0012765A">
        <w:rPr>
          <w:rFonts w:ascii="Arial" w:hAnsi="Arial" w:cs="Arial"/>
          <w:bCs/>
          <w:sz w:val="24"/>
          <w:szCs w:val="24"/>
        </w:rPr>
        <w:t>.202</w:t>
      </w:r>
      <w:r w:rsidR="00F6741D">
        <w:rPr>
          <w:rFonts w:ascii="Arial" w:hAnsi="Arial" w:cs="Arial"/>
          <w:bCs/>
          <w:sz w:val="24"/>
          <w:szCs w:val="24"/>
        </w:rPr>
        <w:t>4</w:t>
      </w:r>
    </w:p>
    <w:bookmarkEnd w:id="0"/>
    <w:p w:rsidR="005C3C69" w:rsidRPr="005C3C69" w:rsidRDefault="005C3C69" w:rsidP="00812566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 podstawie art. 51 ust. 1 pkt 7 i 8 ustawy z dnia 14 grudnia 2016 r. Prawo oświatowe (Dz. U. z 2023 r. poz. 900, poz. 1672, poz. 1718</w:t>
      </w:r>
      <w:r w:rsidR="007D3EFD">
        <w:rPr>
          <w:rFonts w:ascii="Arial" w:hAnsi="Arial" w:cs="Arial"/>
          <w:sz w:val="24"/>
          <w:szCs w:val="24"/>
        </w:rPr>
        <w:t xml:space="preserve">, </w:t>
      </w:r>
      <w:r w:rsidR="001E0CB8">
        <w:rPr>
          <w:rFonts w:ascii="Arial" w:hAnsi="Arial" w:cs="Arial"/>
          <w:sz w:val="24"/>
          <w:szCs w:val="24"/>
        </w:rPr>
        <w:t xml:space="preserve">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 xml:space="preserve">) oraz art. 22 ust. 2 pkt 8 ustawy z dnia 7 września 1991 r. o systemie oświaty (Dz.U. z 2022 r. poz. 2230 oraz z 2023 r. 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>) w związku z § 2-5 rozporządzenia Ministra Edukacji Narodowej i Sportu z dnia 29 stycznia 2002 r. w sprawie organizacji oraz sposobu przeprowadzania konkursów, turniejów i olimpiad (Dz. U. z 2020 r. poz. 1</w:t>
      </w:r>
      <w:r w:rsidR="001E0CB8">
        <w:rPr>
          <w:rFonts w:ascii="Arial" w:hAnsi="Arial" w:cs="Arial"/>
          <w:sz w:val="24"/>
          <w:szCs w:val="24"/>
        </w:rPr>
        <w:t>036) oraz § 4 ust. 2 pkt 8 Regulaminu O</w:t>
      </w:r>
      <w:r w:rsidRPr="005C3C69">
        <w:rPr>
          <w:rFonts w:ascii="Arial" w:hAnsi="Arial" w:cs="Arial"/>
          <w:sz w:val="24"/>
          <w:szCs w:val="24"/>
        </w:rPr>
        <w:t>rganizacyjnego Kuratorium Oświaty w Łodzi ustalonego Zarządzeniem Nr 49/2021 Łódzkiego Kuratora Oświaty z dnia 17 sierpnia 2021 r., zmienionego Zarządzeniem nr 108/2021 Łódzkiego Kuratora Oświaty z dnia 27 października 2021 r. zarządzam, co następuje:</w:t>
      </w:r>
    </w:p>
    <w:p w:rsidR="00845F72" w:rsidRDefault="005C3C69" w:rsidP="00845F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1</w:t>
      </w:r>
    </w:p>
    <w:p w:rsidR="00845F72" w:rsidRDefault="00845F72" w:rsidP="00845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Pr="00845F72">
        <w:rPr>
          <w:rFonts w:ascii="Arial" w:hAnsi="Arial" w:cs="Arial"/>
          <w:sz w:val="24"/>
          <w:szCs w:val="24"/>
        </w:rPr>
        <w:t>nr 13/2024 Łódzkiego Kuratora Oświaty z dnia 13 lutego 2024 roku w sprawie powołania Wojewódzkich Komisji Odwoławczych Wojewódzkich Konkursów Przedmiotowych dla uczniów szkół podstawowych województwa łódzkiego w roku szkolnym 2023/2024</w:t>
      </w:r>
      <w:r>
        <w:rPr>
          <w:rFonts w:ascii="Arial" w:hAnsi="Arial" w:cs="Arial"/>
          <w:sz w:val="24"/>
          <w:szCs w:val="24"/>
        </w:rPr>
        <w:t xml:space="preserve"> </w:t>
      </w:r>
      <w:r w:rsidR="001E25F5">
        <w:rPr>
          <w:rFonts w:ascii="Arial" w:hAnsi="Arial" w:cs="Arial"/>
          <w:sz w:val="24"/>
          <w:szCs w:val="24"/>
        </w:rPr>
        <w:t xml:space="preserve">(zwanym dalej „zarządzeniem”)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p w:rsidR="00845F72" w:rsidRPr="00845F72" w:rsidRDefault="00845F72" w:rsidP="00845F72">
      <w:pPr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45F72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zarządzenia otrzymuje brzmienie:</w:t>
      </w:r>
    </w:p>
    <w:p w:rsidR="00845F72" w:rsidRPr="00845F72" w:rsidRDefault="00845F72" w:rsidP="00845F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5F72">
        <w:rPr>
          <w:rFonts w:ascii="Arial" w:hAnsi="Arial" w:cs="Arial"/>
          <w:sz w:val="24"/>
          <w:szCs w:val="24"/>
        </w:rPr>
        <w:t>Skład Wojewódzkiej Komisji Odwoławczej Konkursu Przedmiotowego z Języka Polskiego dla uczniów szkół podstawowych w roku szkolnym 2023/2024:</w:t>
      </w:r>
    </w:p>
    <w:p w:rsidR="00845F72" w:rsidRPr="00845F72" w:rsidRDefault="00845F72" w:rsidP="00845F72">
      <w:pPr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45F72">
        <w:rPr>
          <w:rFonts w:ascii="Arial" w:hAnsi="Arial" w:cs="Arial"/>
          <w:sz w:val="24"/>
          <w:szCs w:val="24"/>
        </w:rPr>
        <w:t>Tomasz Trzaskacz – przewodniczący komisji, wizytator Delegatury Kuratorium Oświaty w Łodzi z siedzibą w Piotrkowie Trybunalskim,</w:t>
      </w:r>
    </w:p>
    <w:p w:rsidR="00845F72" w:rsidRDefault="00845F72" w:rsidP="00845F72">
      <w:pPr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45F72">
        <w:rPr>
          <w:rFonts w:ascii="Arial" w:hAnsi="Arial" w:cs="Arial"/>
          <w:sz w:val="24"/>
          <w:szCs w:val="24"/>
        </w:rPr>
        <w:t>Anna Krzyszkowska – Cudak- członek komisji - II Liceum Ogólnokształcące im. Krzysztofa Kamila Baczyńskiego w Radomsku,</w:t>
      </w:r>
    </w:p>
    <w:p w:rsidR="00845F72" w:rsidRPr="00845F72" w:rsidRDefault="00845F72" w:rsidP="00845F72">
      <w:pPr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Szustakiewicz – nauczyciel w Szkole Podstawowej nr 1 z Oddziałami Integracyjnymi im. Stanisława Jachowicza w Bełchatowie,</w:t>
      </w:r>
    </w:p>
    <w:p w:rsidR="00845F72" w:rsidRPr="00845F72" w:rsidRDefault="00845F72" w:rsidP="00845F72">
      <w:pPr>
        <w:numPr>
          <w:ilvl w:val="0"/>
          <w:numId w:val="2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45F72">
        <w:rPr>
          <w:rFonts w:ascii="Arial" w:hAnsi="Arial" w:cs="Arial"/>
          <w:sz w:val="24"/>
          <w:szCs w:val="24"/>
        </w:rPr>
        <w:lastRenderedPageBreak/>
        <w:t>Renata Ryszka – nauczyciel w Szkole Podstawowej im. Stanisława Konarskiego w Pławnie.</w:t>
      </w:r>
    </w:p>
    <w:p w:rsidR="008F79A1" w:rsidRDefault="00FB1D15" w:rsidP="008F79A1">
      <w:pPr>
        <w:pStyle w:val="Default"/>
        <w:numPr>
          <w:ilvl w:val="0"/>
          <w:numId w:val="19"/>
        </w:numPr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FB1D15">
        <w:rPr>
          <w:rFonts w:ascii="Arial" w:hAnsi="Arial" w:cs="Arial"/>
          <w:color w:val="auto"/>
        </w:rPr>
        <w:t>Załącznik nr 5</w:t>
      </w:r>
      <w:r w:rsidR="008F79A1">
        <w:rPr>
          <w:rFonts w:ascii="Arial" w:hAnsi="Arial" w:cs="Arial"/>
          <w:color w:val="auto"/>
        </w:rPr>
        <w:t xml:space="preserve"> </w:t>
      </w:r>
      <w:r w:rsidR="001E25F5">
        <w:rPr>
          <w:rFonts w:ascii="Arial" w:hAnsi="Arial" w:cs="Arial"/>
          <w:color w:val="auto"/>
        </w:rPr>
        <w:t xml:space="preserve">do zarządzenia </w:t>
      </w:r>
      <w:r w:rsidR="008F79A1">
        <w:rPr>
          <w:rFonts w:ascii="Arial" w:hAnsi="Arial" w:cs="Arial"/>
          <w:color w:val="auto"/>
        </w:rPr>
        <w:t>otrzymuje brzmienie:</w:t>
      </w:r>
    </w:p>
    <w:p w:rsidR="00FB1D15" w:rsidRPr="008F79A1" w:rsidRDefault="00FB1D15" w:rsidP="008F79A1">
      <w:pPr>
        <w:pStyle w:val="Default"/>
        <w:spacing w:before="240" w:line="360" w:lineRule="auto"/>
        <w:rPr>
          <w:rFonts w:ascii="Arial" w:hAnsi="Arial" w:cs="Arial"/>
          <w:color w:val="auto"/>
        </w:rPr>
      </w:pPr>
      <w:r w:rsidRPr="008F79A1">
        <w:rPr>
          <w:rFonts w:ascii="Arial" w:hAnsi="Arial" w:cs="Arial"/>
          <w:color w:val="auto"/>
        </w:rPr>
        <w:t>Skład Wojewódzkiej Komisji Odwoławczej Konkursu Przedmiotowego z Języka Hiszpańskiego dla uczniów szkół podstawowych w roku szkolnym 2023/2024:</w:t>
      </w:r>
    </w:p>
    <w:p w:rsidR="00FB1D15" w:rsidRPr="00FB1D15" w:rsidRDefault="00FB1D15" w:rsidP="008F79A1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B1D15">
        <w:rPr>
          <w:rFonts w:ascii="Arial" w:hAnsi="Arial" w:cs="Arial"/>
          <w:color w:val="auto"/>
        </w:rPr>
        <w:t>Elżbieta Pajewska - przewodniczący komisji, wizytator Kuratorium Oświaty w Łodzi,</w:t>
      </w:r>
    </w:p>
    <w:p w:rsidR="008F79A1" w:rsidRDefault="008F79A1" w:rsidP="008F79A1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Paulina Gwóźdź – wykładowca w Katedrze Filologii Hiszpańskiej Uniwersytetu Łódzkiego,</w:t>
      </w:r>
    </w:p>
    <w:p w:rsidR="00FB1D15" w:rsidRPr="00FB1D15" w:rsidRDefault="00FB1D15" w:rsidP="008F79A1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B1D15">
        <w:rPr>
          <w:rFonts w:ascii="Arial" w:hAnsi="Arial" w:cs="Arial"/>
          <w:color w:val="auto"/>
        </w:rPr>
        <w:t>Ilona Śmietana – nauczyciel w XII Liceum Ogólnokształcącym w Łodzi,</w:t>
      </w:r>
    </w:p>
    <w:p w:rsidR="00FB1D15" w:rsidRPr="008F79A1" w:rsidRDefault="00FB1D15" w:rsidP="008F79A1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B1D15">
        <w:rPr>
          <w:rFonts w:ascii="Arial" w:hAnsi="Arial" w:cs="Arial"/>
          <w:color w:val="auto"/>
        </w:rPr>
        <w:t>Tomasz Siuta – nauczyciel w XXVI Liceum Ogólnokształcącym w Łodzi.</w:t>
      </w:r>
    </w:p>
    <w:p w:rsidR="00845F72" w:rsidRPr="00E83318" w:rsidRDefault="00845F72" w:rsidP="00845F72">
      <w:pPr>
        <w:pStyle w:val="Default"/>
        <w:numPr>
          <w:ilvl w:val="0"/>
          <w:numId w:val="19"/>
        </w:numPr>
        <w:spacing w:before="240" w:line="360" w:lineRule="auto"/>
        <w:ind w:left="284" w:hanging="284"/>
        <w:rPr>
          <w:rFonts w:ascii="Arial" w:hAnsi="Arial" w:cs="Arial"/>
          <w:color w:val="auto"/>
        </w:rPr>
      </w:pPr>
      <w:r w:rsidRPr="00E83318">
        <w:rPr>
          <w:rFonts w:ascii="Arial" w:hAnsi="Arial" w:cs="Arial"/>
          <w:color w:val="auto"/>
        </w:rPr>
        <w:t>Załącznik nr 6</w:t>
      </w:r>
      <w:r>
        <w:rPr>
          <w:rFonts w:ascii="Arial" w:hAnsi="Arial" w:cs="Arial"/>
          <w:color w:val="auto"/>
        </w:rPr>
        <w:t xml:space="preserve"> do zarządzenia otrzymuje brzmienie:</w:t>
      </w:r>
    </w:p>
    <w:p w:rsidR="00845F72" w:rsidRPr="0017021C" w:rsidRDefault="00845F72" w:rsidP="00845F72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</w:t>
      </w:r>
      <w:r>
        <w:rPr>
          <w:rFonts w:ascii="Arial" w:hAnsi="Arial" w:cs="Arial"/>
          <w:color w:val="auto"/>
        </w:rPr>
        <w:t>Wojewódzkiej Komisji Odwoławczej</w:t>
      </w:r>
      <w:r w:rsidRPr="0017021C">
        <w:rPr>
          <w:rFonts w:ascii="Arial" w:hAnsi="Arial" w:cs="Arial"/>
          <w:color w:val="auto"/>
        </w:rPr>
        <w:t xml:space="preserve"> Konkursu Przedmiotowego z </w:t>
      </w:r>
      <w:r>
        <w:rPr>
          <w:rFonts w:ascii="Arial" w:hAnsi="Arial" w:cs="Arial"/>
          <w:color w:val="auto"/>
        </w:rPr>
        <w:t>Historii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845F72" w:rsidRPr="00377BD7" w:rsidRDefault="00845F72" w:rsidP="00845F72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Irena Wachecka</w:t>
      </w:r>
      <w:r w:rsidRPr="00377BD7">
        <w:rPr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>przewodniczący komisji,</w:t>
      </w:r>
      <w:r w:rsidRPr="00377BD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wizytator</w:t>
      </w:r>
      <w:r w:rsidRPr="00377BD7">
        <w:rPr>
          <w:rFonts w:ascii="Arial" w:hAnsi="Arial" w:cs="Arial"/>
          <w:color w:val="auto"/>
        </w:rPr>
        <w:t xml:space="preserve"> Delegatury Kuratorium Oświaty w Łodzi z siedzibą w Piotrkowie Trybunalskim</w:t>
      </w:r>
      <w:r>
        <w:rPr>
          <w:rFonts w:ascii="Arial" w:hAnsi="Arial" w:cs="Arial"/>
          <w:color w:val="auto"/>
        </w:rPr>
        <w:t>,</w:t>
      </w:r>
    </w:p>
    <w:p w:rsidR="00845F72" w:rsidRPr="00377BD7" w:rsidRDefault="00845F72" w:rsidP="00845F72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Janusz Błaszczyk - nauczyciel w I Liceum Ogólnokształcącym im. Bolesława Chrobrego w Piotrkowie Trybunalskim,</w:t>
      </w:r>
    </w:p>
    <w:p w:rsidR="00845F72" w:rsidRPr="00377BD7" w:rsidRDefault="00845F72" w:rsidP="00845F72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Sławomir Pierek - nauczyciel w III Liceum Ogólnokształcącym im. Juliusza Słowackiego w Piotrkowie Trybunalskim</w:t>
      </w:r>
      <w:r>
        <w:rPr>
          <w:rFonts w:ascii="Arial" w:hAnsi="Arial" w:cs="Arial"/>
          <w:color w:val="auto"/>
        </w:rPr>
        <w:t>,</w:t>
      </w:r>
    </w:p>
    <w:p w:rsidR="00845F72" w:rsidRPr="00377BD7" w:rsidRDefault="00845F72" w:rsidP="00845F72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77BD7">
        <w:rPr>
          <w:rFonts w:ascii="Arial" w:hAnsi="Arial" w:cs="Arial"/>
          <w:color w:val="auto"/>
        </w:rPr>
        <w:t>Piotr Grelowski -  nauczyciel w I Liceum Ogólnokształcącym im. Bolesława Chrobrego w Piotrkowie Trybunalskim</w:t>
      </w:r>
      <w:r>
        <w:rPr>
          <w:rFonts w:ascii="Arial" w:hAnsi="Arial" w:cs="Arial"/>
          <w:color w:val="auto"/>
        </w:rPr>
        <w:t>.</w:t>
      </w:r>
    </w:p>
    <w:p w:rsidR="00812566" w:rsidRPr="00812566" w:rsidRDefault="00812566" w:rsidP="00845F7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Nadzór nad wykonaniem zarządzenia powierza się </w:t>
      </w:r>
      <w:r>
        <w:rPr>
          <w:rFonts w:ascii="Arial" w:hAnsi="Arial" w:cs="Arial"/>
          <w:sz w:val="24"/>
          <w:szCs w:val="24"/>
        </w:rPr>
        <w:t>Zastępcy Dyrektora Wydziału Kształcenia Ogólnego i Zawodowego</w:t>
      </w:r>
      <w:r w:rsidRPr="005533BC">
        <w:rPr>
          <w:rFonts w:ascii="Arial" w:hAnsi="Arial" w:cs="Arial"/>
          <w:sz w:val="24"/>
          <w:szCs w:val="24"/>
        </w:rPr>
        <w:t>.</w:t>
      </w:r>
    </w:p>
    <w:p w:rsidR="005533BC" w:rsidRPr="005533BC" w:rsidRDefault="005533BC" w:rsidP="005533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§ </w:t>
      </w:r>
      <w:r w:rsidR="00812566">
        <w:rPr>
          <w:rFonts w:ascii="Arial" w:hAnsi="Arial" w:cs="Arial"/>
          <w:sz w:val="24"/>
          <w:szCs w:val="24"/>
        </w:rPr>
        <w:t>5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>Zarządzenie wchodzi w życie z dniem podpisania</w:t>
      </w:r>
      <w:r>
        <w:rPr>
          <w:rFonts w:ascii="Arial" w:hAnsi="Arial" w:cs="Arial"/>
          <w:sz w:val="24"/>
          <w:szCs w:val="24"/>
        </w:rPr>
        <w:t>.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33BC" w:rsidRDefault="005533BC" w:rsidP="00845F72">
      <w:pPr>
        <w:pStyle w:val="Default"/>
        <w:spacing w:line="360" w:lineRule="auto"/>
        <w:rPr>
          <w:rFonts w:ascii="Arial" w:hAnsi="Arial" w:cs="Arial"/>
        </w:rPr>
      </w:pPr>
    </w:p>
    <w:sectPr w:rsidR="005533BC" w:rsidSect="00812566">
      <w:footerReference w:type="default" r:id="rId8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3E" w:rsidRDefault="00BE793E" w:rsidP="00FF3058">
      <w:pPr>
        <w:spacing w:after="0" w:line="240" w:lineRule="auto"/>
      </w:pPr>
      <w:r>
        <w:separator/>
      </w:r>
    </w:p>
  </w:endnote>
  <w:endnote w:type="continuationSeparator" w:id="0">
    <w:p w:rsidR="00BE793E" w:rsidRDefault="00BE793E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BE793E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3E" w:rsidRDefault="00BE793E" w:rsidP="00FF3058">
      <w:pPr>
        <w:spacing w:after="0" w:line="240" w:lineRule="auto"/>
      </w:pPr>
      <w:r>
        <w:separator/>
      </w:r>
    </w:p>
  </w:footnote>
  <w:footnote w:type="continuationSeparator" w:id="0">
    <w:p w:rsidR="00BE793E" w:rsidRDefault="00BE793E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AFA"/>
    <w:multiLevelType w:val="hybridMultilevel"/>
    <w:tmpl w:val="8124A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071A0"/>
    <w:multiLevelType w:val="hybridMultilevel"/>
    <w:tmpl w:val="BC52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87D"/>
    <w:multiLevelType w:val="hybridMultilevel"/>
    <w:tmpl w:val="F056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BAD"/>
    <w:multiLevelType w:val="hybridMultilevel"/>
    <w:tmpl w:val="6AE4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3244"/>
    <w:multiLevelType w:val="hybridMultilevel"/>
    <w:tmpl w:val="280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2D78"/>
    <w:multiLevelType w:val="hybridMultilevel"/>
    <w:tmpl w:val="36B6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35489"/>
    <w:multiLevelType w:val="hybridMultilevel"/>
    <w:tmpl w:val="9402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095"/>
    <w:multiLevelType w:val="hybridMultilevel"/>
    <w:tmpl w:val="243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0D9E"/>
    <w:multiLevelType w:val="hybridMultilevel"/>
    <w:tmpl w:val="414C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795"/>
    <w:multiLevelType w:val="hybridMultilevel"/>
    <w:tmpl w:val="946204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45C90"/>
    <w:multiLevelType w:val="hybridMultilevel"/>
    <w:tmpl w:val="9FF4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6B03"/>
    <w:multiLevelType w:val="hybridMultilevel"/>
    <w:tmpl w:val="1CE2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E7CF0"/>
    <w:multiLevelType w:val="hybridMultilevel"/>
    <w:tmpl w:val="91504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E495A"/>
    <w:multiLevelType w:val="hybridMultilevel"/>
    <w:tmpl w:val="AC44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03778"/>
    <w:multiLevelType w:val="hybridMultilevel"/>
    <w:tmpl w:val="7DDE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2D1C"/>
    <w:multiLevelType w:val="hybridMultilevel"/>
    <w:tmpl w:val="A96AF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91B56"/>
    <w:multiLevelType w:val="hybridMultilevel"/>
    <w:tmpl w:val="E1D6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C3C"/>
    <w:multiLevelType w:val="hybridMultilevel"/>
    <w:tmpl w:val="C4BE3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6465F"/>
    <w:multiLevelType w:val="hybridMultilevel"/>
    <w:tmpl w:val="BC8E3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5662D"/>
    <w:multiLevelType w:val="hybridMultilevel"/>
    <w:tmpl w:val="0F80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16"/>
  </w:num>
  <w:num w:numId="6">
    <w:abstractNumId w:val="10"/>
  </w:num>
  <w:num w:numId="7">
    <w:abstractNumId w:val="17"/>
  </w:num>
  <w:num w:numId="8">
    <w:abstractNumId w:val="6"/>
  </w:num>
  <w:num w:numId="9">
    <w:abstractNumId w:val="9"/>
  </w:num>
  <w:num w:numId="10">
    <w:abstractNumId w:val="20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2"/>
  </w:num>
  <w:num w:numId="16">
    <w:abstractNumId w:val="19"/>
  </w:num>
  <w:num w:numId="17">
    <w:abstractNumId w:val="12"/>
  </w:num>
  <w:num w:numId="18">
    <w:abstractNumId w:val="15"/>
  </w:num>
  <w:num w:numId="19">
    <w:abstractNumId w:val="3"/>
  </w:num>
  <w:num w:numId="20">
    <w:abstractNumId w:val="7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54475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6D6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372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61DF"/>
    <w:rsid w:val="00147703"/>
    <w:rsid w:val="00156F8F"/>
    <w:rsid w:val="001607A3"/>
    <w:rsid w:val="00161B47"/>
    <w:rsid w:val="00161CDC"/>
    <w:rsid w:val="00161CFC"/>
    <w:rsid w:val="00162D37"/>
    <w:rsid w:val="0017021C"/>
    <w:rsid w:val="00173287"/>
    <w:rsid w:val="00175425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E0CB8"/>
    <w:rsid w:val="001E1373"/>
    <w:rsid w:val="001E25F5"/>
    <w:rsid w:val="001F0F2C"/>
    <w:rsid w:val="001F4E47"/>
    <w:rsid w:val="001F691C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77BD7"/>
    <w:rsid w:val="0038578C"/>
    <w:rsid w:val="003864A1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A5C96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33BC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50F0"/>
    <w:rsid w:val="005D59F8"/>
    <w:rsid w:val="005D631A"/>
    <w:rsid w:val="005E56F8"/>
    <w:rsid w:val="005E63E2"/>
    <w:rsid w:val="005E6819"/>
    <w:rsid w:val="005F08B5"/>
    <w:rsid w:val="005F0942"/>
    <w:rsid w:val="005F16DF"/>
    <w:rsid w:val="005F16ED"/>
    <w:rsid w:val="005F21B4"/>
    <w:rsid w:val="005F41D8"/>
    <w:rsid w:val="00602653"/>
    <w:rsid w:val="00605429"/>
    <w:rsid w:val="00607677"/>
    <w:rsid w:val="006077C8"/>
    <w:rsid w:val="006116B7"/>
    <w:rsid w:val="00612C53"/>
    <w:rsid w:val="006148EA"/>
    <w:rsid w:val="0061663E"/>
    <w:rsid w:val="00623D5C"/>
    <w:rsid w:val="006331DE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737E6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6F220E"/>
    <w:rsid w:val="00703628"/>
    <w:rsid w:val="00703E1C"/>
    <w:rsid w:val="00704039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0E48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3EFD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28AA"/>
    <w:rsid w:val="007F3384"/>
    <w:rsid w:val="007F70B7"/>
    <w:rsid w:val="00801B71"/>
    <w:rsid w:val="00810CA3"/>
    <w:rsid w:val="00812566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27D43"/>
    <w:rsid w:val="008332EA"/>
    <w:rsid w:val="008406E4"/>
    <w:rsid w:val="00842D17"/>
    <w:rsid w:val="00845F72"/>
    <w:rsid w:val="00851A41"/>
    <w:rsid w:val="00860833"/>
    <w:rsid w:val="00874187"/>
    <w:rsid w:val="0088208B"/>
    <w:rsid w:val="00887004"/>
    <w:rsid w:val="008A25B8"/>
    <w:rsid w:val="008A41F7"/>
    <w:rsid w:val="008A61E9"/>
    <w:rsid w:val="008A7855"/>
    <w:rsid w:val="008B00B9"/>
    <w:rsid w:val="008B031F"/>
    <w:rsid w:val="008C459E"/>
    <w:rsid w:val="008C65B2"/>
    <w:rsid w:val="008D1B51"/>
    <w:rsid w:val="008D1C1B"/>
    <w:rsid w:val="008D2D8D"/>
    <w:rsid w:val="008D7094"/>
    <w:rsid w:val="008E23DC"/>
    <w:rsid w:val="008F2CBC"/>
    <w:rsid w:val="008F79A1"/>
    <w:rsid w:val="0090122F"/>
    <w:rsid w:val="0090399D"/>
    <w:rsid w:val="009053A0"/>
    <w:rsid w:val="009207AF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4948"/>
    <w:rsid w:val="00966611"/>
    <w:rsid w:val="00967215"/>
    <w:rsid w:val="00982DF8"/>
    <w:rsid w:val="009905A6"/>
    <w:rsid w:val="00992182"/>
    <w:rsid w:val="0099278F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2900"/>
    <w:rsid w:val="00BD3F37"/>
    <w:rsid w:val="00BD3F94"/>
    <w:rsid w:val="00BD53D4"/>
    <w:rsid w:val="00BE1A23"/>
    <w:rsid w:val="00BE3F4D"/>
    <w:rsid w:val="00BE4618"/>
    <w:rsid w:val="00BE551B"/>
    <w:rsid w:val="00BE7860"/>
    <w:rsid w:val="00BE793E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63B25"/>
    <w:rsid w:val="00D67D80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1685D"/>
    <w:rsid w:val="00E20D1E"/>
    <w:rsid w:val="00E34E39"/>
    <w:rsid w:val="00E35F8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938"/>
    <w:rsid w:val="00E81EC4"/>
    <w:rsid w:val="00E83318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6741D"/>
    <w:rsid w:val="00F70ED0"/>
    <w:rsid w:val="00F73872"/>
    <w:rsid w:val="00F77C08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1D15"/>
    <w:rsid w:val="00FB6BD8"/>
    <w:rsid w:val="00FB7B4B"/>
    <w:rsid w:val="00FC015C"/>
    <w:rsid w:val="00FC22B6"/>
    <w:rsid w:val="00FD1838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396"/>
  <w15:chartTrackingRefBased/>
  <w15:docId w15:val="{68AB5F5E-C5CC-45D5-B62D-6512090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9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79A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F7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9624-1F68-4BC2-88A2-C3214B63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powołania wojewódzkich komisji odwoławczych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wojewódzkich komisji odwoławczych</dc:title>
  <dc:subject/>
  <dc:creator>Kuratorium Oswiaty w Łodzi</dc:creator>
  <cp:keywords/>
  <cp:lastModifiedBy>AP</cp:lastModifiedBy>
  <cp:revision>2</cp:revision>
  <cp:lastPrinted>2024-02-12T08:41:00Z</cp:lastPrinted>
  <dcterms:created xsi:type="dcterms:W3CDTF">2024-04-02T13:02:00Z</dcterms:created>
  <dcterms:modified xsi:type="dcterms:W3CDTF">2024-04-02T13:02:00Z</dcterms:modified>
</cp:coreProperties>
</file>