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14" w:rsidRPr="00040614" w:rsidRDefault="00803FDD" w:rsidP="00040614">
      <w:pPr>
        <w:pStyle w:val="Tytu"/>
        <w:rPr>
          <w:b/>
        </w:rPr>
      </w:pPr>
      <w:bookmarkStart w:id="0" w:name="_GoBack"/>
      <w:r>
        <w:rPr>
          <w:b/>
        </w:rPr>
        <w:t>Zarządzenie nr 151</w:t>
      </w:r>
      <w:r w:rsidR="00040614" w:rsidRPr="00040614">
        <w:rPr>
          <w:b/>
        </w:rPr>
        <w:t>/2023 Łódzkiego Kuratora Oświaty z dnia</w:t>
      </w:r>
      <w:r>
        <w:rPr>
          <w:b/>
        </w:rPr>
        <w:t xml:space="preserve"> 28 </w:t>
      </w:r>
      <w:r w:rsidR="00AE475E">
        <w:rPr>
          <w:b/>
        </w:rPr>
        <w:t>grudnia</w:t>
      </w:r>
      <w:r w:rsidR="00040614" w:rsidRPr="00040614">
        <w:rPr>
          <w:b/>
        </w:rPr>
        <w:t xml:space="preserve"> 2023 r.</w:t>
      </w:r>
    </w:p>
    <w:p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 xml:space="preserve">w sprawie </w:t>
      </w:r>
      <w:r w:rsidR="00002CF7">
        <w:rPr>
          <w:b/>
        </w:rPr>
        <w:t>terminów wypłat wynagrodzeń pracowników</w:t>
      </w:r>
      <w:r w:rsidRPr="00040614">
        <w:rPr>
          <w:b/>
        </w:rPr>
        <w:t xml:space="preserve"> Kuratorium Oświaty w Łodzi</w:t>
      </w:r>
      <w:r w:rsidR="00002CF7">
        <w:rPr>
          <w:b/>
        </w:rPr>
        <w:t xml:space="preserve"> obowiązujących od dnia 01 stycznia 2024 do dnia 31 grudnia 2024 roku</w:t>
      </w:r>
    </w:p>
    <w:bookmarkEnd w:id="0"/>
    <w:p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CD2487" w:rsidRPr="00040614">
        <w:rPr>
          <w:rFonts w:ascii="Arial" w:hAnsi="Arial" w:cs="Arial"/>
          <w:sz w:val="24"/>
          <w:szCs w:val="24"/>
        </w:rPr>
        <w:t>ŁKO. WO.110</w:t>
      </w:r>
      <w:r w:rsidR="00803FDD">
        <w:rPr>
          <w:rFonts w:ascii="Arial" w:hAnsi="Arial" w:cs="Arial"/>
          <w:sz w:val="24"/>
          <w:szCs w:val="24"/>
        </w:rPr>
        <w:t>.151.</w:t>
      </w:r>
      <w:r w:rsidR="00E32825" w:rsidRPr="00040614">
        <w:rPr>
          <w:rFonts w:ascii="Arial" w:hAnsi="Arial" w:cs="Arial"/>
          <w:sz w:val="24"/>
          <w:szCs w:val="24"/>
        </w:rPr>
        <w:t>20</w:t>
      </w:r>
      <w:r w:rsidR="00E30BCF" w:rsidRPr="00040614">
        <w:rPr>
          <w:rFonts w:ascii="Arial" w:hAnsi="Arial" w:cs="Arial"/>
          <w:sz w:val="24"/>
          <w:szCs w:val="24"/>
        </w:rPr>
        <w:t>23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:rsidR="00E32825" w:rsidRPr="00040614" w:rsidRDefault="00E32825" w:rsidP="00040614">
      <w:pPr>
        <w:pStyle w:val="Tekstpodstawowywcit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</w:t>
      </w:r>
      <w:r w:rsidR="00002CF7">
        <w:rPr>
          <w:rFonts w:ascii="Arial" w:hAnsi="Arial" w:cs="Arial"/>
          <w:sz w:val="24"/>
          <w:szCs w:val="24"/>
        </w:rPr>
        <w:t xml:space="preserve">art. 85 </w:t>
      </w:r>
      <w:r w:rsidR="00AE475E">
        <w:rPr>
          <w:rFonts w:ascii="Arial" w:hAnsi="Arial" w:cs="Arial"/>
          <w:sz w:val="24"/>
          <w:szCs w:val="24"/>
        </w:rPr>
        <w:t xml:space="preserve">ustawy z dnia 26 czerwca 1974 r. </w:t>
      </w:r>
      <w:r w:rsidR="00002CF7">
        <w:rPr>
          <w:rFonts w:ascii="Arial" w:hAnsi="Arial" w:cs="Arial"/>
          <w:sz w:val="24"/>
          <w:szCs w:val="24"/>
        </w:rPr>
        <w:t xml:space="preserve">Kodeks pracy </w:t>
      </w:r>
      <w:r w:rsidR="00AE475E">
        <w:rPr>
          <w:rFonts w:ascii="Arial" w:hAnsi="Arial" w:cs="Arial"/>
          <w:sz w:val="24"/>
          <w:szCs w:val="24"/>
        </w:rPr>
        <w:t xml:space="preserve">(Dz.U. z 2023 r. poz. 1465) </w:t>
      </w:r>
      <w:r w:rsidR="00002CF7">
        <w:rPr>
          <w:rFonts w:ascii="Arial" w:hAnsi="Arial" w:cs="Arial"/>
          <w:sz w:val="24"/>
          <w:szCs w:val="24"/>
        </w:rPr>
        <w:t>zarządzam</w:t>
      </w:r>
      <w:r w:rsidRPr="00040614">
        <w:rPr>
          <w:rFonts w:ascii="Arial" w:hAnsi="Arial" w:cs="Arial"/>
          <w:sz w:val="24"/>
          <w:szCs w:val="24"/>
        </w:rPr>
        <w:t xml:space="preserve">, co następuje: </w:t>
      </w:r>
    </w:p>
    <w:p w:rsidR="00E32825" w:rsidRPr="00040614" w:rsidRDefault="00E32825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:rsidR="002252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Ustalam terminy wypłat wynagrodzeń w roku 2024 w dniach: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styczeń,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 luty,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marzec,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kwiecień,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maj,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czerwiec,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lipiec,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sierpień,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wrzesień,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październik,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listopad,</w:t>
      </w:r>
    </w:p>
    <w:p w:rsidR="00495562" w:rsidRPr="00040614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grudzień.</w:t>
      </w:r>
    </w:p>
    <w:p w:rsidR="00DB0E13" w:rsidRPr="00040614" w:rsidRDefault="00DB0E13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:rsidR="009518D7" w:rsidRPr="009518D7" w:rsidRDefault="009518D7" w:rsidP="009518D7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518D7">
        <w:rPr>
          <w:rFonts w:ascii="Arial" w:hAnsi="Arial" w:cs="Arial"/>
          <w:sz w:val="24"/>
          <w:szCs w:val="24"/>
        </w:rPr>
        <w:t>Przekazywanie wynagrodzeń na indywidualne konta bankowe pracowników Kuratorium Oświaty, winno następować w taki sposób, aby środki pieniężne wpłynęły na rachunki bankowe w terminach określonych w § 1.</w:t>
      </w:r>
    </w:p>
    <w:p w:rsidR="009518D7" w:rsidRPr="009518D7" w:rsidRDefault="009518D7" w:rsidP="009518D7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518D7">
        <w:rPr>
          <w:rFonts w:ascii="Arial" w:hAnsi="Arial" w:cs="Arial"/>
          <w:sz w:val="24"/>
          <w:szCs w:val="24"/>
        </w:rPr>
        <w:t>Wypłata wynagrodzeń w kasie Kuratorium Oświaty odbywać się powinna także w dniach określonych w § 1.</w:t>
      </w:r>
    </w:p>
    <w:p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 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5B3563"/>
    <w:multiLevelType w:val="hybridMultilevel"/>
    <w:tmpl w:val="49A48D68"/>
    <w:lvl w:ilvl="0" w:tplc="2BD86B8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02CF7"/>
    <w:rsid w:val="00005C1B"/>
    <w:rsid w:val="000237C6"/>
    <w:rsid w:val="00036F39"/>
    <w:rsid w:val="00037F01"/>
    <w:rsid w:val="00040614"/>
    <w:rsid w:val="000518BC"/>
    <w:rsid w:val="000651A4"/>
    <w:rsid w:val="00080616"/>
    <w:rsid w:val="000903F4"/>
    <w:rsid w:val="00091894"/>
    <w:rsid w:val="00093099"/>
    <w:rsid w:val="000B4895"/>
    <w:rsid w:val="000B4898"/>
    <w:rsid w:val="000B4D82"/>
    <w:rsid w:val="000C5EBB"/>
    <w:rsid w:val="000C6843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427DF"/>
    <w:rsid w:val="001439DA"/>
    <w:rsid w:val="00145FE1"/>
    <w:rsid w:val="001526BB"/>
    <w:rsid w:val="001531F9"/>
    <w:rsid w:val="00164857"/>
    <w:rsid w:val="00171672"/>
    <w:rsid w:val="00172F79"/>
    <w:rsid w:val="0017301F"/>
    <w:rsid w:val="00177375"/>
    <w:rsid w:val="0018501C"/>
    <w:rsid w:val="001877B9"/>
    <w:rsid w:val="001915CB"/>
    <w:rsid w:val="001A5E27"/>
    <w:rsid w:val="001B7908"/>
    <w:rsid w:val="001D23F6"/>
    <w:rsid w:val="001D3702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4EF2"/>
    <w:rsid w:val="00310BEA"/>
    <w:rsid w:val="00332C66"/>
    <w:rsid w:val="00333AC1"/>
    <w:rsid w:val="00333B64"/>
    <w:rsid w:val="0034098B"/>
    <w:rsid w:val="00341315"/>
    <w:rsid w:val="00353220"/>
    <w:rsid w:val="00365034"/>
    <w:rsid w:val="00376967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60DAE"/>
    <w:rsid w:val="00463ED0"/>
    <w:rsid w:val="004653AA"/>
    <w:rsid w:val="00485DE8"/>
    <w:rsid w:val="00486C0D"/>
    <w:rsid w:val="0049481D"/>
    <w:rsid w:val="00495562"/>
    <w:rsid w:val="004C0EA4"/>
    <w:rsid w:val="004C267E"/>
    <w:rsid w:val="004D6061"/>
    <w:rsid w:val="004E41CF"/>
    <w:rsid w:val="004F1A38"/>
    <w:rsid w:val="00522487"/>
    <w:rsid w:val="00547EE7"/>
    <w:rsid w:val="00571232"/>
    <w:rsid w:val="0058687F"/>
    <w:rsid w:val="005C06C0"/>
    <w:rsid w:val="005C56B8"/>
    <w:rsid w:val="005D3B61"/>
    <w:rsid w:val="005E7978"/>
    <w:rsid w:val="005F2D05"/>
    <w:rsid w:val="005F3A83"/>
    <w:rsid w:val="006032E4"/>
    <w:rsid w:val="00617FFE"/>
    <w:rsid w:val="006319A8"/>
    <w:rsid w:val="00653088"/>
    <w:rsid w:val="006551E4"/>
    <w:rsid w:val="006A167E"/>
    <w:rsid w:val="006B43D1"/>
    <w:rsid w:val="006C1352"/>
    <w:rsid w:val="006D3AA0"/>
    <w:rsid w:val="006D5457"/>
    <w:rsid w:val="006D6C9D"/>
    <w:rsid w:val="006F0C73"/>
    <w:rsid w:val="006F1215"/>
    <w:rsid w:val="00705079"/>
    <w:rsid w:val="007065CE"/>
    <w:rsid w:val="007376B0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803FDD"/>
    <w:rsid w:val="008108AD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B626F"/>
    <w:rsid w:val="008C15CD"/>
    <w:rsid w:val="008E7083"/>
    <w:rsid w:val="008F01DE"/>
    <w:rsid w:val="008F0818"/>
    <w:rsid w:val="008F4E3B"/>
    <w:rsid w:val="008F71C5"/>
    <w:rsid w:val="00920C27"/>
    <w:rsid w:val="00935B04"/>
    <w:rsid w:val="00936606"/>
    <w:rsid w:val="00937053"/>
    <w:rsid w:val="00944B1A"/>
    <w:rsid w:val="00946076"/>
    <w:rsid w:val="009518D7"/>
    <w:rsid w:val="00964634"/>
    <w:rsid w:val="009673B1"/>
    <w:rsid w:val="009703B2"/>
    <w:rsid w:val="0097084F"/>
    <w:rsid w:val="009713D1"/>
    <w:rsid w:val="00976E39"/>
    <w:rsid w:val="009833AC"/>
    <w:rsid w:val="009A1FE4"/>
    <w:rsid w:val="009A4657"/>
    <w:rsid w:val="009A4DD8"/>
    <w:rsid w:val="009A6156"/>
    <w:rsid w:val="009C1B29"/>
    <w:rsid w:val="009D03B8"/>
    <w:rsid w:val="00A02FF2"/>
    <w:rsid w:val="00A1331C"/>
    <w:rsid w:val="00A17B28"/>
    <w:rsid w:val="00A32DCE"/>
    <w:rsid w:val="00A470E6"/>
    <w:rsid w:val="00A51B28"/>
    <w:rsid w:val="00A54337"/>
    <w:rsid w:val="00A566F0"/>
    <w:rsid w:val="00A63027"/>
    <w:rsid w:val="00A66E16"/>
    <w:rsid w:val="00A71921"/>
    <w:rsid w:val="00AC1626"/>
    <w:rsid w:val="00AD5398"/>
    <w:rsid w:val="00AE3229"/>
    <w:rsid w:val="00AE475E"/>
    <w:rsid w:val="00B1199C"/>
    <w:rsid w:val="00B145E3"/>
    <w:rsid w:val="00B400F9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C2AE0"/>
    <w:rsid w:val="00BC4801"/>
    <w:rsid w:val="00BC4B1E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425F3"/>
    <w:rsid w:val="00C51F21"/>
    <w:rsid w:val="00CB2DEC"/>
    <w:rsid w:val="00CB471C"/>
    <w:rsid w:val="00CD2487"/>
    <w:rsid w:val="00CD454A"/>
    <w:rsid w:val="00CD6B4A"/>
    <w:rsid w:val="00CD7B8F"/>
    <w:rsid w:val="00CE663B"/>
    <w:rsid w:val="00CF5D74"/>
    <w:rsid w:val="00D20725"/>
    <w:rsid w:val="00D33105"/>
    <w:rsid w:val="00D473F0"/>
    <w:rsid w:val="00D51FFC"/>
    <w:rsid w:val="00D65308"/>
    <w:rsid w:val="00D655CE"/>
    <w:rsid w:val="00D84E2D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E03D16"/>
    <w:rsid w:val="00E213E4"/>
    <w:rsid w:val="00E22186"/>
    <w:rsid w:val="00E22801"/>
    <w:rsid w:val="00E3031E"/>
    <w:rsid w:val="00E30BCF"/>
    <w:rsid w:val="00E32825"/>
    <w:rsid w:val="00E376DB"/>
    <w:rsid w:val="00E45DEE"/>
    <w:rsid w:val="00E52941"/>
    <w:rsid w:val="00E543E0"/>
    <w:rsid w:val="00E65AA8"/>
    <w:rsid w:val="00E71D98"/>
    <w:rsid w:val="00E81BFB"/>
    <w:rsid w:val="00E91572"/>
    <w:rsid w:val="00EB3E96"/>
    <w:rsid w:val="00EB4561"/>
    <w:rsid w:val="00EB4C1B"/>
    <w:rsid w:val="00EB72E9"/>
    <w:rsid w:val="00EC06B1"/>
    <w:rsid w:val="00EC7339"/>
    <w:rsid w:val="00EE0EAB"/>
    <w:rsid w:val="00EE3DE3"/>
    <w:rsid w:val="00EE60B2"/>
    <w:rsid w:val="00EE6D42"/>
    <w:rsid w:val="00F02591"/>
    <w:rsid w:val="00F02E0D"/>
    <w:rsid w:val="00F04BDB"/>
    <w:rsid w:val="00F10779"/>
    <w:rsid w:val="00F204A8"/>
    <w:rsid w:val="00F2099D"/>
    <w:rsid w:val="00F20A58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C3D9C"/>
    <w:rsid w:val="00FD5B81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07AA0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terminów wypłat w 2024 roku </dc:title>
  <dc:subject/>
  <dc:creator>Kuratorium Oświaty w Łodzi</dc:creator>
  <cp:keywords/>
  <cp:lastModifiedBy>AP</cp:lastModifiedBy>
  <cp:revision>2</cp:revision>
  <cp:lastPrinted>2022-12-19T14:21:00Z</cp:lastPrinted>
  <dcterms:created xsi:type="dcterms:W3CDTF">2024-01-03T08:14:00Z</dcterms:created>
  <dcterms:modified xsi:type="dcterms:W3CDTF">2024-01-03T08:14:00Z</dcterms:modified>
</cp:coreProperties>
</file>