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24" w:rsidRPr="006E6397" w:rsidRDefault="006E6397" w:rsidP="006E6397">
      <w:pPr>
        <w:pStyle w:val="Tytu"/>
      </w:pPr>
      <w:r w:rsidRPr="006E6397">
        <w:t>Tabela z zawierająca nazwiska uczniów zakwalifikowanych do III etapu konkursu historycznego wraz z punktacją:</w:t>
      </w:r>
    </w:p>
    <w:tbl>
      <w:tblPr>
        <w:tblW w:w="9016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Look w:val="04A0" w:firstRow="1" w:lastRow="0" w:firstColumn="1" w:lastColumn="0" w:noHBand="0" w:noVBand="1"/>
        <w:tblDescription w:val="Tabela z zawierająca nazwiska uczniów zakwalifikowanych do III etapu konkursu historycznego wraz z punktacją:"/>
      </w:tblPr>
      <w:tblGrid>
        <w:gridCol w:w="480"/>
        <w:gridCol w:w="1737"/>
        <w:gridCol w:w="4390"/>
        <w:gridCol w:w="1134"/>
        <w:gridCol w:w="1275"/>
      </w:tblGrid>
      <w:tr w:rsidR="006E6397" w:rsidRPr="006E6397" w:rsidTr="006E6397">
        <w:trPr>
          <w:tblHeader/>
        </w:trPr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6E6397">
              <w:rPr>
                <w:rFonts w:cs="Arial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6E6397">
              <w:rPr>
                <w:rFonts w:cs="Arial"/>
                <w:b/>
                <w:bCs/>
                <w:szCs w:val="24"/>
                <w:lang w:eastAsia="pl-PL"/>
              </w:rPr>
              <w:t>Nazwisko i imię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jc w:val="center"/>
              <w:rPr>
                <w:rFonts w:cs="Arial"/>
                <w:b/>
                <w:bCs/>
                <w:szCs w:val="24"/>
                <w:lang w:eastAsia="pl-PL"/>
              </w:rPr>
            </w:pPr>
            <w:r w:rsidRPr="006E6397">
              <w:rPr>
                <w:rFonts w:cs="Arial"/>
                <w:b/>
                <w:bCs/>
                <w:szCs w:val="24"/>
                <w:lang w:eastAsia="pl-PL"/>
              </w:rPr>
              <w:t>Szkoła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6E6397">
              <w:rPr>
                <w:rFonts w:cs="Arial"/>
                <w:b/>
                <w:bCs/>
                <w:szCs w:val="24"/>
                <w:lang w:eastAsia="pl-PL"/>
              </w:rPr>
              <w:t>Liczba punktów w II etapie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b/>
                <w:bCs/>
                <w:szCs w:val="24"/>
                <w:lang w:eastAsia="pl-PL"/>
              </w:rPr>
            </w:pPr>
            <w:r w:rsidRPr="006E6397">
              <w:rPr>
                <w:rFonts w:cs="Arial"/>
                <w:b/>
                <w:bCs/>
                <w:szCs w:val="24"/>
                <w:lang w:eastAsia="pl-PL"/>
              </w:rPr>
              <w:t>Procent punktów w II etapie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Cichowski S.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48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92%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Chojnacki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48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92%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3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Dziedzińska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H.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Zespół Szkół w Komorowie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47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90%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bookmarkStart w:id="0" w:name="_GoBack"/>
            <w:r w:rsidRPr="006E6397">
              <w:rPr>
                <w:rFonts w:cs="Arial"/>
                <w:szCs w:val="24"/>
                <w:lang w:eastAsia="pl-PL"/>
              </w:rPr>
              <w:t>4</w:t>
            </w:r>
            <w:bookmarkEnd w:id="0"/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Kujawiński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2 w Koluszkach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87%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5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Pieczykolan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 xml:space="preserve">Zespół </w:t>
            </w:r>
            <w:proofErr w:type="spellStart"/>
            <w:r w:rsidRPr="006E6397">
              <w:rPr>
                <w:rFonts w:cs="Arial"/>
                <w:szCs w:val="24"/>
                <w:lang w:eastAsia="pl-PL"/>
              </w:rPr>
              <w:t>Szkolno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- Przedszkolny nr 2 w 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87%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6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Płoski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Jezuicka Szkoła Podstawowa im. św. Ignacego Loyoli z oddziałami dwujęzycznymi w Łodzi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45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87%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Chachuła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A.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Ciesielski Sz.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9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Świerczyńska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Zespół Szkół Ogólnokształcących Nr 1 w Sędziejowicach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44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10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Daszkiewicz Ł.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Aleksandrowie Łódzkim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43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83%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11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Socha Piotr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 xml:space="preserve">Zespół </w:t>
            </w:r>
            <w:proofErr w:type="spellStart"/>
            <w:r w:rsidRPr="006E6397">
              <w:rPr>
                <w:rFonts w:cs="Arial"/>
                <w:szCs w:val="24"/>
                <w:lang w:eastAsia="pl-PL"/>
              </w:rPr>
              <w:t>Szkolno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- Przedszkolny nr 2 w 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43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83%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12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Szajner T.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43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83%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13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Jędrzejewski F.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81%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14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Kromoska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Zespół Szkolno-Przedszkolny nr 7 w 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81%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15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Nowak A.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 xml:space="preserve">Zespół </w:t>
            </w:r>
            <w:proofErr w:type="spellStart"/>
            <w:r w:rsidRPr="006E6397">
              <w:rPr>
                <w:rFonts w:cs="Arial"/>
                <w:szCs w:val="24"/>
                <w:lang w:eastAsia="pl-PL"/>
              </w:rPr>
              <w:t>Szkolno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- Przedszkolny nr 2 w 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81%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16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Piaseczny P.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w Wartkowicach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81%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17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Plich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B.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 w 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42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81%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Gońda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B.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 xml:space="preserve">Zespół </w:t>
            </w:r>
            <w:proofErr w:type="spellStart"/>
            <w:r w:rsidRPr="006E6397">
              <w:rPr>
                <w:rFonts w:cs="Arial"/>
                <w:szCs w:val="24"/>
                <w:lang w:eastAsia="pl-PL"/>
              </w:rPr>
              <w:t>Szkolno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- Przedszkolny nr 2 w Tomaszowie Mazowieckim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41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79%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19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Kacprzak W.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w Wartkowicach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41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79%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20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Kowalczyk J.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w Wartkowicach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41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79%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21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Owczarek B.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2 w Koluszkach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40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77%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22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Dargiel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S.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143 w Łodzi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23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Nowak M.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nr 9 z Oddziałami Integracyjnymi w Zduńskiej Woli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24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Sumorok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K.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Szkoła Podstawowa w Zespole Szkół Ogólnokształcących w Łasku Kolumnie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75%</w:t>
            </w:r>
          </w:p>
        </w:tc>
      </w:tr>
      <w:tr w:rsidR="006E6397" w:rsidRPr="006E6397" w:rsidTr="00A66969">
        <w:tc>
          <w:tcPr>
            <w:tcW w:w="47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25</w:t>
            </w:r>
          </w:p>
        </w:tc>
        <w:tc>
          <w:tcPr>
            <w:tcW w:w="1738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proofErr w:type="spellStart"/>
            <w:r w:rsidRPr="006E6397">
              <w:rPr>
                <w:rFonts w:cs="Arial"/>
                <w:szCs w:val="24"/>
                <w:lang w:eastAsia="pl-PL"/>
              </w:rPr>
              <w:t>Sysio</w:t>
            </w:r>
            <w:proofErr w:type="spellEnd"/>
            <w:r w:rsidRPr="006E6397">
              <w:rPr>
                <w:rFonts w:cs="Arial"/>
                <w:szCs w:val="24"/>
                <w:lang w:eastAsia="pl-PL"/>
              </w:rPr>
              <w:t xml:space="preserve"> D.</w:t>
            </w:r>
          </w:p>
        </w:tc>
        <w:tc>
          <w:tcPr>
            <w:tcW w:w="439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after="0" w:line="240" w:lineRule="auto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Zespół Szkół Ogólnokształcących Nr 1 w Sędziejowicach</w:t>
            </w:r>
          </w:p>
        </w:tc>
        <w:tc>
          <w:tcPr>
            <w:tcW w:w="1134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39</w:t>
            </w:r>
          </w:p>
        </w:tc>
        <w:tc>
          <w:tcPr>
            <w:tcW w:w="127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6397" w:rsidRPr="006E6397" w:rsidRDefault="006E6397" w:rsidP="00A66969">
            <w:pPr>
              <w:spacing w:before="100" w:beforeAutospacing="1" w:after="100" w:afterAutospacing="1" w:line="240" w:lineRule="auto"/>
              <w:jc w:val="center"/>
              <w:rPr>
                <w:rFonts w:cs="Arial"/>
                <w:szCs w:val="24"/>
                <w:lang w:eastAsia="pl-PL"/>
              </w:rPr>
            </w:pPr>
            <w:r w:rsidRPr="006E6397">
              <w:rPr>
                <w:rFonts w:cs="Arial"/>
                <w:szCs w:val="24"/>
                <w:lang w:eastAsia="pl-PL"/>
              </w:rPr>
              <w:t>75%</w:t>
            </w:r>
          </w:p>
        </w:tc>
      </w:tr>
    </w:tbl>
    <w:p w:rsidR="006E6397" w:rsidRPr="006E6397" w:rsidRDefault="006E6397">
      <w:pPr>
        <w:rPr>
          <w:rFonts w:cs="Arial"/>
        </w:rPr>
      </w:pPr>
    </w:p>
    <w:sectPr w:rsidR="006E6397" w:rsidRPr="006E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97"/>
    <w:rsid w:val="00133D37"/>
    <w:rsid w:val="00296680"/>
    <w:rsid w:val="002C106D"/>
    <w:rsid w:val="004149E1"/>
    <w:rsid w:val="004B536A"/>
    <w:rsid w:val="004F6043"/>
    <w:rsid w:val="006E6397"/>
    <w:rsid w:val="007741E5"/>
    <w:rsid w:val="00A2268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5094"/>
  <w15:chartTrackingRefBased/>
  <w15:docId w15:val="{D0390198-765C-4502-A110-E5C4B6B5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680"/>
    <w:pPr>
      <w:spacing w:after="200" w:line="276" w:lineRule="auto"/>
    </w:pPr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E6397"/>
    <w:pPr>
      <w:spacing w:after="0" w:line="36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397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z zawierająca nazwiska uczniów zakwalifikowanych do III etapu konkursu historycznego wraz z punktacją</dc:title>
  <dc:subject/>
  <dc:creator>Kuratorium Oświaty w Łodzi</dc:creator>
  <cp:keywords/>
  <dc:description/>
  <cp:lastModifiedBy>AP</cp:lastModifiedBy>
  <cp:revision>2</cp:revision>
  <dcterms:created xsi:type="dcterms:W3CDTF">2024-01-16T13:58:00Z</dcterms:created>
  <dcterms:modified xsi:type="dcterms:W3CDTF">2024-01-16T13:58:00Z</dcterms:modified>
</cp:coreProperties>
</file>