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040614" w:rsidP="00040614">
      <w:pPr>
        <w:pStyle w:val="Tytu"/>
        <w:rPr>
          <w:b/>
        </w:rPr>
      </w:pPr>
      <w:bookmarkStart w:id="0" w:name="_GoBack"/>
      <w:r w:rsidRPr="00040614">
        <w:rPr>
          <w:b/>
        </w:rPr>
        <w:t xml:space="preserve">Zarządzenie </w:t>
      </w:r>
      <w:r w:rsidR="00865C9C">
        <w:rPr>
          <w:b/>
        </w:rPr>
        <w:t>nr 144/</w:t>
      </w:r>
      <w:r w:rsidRPr="00040614">
        <w:rPr>
          <w:b/>
        </w:rPr>
        <w:t>2023 Ł</w:t>
      </w:r>
      <w:r w:rsidR="00865C9C">
        <w:rPr>
          <w:b/>
        </w:rPr>
        <w:t xml:space="preserve">ódzkiego Kuratora Oświaty z dnia 15 </w:t>
      </w:r>
      <w:r w:rsidR="00384B31">
        <w:rPr>
          <w:b/>
        </w:rPr>
        <w:t>grudnia</w:t>
      </w:r>
      <w:r w:rsidRPr="00040614">
        <w:rPr>
          <w:b/>
        </w:rPr>
        <w:t xml:space="preserve">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2023 rok Kuratorium Oświaty w Łodzi</w:t>
      </w:r>
    </w:p>
    <w:bookmarkEnd w:id="0"/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 WO.110</w:t>
      </w:r>
      <w:r w:rsidR="00865C9C">
        <w:rPr>
          <w:rFonts w:ascii="Arial" w:hAnsi="Arial" w:cs="Arial"/>
          <w:sz w:val="24"/>
          <w:szCs w:val="24"/>
        </w:rPr>
        <w:t>.144</w:t>
      </w:r>
      <w:r w:rsidR="00E32825" w:rsidRPr="00040614">
        <w:rPr>
          <w:rFonts w:ascii="Arial" w:hAnsi="Arial" w:cs="Arial"/>
          <w:sz w:val="24"/>
          <w:szCs w:val="24"/>
        </w:rPr>
        <w:t>.20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8E7083" w:rsidRPr="00040614">
        <w:rPr>
          <w:rFonts w:ascii="Arial" w:hAnsi="Arial" w:cs="Arial"/>
          <w:sz w:val="24"/>
          <w:szCs w:val="24"/>
        </w:rPr>
        <w:t>PNIK-IV.0030.75.2023</w:t>
      </w:r>
      <w:bookmarkEnd w:id="1"/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8E7083" w:rsidRPr="00040614">
        <w:rPr>
          <w:rFonts w:ascii="Arial" w:hAnsi="Arial" w:cs="Arial"/>
          <w:sz w:val="24"/>
          <w:szCs w:val="24"/>
        </w:rPr>
        <w:t>3 marca 2023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23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48781169"/>
    <w:bookmarkEnd w:id="2"/>
    <w:p w:rsidR="002252D7" w:rsidRPr="00040614" w:rsidRDefault="009759B3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5664" w:dyaOrig="5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75.75pt;height:454.5pt" o:ole="" fillcolor="window">
            <v:imagedata r:id="rId5" o:title=""/>
          </v:shape>
          <o:OLEObject Type="Embed" ProgID="Excel.Sheet.8" ShapeID="_x0000_i1025" DrawAspect="Content" ObjectID="_1765264134" r:id="rId6"/>
        </w:object>
      </w:r>
    </w:p>
    <w:p w:rsidR="00282B6D" w:rsidRDefault="00282B6D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lastRenderedPageBreak/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F02E0D" w:rsidRPr="00040614">
        <w:rPr>
          <w:rFonts w:ascii="Arial" w:hAnsi="Arial" w:cs="Arial"/>
          <w:sz w:val="24"/>
          <w:szCs w:val="24"/>
        </w:rPr>
        <w:t>ramach rozdzi</w:t>
      </w:r>
      <w:r w:rsidR="00172F79">
        <w:rPr>
          <w:rFonts w:ascii="Arial" w:hAnsi="Arial" w:cs="Arial"/>
          <w:sz w:val="24"/>
          <w:szCs w:val="24"/>
        </w:rPr>
        <w:t>a</w:t>
      </w:r>
      <w:r w:rsidR="00CF415A">
        <w:rPr>
          <w:rFonts w:ascii="Arial" w:hAnsi="Arial" w:cs="Arial"/>
          <w:sz w:val="24"/>
          <w:szCs w:val="24"/>
        </w:rPr>
        <w:t>łu</w:t>
      </w:r>
      <w:r w:rsidRPr="00040614">
        <w:rPr>
          <w:rFonts w:ascii="Arial" w:hAnsi="Arial" w:cs="Arial"/>
          <w:sz w:val="24"/>
          <w:szCs w:val="24"/>
        </w:rPr>
        <w:t xml:space="preserve"> 80136</w:t>
      </w:r>
      <w:r w:rsidR="006E1E2A">
        <w:rPr>
          <w:rFonts w:ascii="Arial" w:hAnsi="Arial" w:cs="Arial"/>
          <w:sz w:val="24"/>
          <w:szCs w:val="24"/>
        </w:rPr>
        <w:t xml:space="preserve"> i rozdziału 80195</w:t>
      </w:r>
      <w:r w:rsidR="00F02E0D" w:rsidRPr="00040614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>wynikaj</w:t>
      </w:r>
      <w:r w:rsidR="0086799A">
        <w:rPr>
          <w:rFonts w:ascii="Arial" w:hAnsi="Arial" w:cs="Arial"/>
          <w:sz w:val="24"/>
          <w:szCs w:val="24"/>
        </w:rPr>
        <w:t>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:rsidR="008F1A85" w:rsidRDefault="008F1A85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9F24AB">
        <w:rPr>
          <w:rFonts w:ascii="Arial" w:hAnsi="Arial" w:cs="Arial"/>
          <w:sz w:val="24"/>
          <w:szCs w:val="24"/>
        </w:rPr>
        <w:t>3020</w:t>
      </w:r>
      <w:r>
        <w:rPr>
          <w:rFonts w:ascii="Arial" w:hAnsi="Arial" w:cs="Arial"/>
          <w:sz w:val="24"/>
          <w:szCs w:val="24"/>
        </w:rPr>
        <w:t xml:space="preserve"> – wydatki osobowe niezaliczone do wynagrodzeń – uzupełnienie środków m.in.</w:t>
      </w:r>
      <w:r w:rsidR="00100DC5">
        <w:rPr>
          <w:rFonts w:ascii="Arial" w:hAnsi="Arial" w:cs="Arial"/>
          <w:sz w:val="24"/>
          <w:szCs w:val="24"/>
        </w:rPr>
        <w:t xml:space="preserve"> na refundację okularów korygujących dla pracownika oraz wypłatę ekwiwalentu </w:t>
      </w:r>
      <w:r w:rsidR="004670C8">
        <w:rPr>
          <w:rFonts w:ascii="Arial" w:hAnsi="Arial" w:cs="Arial"/>
          <w:sz w:val="24"/>
          <w:szCs w:val="24"/>
        </w:rPr>
        <w:t xml:space="preserve">za pranie </w:t>
      </w:r>
      <w:r w:rsidR="00A921CF">
        <w:rPr>
          <w:rFonts w:ascii="Arial" w:hAnsi="Arial" w:cs="Arial"/>
          <w:sz w:val="24"/>
          <w:szCs w:val="24"/>
        </w:rPr>
        <w:t xml:space="preserve">odzieży roboczej wykonywane przez pracowników. </w:t>
      </w:r>
    </w:p>
    <w:p w:rsidR="004970D2" w:rsidRDefault="00F02E0D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495562">
        <w:rPr>
          <w:rFonts w:ascii="Arial" w:hAnsi="Arial" w:cs="Arial"/>
          <w:sz w:val="24"/>
          <w:szCs w:val="24"/>
        </w:rPr>
        <w:t>4</w:t>
      </w:r>
      <w:r w:rsidR="004A2444">
        <w:rPr>
          <w:rFonts w:ascii="Arial" w:hAnsi="Arial" w:cs="Arial"/>
          <w:sz w:val="24"/>
          <w:szCs w:val="24"/>
        </w:rPr>
        <w:t>000</w:t>
      </w:r>
      <w:r w:rsidR="00DB7CE2">
        <w:rPr>
          <w:rFonts w:ascii="Arial" w:hAnsi="Arial" w:cs="Arial"/>
          <w:sz w:val="24"/>
          <w:szCs w:val="24"/>
        </w:rPr>
        <w:t xml:space="preserve"> </w:t>
      </w:r>
      <w:r w:rsidR="000E275A">
        <w:rPr>
          <w:rFonts w:ascii="Arial" w:hAnsi="Arial" w:cs="Arial"/>
          <w:sz w:val="24"/>
          <w:szCs w:val="24"/>
        </w:rPr>
        <w:t xml:space="preserve">- </w:t>
      </w:r>
      <w:r w:rsidR="00DB7CE2">
        <w:rPr>
          <w:rFonts w:ascii="Arial" w:hAnsi="Arial" w:cs="Arial"/>
          <w:sz w:val="24"/>
          <w:szCs w:val="24"/>
        </w:rPr>
        <w:t xml:space="preserve">grupa bieżących wydatków jednostki – </w:t>
      </w:r>
      <w:r w:rsidR="00630BC9">
        <w:rPr>
          <w:rFonts w:ascii="Arial" w:hAnsi="Arial" w:cs="Arial"/>
          <w:sz w:val="24"/>
          <w:szCs w:val="24"/>
        </w:rPr>
        <w:t xml:space="preserve">uzupełnienie </w:t>
      </w:r>
      <w:r w:rsidR="00DB7CE2">
        <w:rPr>
          <w:rFonts w:ascii="Arial" w:hAnsi="Arial" w:cs="Arial"/>
          <w:sz w:val="24"/>
          <w:szCs w:val="24"/>
        </w:rPr>
        <w:t>środk</w:t>
      </w:r>
      <w:r w:rsidR="00630BC9">
        <w:rPr>
          <w:rFonts w:ascii="Arial" w:hAnsi="Arial" w:cs="Arial"/>
          <w:sz w:val="24"/>
          <w:szCs w:val="24"/>
        </w:rPr>
        <w:t>ów</w:t>
      </w:r>
      <w:r w:rsidR="00DB7CE2">
        <w:rPr>
          <w:rFonts w:ascii="Arial" w:hAnsi="Arial" w:cs="Arial"/>
          <w:sz w:val="24"/>
          <w:szCs w:val="24"/>
        </w:rPr>
        <w:t xml:space="preserve"> na m.in. </w:t>
      </w:r>
      <w:r w:rsidR="009759B3">
        <w:rPr>
          <w:rFonts w:ascii="Arial" w:hAnsi="Arial" w:cs="Arial"/>
          <w:sz w:val="24"/>
          <w:szCs w:val="24"/>
        </w:rPr>
        <w:t xml:space="preserve">na </w:t>
      </w:r>
      <w:r w:rsidR="00DB7CE2">
        <w:rPr>
          <w:rFonts w:ascii="Arial" w:hAnsi="Arial" w:cs="Arial"/>
          <w:sz w:val="24"/>
          <w:szCs w:val="24"/>
        </w:rPr>
        <w:t>zakupy z obszaru IT (oprogramowania, licencje, wsparcie techniczne dla urządzeń sieciowych</w:t>
      </w:r>
      <w:r w:rsidR="006F322E">
        <w:rPr>
          <w:rFonts w:ascii="Arial" w:hAnsi="Arial" w:cs="Arial"/>
          <w:sz w:val="24"/>
          <w:szCs w:val="24"/>
        </w:rPr>
        <w:t xml:space="preserve">, </w:t>
      </w:r>
      <w:r w:rsidR="00DB7CE2">
        <w:rPr>
          <w:rFonts w:ascii="Arial" w:hAnsi="Arial" w:cs="Arial"/>
          <w:sz w:val="24"/>
          <w:szCs w:val="24"/>
        </w:rPr>
        <w:t>drobny sprzęt itp.)</w:t>
      </w:r>
      <w:r w:rsidR="00512DCE">
        <w:rPr>
          <w:rFonts w:ascii="Arial" w:hAnsi="Arial" w:cs="Arial"/>
          <w:sz w:val="24"/>
          <w:szCs w:val="24"/>
        </w:rPr>
        <w:t xml:space="preserve">, </w:t>
      </w:r>
      <w:r w:rsidR="00DB7CE2">
        <w:rPr>
          <w:rFonts w:ascii="Arial" w:hAnsi="Arial" w:cs="Arial"/>
          <w:sz w:val="24"/>
          <w:szCs w:val="24"/>
        </w:rPr>
        <w:t>oraz na uzupełnienie bieżących wydatków Kuratorium Oświaty w Łodzi</w:t>
      </w:r>
      <w:r w:rsidR="00512DCE">
        <w:rPr>
          <w:rFonts w:ascii="Arial" w:hAnsi="Arial" w:cs="Arial"/>
          <w:sz w:val="24"/>
          <w:szCs w:val="24"/>
        </w:rPr>
        <w:t>.</w:t>
      </w:r>
    </w:p>
    <w:p w:rsidR="00D54062" w:rsidRDefault="0083352C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6E609D">
        <w:rPr>
          <w:rFonts w:ascii="Arial" w:hAnsi="Arial" w:cs="Arial"/>
          <w:sz w:val="24"/>
          <w:szCs w:val="24"/>
        </w:rPr>
        <w:t xml:space="preserve">§ 4140 </w:t>
      </w:r>
      <w:r w:rsidR="00CA7C83" w:rsidRPr="006E609D">
        <w:rPr>
          <w:rFonts w:ascii="Arial" w:hAnsi="Arial" w:cs="Arial"/>
          <w:sz w:val="24"/>
          <w:szCs w:val="24"/>
        </w:rPr>
        <w:t>–</w:t>
      </w:r>
      <w:r w:rsidRPr="006E609D">
        <w:rPr>
          <w:rFonts w:ascii="Arial" w:hAnsi="Arial" w:cs="Arial"/>
          <w:sz w:val="24"/>
          <w:szCs w:val="24"/>
        </w:rPr>
        <w:t xml:space="preserve"> </w:t>
      </w:r>
      <w:r w:rsidR="00CA7C83" w:rsidRPr="006E609D">
        <w:rPr>
          <w:rFonts w:ascii="Arial" w:hAnsi="Arial" w:cs="Arial"/>
          <w:sz w:val="24"/>
          <w:szCs w:val="24"/>
        </w:rPr>
        <w:t xml:space="preserve">wpłaty na Państwowy Fundusz Rehabilitacji Osób Niepełnosprawnych </w:t>
      </w:r>
      <w:r w:rsidRPr="006E609D">
        <w:rPr>
          <w:rFonts w:ascii="Arial" w:hAnsi="Arial" w:cs="Arial"/>
          <w:sz w:val="24"/>
          <w:szCs w:val="24"/>
        </w:rPr>
        <w:t xml:space="preserve"> –</w:t>
      </w:r>
      <w:r w:rsidR="00D54062">
        <w:rPr>
          <w:rFonts w:ascii="Arial" w:hAnsi="Arial" w:cs="Arial"/>
          <w:sz w:val="24"/>
          <w:szCs w:val="24"/>
        </w:rPr>
        <w:t xml:space="preserve"> powyższe środki przeznaczone będą na wpłatę PFRON na podstawie przewidywanego </w:t>
      </w:r>
      <w:r w:rsidR="00E04E2B">
        <w:rPr>
          <w:rFonts w:ascii="Arial" w:hAnsi="Arial" w:cs="Arial"/>
          <w:sz w:val="24"/>
          <w:szCs w:val="24"/>
        </w:rPr>
        <w:t>wykonania zatrudnienia, którego wielkość stanowi podstawę naliczenia na PFRON.</w:t>
      </w:r>
    </w:p>
    <w:p w:rsidR="006E609D" w:rsidRPr="006E609D" w:rsidRDefault="006E609D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6E609D"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>520</w:t>
      </w:r>
      <w:r w:rsidRPr="006E609D">
        <w:rPr>
          <w:rFonts w:ascii="Arial" w:hAnsi="Arial" w:cs="Arial"/>
          <w:sz w:val="24"/>
          <w:szCs w:val="24"/>
        </w:rPr>
        <w:t xml:space="preserve"> – </w:t>
      </w:r>
      <w:r w:rsidR="00D54062">
        <w:rPr>
          <w:rFonts w:ascii="Arial" w:hAnsi="Arial" w:cs="Arial"/>
          <w:sz w:val="24"/>
          <w:szCs w:val="24"/>
        </w:rPr>
        <w:t>Opłaty na rzecz budżetów jednostek samorządu terytorialnego</w:t>
      </w:r>
      <w:r w:rsidRPr="006E609D">
        <w:rPr>
          <w:rFonts w:ascii="Arial" w:hAnsi="Arial" w:cs="Arial"/>
          <w:sz w:val="24"/>
          <w:szCs w:val="24"/>
        </w:rPr>
        <w:t xml:space="preserve">  –</w:t>
      </w:r>
      <w:r w:rsidR="00D54062">
        <w:rPr>
          <w:rFonts w:ascii="Arial" w:hAnsi="Arial" w:cs="Arial"/>
          <w:sz w:val="24"/>
          <w:szCs w:val="24"/>
        </w:rPr>
        <w:t xml:space="preserve"> </w:t>
      </w:r>
      <w:r w:rsidR="00E04E2B">
        <w:rPr>
          <w:rFonts w:ascii="Arial" w:hAnsi="Arial" w:cs="Arial"/>
          <w:sz w:val="24"/>
          <w:szCs w:val="24"/>
        </w:rPr>
        <w:t>powyższe środki przeznaczone będą na opłaty związane z wywozem nieczystości stałych.</w:t>
      </w:r>
    </w:p>
    <w:p w:rsidR="004970D2" w:rsidRDefault="004970D2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</w:t>
      </w:r>
      <w:r w:rsidR="000E275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10 </w:t>
      </w:r>
      <w:r w:rsidR="000E275A">
        <w:rPr>
          <w:rFonts w:ascii="Arial" w:hAnsi="Arial" w:cs="Arial"/>
          <w:sz w:val="24"/>
          <w:szCs w:val="24"/>
        </w:rPr>
        <w:t xml:space="preserve">– koszty postępowania sądowego i prokuratorskiego - </w:t>
      </w:r>
      <w:r>
        <w:rPr>
          <w:rFonts w:ascii="Arial" w:hAnsi="Arial" w:cs="Arial"/>
          <w:sz w:val="24"/>
          <w:szCs w:val="24"/>
        </w:rPr>
        <w:t>powyższe środki</w:t>
      </w:r>
      <w:r w:rsidR="000E275A">
        <w:rPr>
          <w:rFonts w:ascii="Arial" w:hAnsi="Arial" w:cs="Arial"/>
          <w:sz w:val="24"/>
          <w:szCs w:val="24"/>
        </w:rPr>
        <w:t xml:space="preserve"> zostaną przeznaczone na </w:t>
      </w:r>
      <w:r w:rsidR="001C49B8">
        <w:rPr>
          <w:rFonts w:ascii="Arial" w:hAnsi="Arial" w:cs="Arial"/>
          <w:sz w:val="24"/>
          <w:szCs w:val="24"/>
        </w:rPr>
        <w:t>poczet opłaty</w:t>
      </w:r>
      <w:r w:rsidR="00E04E2B">
        <w:rPr>
          <w:rFonts w:ascii="Arial" w:hAnsi="Arial" w:cs="Arial"/>
          <w:sz w:val="24"/>
          <w:szCs w:val="24"/>
        </w:rPr>
        <w:t xml:space="preserve"> za wpis od skargi kasacyjnej</w:t>
      </w:r>
      <w:r w:rsidR="001C49B8">
        <w:rPr>
          <w:rFonts w:ascii="Arial" w:hAnsi="Arial" w:cs="Arial"/>
          <w:sz w:val="24"/>
          <w:szCs w:val="24"/>
        </w:rPr>
        <w:t xml:space="preserve"> w sprawie II SA/</w:t>
      </w:r>
      <w:proofErr w:type="spellStart"/>
      <w:r w:rsidR="001C49B8">
        <w:rPr>
          <w:rFonts w:ascii="Arial" w:hAnsi="Arial" w:cs="Arial"/>
          <w:sz w:val="24"/>
          <w:szCs w:val="24"/>
        </w:rPr>
        <w:t>Łd</w:t>
      </w:r>
      <w:proofErr w:type="spellEnd"/>
      <w:r w:rsidR="001C49B8">
        <w:rPr>
          <w:rFonts w:ascii="Arial" w:hAnsi="Arial" w:cs="Arial"/>
          <w:sz w:val="24"/>
          <w:szCs w:val="24"/>
        </w:rPr>
        <w:t xml:space="preserve"> 698/23.</w:t>
      </w:r>
    </w:p>
    <w:p w:rsidR="00C60011" w:rsidRDefault="00C60011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4710 – wpłaty na PPK finansowane przez podmiot zatrudniający - powyższe środki zostaną przeznaczone na opłatę składek na PPK dla pracowników Kuratorium Oświaty w Łodzi</w:t>
      </w:r>
      <w:r w:rsidR="009759B3">
        <w:rPr>
          <w:rFonts w:ascii="Arial" w:hAnsi="Arial" w:cs="Arial"/>
          <w:sz w:val="24"/>
          <w:szCs w:val="24"/>
        </w:rPr>
        <w:t>.</w:t>
      </w:r>
    </w:p>
    <w:p w:rsidR="004970D2" w:rsidRDefault="004970D2" w:rsidP="00040614">
      <w:pPr>
        <w:pStyle w:val="Tekstpodstawowy3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970D2">
        <w:rPr>
          <w:rFonts w:ascii="Arial" w:hAnsi="Arial" w:cs="Arial"/>
          <w:b/>
          <w:sz w:val="24"/>
          <w:szCs w:val="24"/>
        </w:rPr>
        <w:t>rozdział 80195</w:t>
      </w:r>
    </w:p>
    <w:p w:rsidR="009E784A" w:rsidRPr="008E70D8" w:rsidRDefault="008E70D8" w:rsidP="00040614">
      <w:pPr>
        <w:pStyle w:val="Tekstpodstawowy3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4410 </w:t>
      </w:r>
      <w:r w:rsidR="007E7F78">
        <w:rPr>
          <w:rFonts w:ascii="Arial" w:hAnsi="Arial" w:cs="Arial"/>
          <w:sz w:val="24"/>
          <w:szCs w:val="24"/>
        </w:rPr>
        <w:t xml:space="preserve">– podróże służbowe krajowe - </w:t>
      </w:r>
      <w:r>
        <w:rPr>
          <w:rFonts w:ascii="Arial" w:hAnsi="Arial" w:cs="Arial"/>
          <w:sz w:val="24"/>
          <w:szCs w:val="24"/>
        </w:rPr>
        <w:t xml:space="preserve"> </w:t>
      </w:r>
      <w:r w:rsidR="00063940">
        <w:rPr>
          <w:rFonts w:ascii="Arial" w:hAnsi="Arial" w:cs="Arial"/>
          <w:sz w:val="24"/>
          <w:szCs w:val="24"/>
        </w:rPr>
        <w:t xml:space="preserve">powyższe środki zostaną przeznaczone </w:t>
      </w:r>
      <w:r w:rsidR="00C30F2F">
        <w:rPr>
          <w:rFonts w:ascii="Arial" w:hAnsi="Arial" w:cs="Arial"/>
          <w:sz w:val="24"/>
          <w:szCs w:val="24"/>
        </w:rPr>
        <w:t>na wypłatę podróży służbowych pracowników Kuratorium Oświaty w Łodzi</w:t>
      </w:r>
      <w:r w:rsidR="002E55A5">
        <w:rPr>
          <w:rFonts w:ascii="Arial" w:hAnsi="Arial" w:cs="Arial"/>
          <w:sz w:val="24"/>
          <w:szCs w:val="24"/>
        </w:rPr>
        <w:t xml:space="preserve"> w </w:t>
      </w:r>
      <w:r w:rsidR="00C30F2F">
        <w:rPr>
          <w:rFonts w:ascii="Arial" w:hAnsi="Arial" w:cs="Arial"/>
          <w:sz w:val="24"/>
          <w:szCs w:val="24"/>
        </w:rPr>
        <w:t>związku</w:t>
      </w:r>
      <w:r w:rsidR="002E55A5">
        <w:rPr>
          <w:rFonts w:ascii="Arial" w:hAnsi="Arial" w:cs="Arial"/>
          <w:sz w:val="24"/>
          <w:szCs w:val="24"/>
        </w:rPr>
        <w:t> </w:t>
      </w:r>
      <w:r w:rsidR="00C30F2F">
        <w:rPr>
          <w:rFonts w:ascii="Arial" w:hAnsi="Arial" w:cs="Arial"/>
          <w:sz w:val="24"/>
          <w:szCs w:val="24"/>
        </w:rPr>
        <w:t>z</w:t>
      </w:r>
      <w:r w:rsidR="002E55A5">
        <w:rPr>
          <w:rFonts w:ascii="Arial" w:hAnsi="Arial" w:cs="Arial"/>
          <w:sz w:val="24"/>
          <w:szCs w:val="24"/>
        </w:rPr>
        <w:t> </w:t>
      </w:r>
      <w:r w:rsidR="00C30F2F">
        <w:rPr>
          <w:rFonts w:ascii="Arial" w:hAnsi="Arial" w:cs="Arial"/>
          <w:sz w:val="24"/>
          <w:szCs w:val="24"/>
        </w:rPr>
        <w:t>udziałem w postępowaniach na awans zawodowy i uroczystości</w:t>
      </w:r>
      <w:r w:rsidR="00A71642">
        <w:rPr>
          <w:rFonts w:ascii="Arial" w:hAnsi="Arial" w:cs="Arial"/>
          <w:sz w:val="24"/>
          <w:szCs w:val="24"/>
        </w:rPr>
        <w:t>ach</w:t>
      </w:r>
      <w:r w:rsidR="00C30F2F">
        <w:rPr>
          <w:rFonts w:ascii="Arial" w:hAnsi="Arial" w:cs="Arial"/>
          <w:sz w:val="24"/>
          <w:szCs w:val="24"/>
        </w:rPr>
        <w:t xml:space="preserve"> szkoln</w:t>
      </w:r>
      <w:r w:rsidR="00A71642">
        <w:rPr>
          <w:rFonts w:ascii="Arial" w:hAnsi="Arial" w:cs="Arial"/>
          <w:sz w:val="24"/>
          <w:szCs w:val="24"/>
        </w:rPr>
        <w:t>ych.</w:t>
      </w:r>
    </w:p>
    <w:p w:rsidR="00DB0E13" w:rsidRPr="00742CDC" w:rsidRDefault="00DB0E13" w:rsidP="00742CD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6319A8" w:rsidRPr="00040614">
        <w:rPr>
          <w:rFonts w:ascii="Arial" w:hAnsi="Arial" w:cs="Arial"/>
          <w:sz w:val="24"/>
          <w:szCs w:val="24"/>
        </w:rPr>
        <w:t>3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512DCE">
        <w:rPr>
          <w:rFonts w:ascii="Arial" w:hAnsi="Arial" w:cs="Arial"/>
          <w:sz w:val="24"/>
          <w:szCs w:val="24"/>
        </w:rPr>
        <w:t>.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C1B"/>
    <w:rsid w:val="000237C6"/>
    <w:rsid w:val="00036F39"/>
    <w:rsid w:val="00037F01"/>
    <w:rsid w:val="00040614"/>
    <w:rsid w:val="00042812"/>
    <w:rsid w:val="00043AF5"/>
    <w:rsid w:val="000518BC"/>
    <w:rsid w:val="00063940"/>
    <w:rsid w:val="000651A4"/>
    <w:rsid w:val="00080616"/>
    <w:rsid w:val="000903F4"/>
    <w:rsid w:val="00091894"/>
    <w:rsid w:val="00093099"/>
    <w:rsid w:val="000A59FC"/>
    <w:rsid w:val="000B4895"/>
    <w:rsid w:val="000B4898"/>
    <w:rsid w:val="000B4D82"/>
    <w:rsid w:val="000C5EBB"/>
    <w:rsid w:val="000C6843"/>
    <w:rsid w:val="000D7FB3"/>
    <w:rsid w:val="000E275A"/>
    <w:rsid w:val="000E3378"/>
    <w:rsid w:val="000E47CB"/>
    <w:rsid w:val="000E4E44"/>
    <w:rsid w:val="000E71DF"/>
    <w:rsid w:val="000E7908"/>
    <w:rsid w:val="000F3189"/>
    <w:rsid w:val="00100DC5"/>
    <w:rsid w:val="00101D2B"/>
    <w:rsid w:val="001112B4"/>
    <w:rsid w:val="001177F1"/>
    <w:rsid w:val="00123B73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066C"/>
    <w:rsid w:val="0018501C"/>
    <w:rsid w:val="001877B9"/>
    <w:rsid w:val="001915CB"/>
    <w:rsid w:val="001A1388"/>
    <w:rsid w:val="001A5E27"/>
    <w:rsid w:val="001B7908"/>
    <w:rsid w:val="001C49B8"/>
    <w:rsid w:val="001D23F6"/>
    <w:rsid w:val="001D3702"/>
    <w:rsid w:val="001D6602"/>
    <w:rsid w:val="001E31EB"/>
    <w:rsid w:val="001E3912"/>
    <w:rsid w:val="001F5647"/>
    <w:rsid w:val="00206D29"/>
    <w:rsid w:val="00210339"/>
    <w:rsid w:val="002166CF"/>
    <w:rsid w:val="002252D7"/>
    <w:rsid w:val="0022650C"/>
    <w:rsid w:val="0023349A"/>
    <w:rsid w:val="00235942"/>
    <w:rsid w:val="002531E8"/>
    <w:rsid w:val="00256A15"/>
    <w:rsid w:val="002637AF"/>
    <w:rsid w:val="002807F1"/>
    <w:rsid w:val="00282B6D"/>
    <w:rsid w:val="00283F6D"/>
    <w:rsid w:val="00284DDB"/>
    <w:rsid w:val="00286504"/>
    <w:rsid w:val="002A48FE"/>
    <w:rsid w:val="002B6571"/>
    <w:rsid w:val="002C6BD4"/>
    <w:rsid w:val="002E4EF2"/>
    <w:rsid w:val="002E55A5"/>
    <w:rsid w:val="00310BEA"/>
    <w:rsid w:val="00312778"/>
    <w:rsid w:val="00331762"/>
    <w:rsid w:val="00332C66"/>
    <w:rsid w:val="00333AC1"/>
    <w:rsid w:val="00333B64"/>
    <w:rsid w:val="0034098B"/>
    <w:rsid w:val="00341315"/>
    <w:rsid w:val="00353220"/>
    <w:rsid w:val="00365034"/>
    <w:rsid w:val="00376967"/>
    <w:rsid w:val="00384B31"/>
    <w:rsid w:val="00391829"/>
    <w:rsid w:val="003B4CFB"/>
    <w:rsid w:val="003B5C22"/>
    <w:rsid w:val="003C1818"/>
    <w:rsid w:val="003C2F4D"/>
    <w:rsid w:val="003C66DC"/>
    <w:rsid w:val="003D1551"/>
    <w:rsid w:val="003D413B"/>
    <w:rsid w:val="003E0B59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33D30"/>
    <w:rsid w:val="004432C1"/>
    <w:rsid w:val="004508FA"/>
    <w:rsid w:val="00452D6F"/>
    <w:rsid w:val="00460DAE"/>
    <w:rsid w:val="004638AC"/>
    <w:rsid w:val="00463ED0"/>
    <w:rsid w:val="004653AA"/>
    <w:rsid w:val="004670C8"/>
    <w:rsid w:val="00485DE8"/>
    <w:rsid w:val="00486C0D"/>
    <w:rsid w:val="0049481D"/>
    <w:rsid w:val="00495562"/>
    <w:rsid w:val="004970D2"/>
    <w:rsid w:val="004A0332"/>
    <w:rsid w:val="004A2444"/>
    <w:rsid w:val="004C0EA4"/>
    <w:rsid w:val="004C267E"/>
    <w:rsid w:val="004C49F3"/>
    <w:rsid w:val="004D6061"/>
    <w:rsid w:val="004E41CF"/>
    <w:rsid w:val="004E6FFA"/>
    <w:rsid w:val="004F1A38"/>
    <w:rsid w:val="00512DCE"/>
    <w:rsid w:val="00522487"/>
    <w:rsid w:val="00547EE7"/>
    <w:rsid w:val="00571232"/>
    <w:rsid w:val="00572911"/>
    <w:rsid w:val="0058687F"/>
    <w:rsid w:val="005C06C0"/>
    <w:rsid w:val="005C56B8"/>
    <w:rsid w:val="005D3B61"/>
    <w:rsid w:val="005E7978"/>
    <w:rsid w:val="005F2D05"/>
    <w:rsid w:val="005F3A83"/>
    <w:rsid w:val="00600FFD"/>
    <w:rsid w:val="006032E4"/>
    <w:rsid w:val="00617FFE"/>
    <w:rsid w:val="00630BC9"/>
    <w:rsid w:val="006319A8"/>
    <w:rsid w:val="00653088"/>
    <w:rsid w:val="006551E4"/>
    <w:rsid w:val="00692704"/>
    <w:rsid w:val="00692D37"/>
    <w:rsid w:val="006A167E"/>
    <w:rsid w:val="006B43D1"/>
    <w:rsid w:val="006C1352"/>
    <w:rsid w:val="006D37EB"/>
    <w:rsid w:val="006D3AA0"/>
    <w:rsid w:val="006D5457"/>
    <w:rsid w:val="006D6C9D"/>
    <w:rsid w:val="006E14BF"/>
    <w:rsid w:val="006E1E2A"/>
    <w:rsid w:val="006E609D"/>
    <w:rsid w:val="006F0C73"/>
    <w:rsid w:val="006F1215"/>
    <w:rsid w:val="006F322E"/>
    <w:rsid w:val="00705079"/>
    <w:rsid w:val="007065CE"/>
    <w:rsid w:val="00707867"/>
    <w:rsid w:val="007376B0"/>
    <w:rsid w:val="00740A11"/>
    <w:rsid w:val="00742CDC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82BF1"/>
    <w:rsid w:val="00790C84"/>
    <w:rsid w:val="0079267D"/>
    <w:rsid w:val="007A3C28"/>
    <w:rsid w:val="007B2EAA"/>
    <w:rsid w:val="007B5CD6"/>
    <w:rsid w:val="007C38A1"/>
    <w:rsid w:val="007C51F3"/>
    <w:rsid w:val="007C53FD"/>
    <w:rsid w:val="007C7074"/>
    <w:rsid w:val="007D5639"/>
    <w:rsid w:val="007D5D03"/>
    <w:rsid w:val="007D634A"/>
    <w:rsid w:val="007E7F78"/>
    <w:rsid w:val="007F3D51"/>
    <w:rsid w:val="00830264"/>
    <w:rsid w:val="0083274A"/>
    <w:rsid w:val="00832FA7"/>
    <w:rsid w:val="0083352C"/>
    <w:rsid w:val="008365FB"/>
    <w:rsid w:val="00837B5B"/>
    <w:rsid w:val="008464FB"/>
    <w:rsid w:val="0084744D"/>
    <w:rsid w:val="00854547"/>
    <w:rsid w:val="00856BD4"/>
    <w:rsid w:val="008605CA"/>
    <w:rsid w:val="00865C9C"/>
    <w:rsid w:val="00866D2A"/>
    <w:rsid w:val="00866E6D"/>
    <w:rsid w:val="0086799A"/>
    <w:rsid w:val="00875FA7"/>
    <w:rsid w:val="008B626F"/>
    <w:rsid w:val="008C15CD"/>
    <w:rsid w:val="008E7083"/>
    <w:rsid w:val="008E70D8"/>
    <w:rsid w:val="008F01DE"/>
    <w:rsid w:val="008F0818"/>
    <w:rsid w:val="008F1A85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59B3"/>
    <w:rsid w:val="00976E39"/>
    <w:rsid w:val="009833AC"/>
    <w:rsid w:val="009940D9"/>
    <w:rsid w:val="009A1FE4"/>
    <w:rsid w:val="009A4657"/>
    <w:rsid w:val="009A4DD8"/>
    <w:rsid w:val="009A6156"/>
    <w:rsid w:val="009B1C9D"/>
    <w:rsid w:val="009B48F3"/>
    <w:rsid w:val="009C1B29"/>
    <w:rsid w:val="009D03B8"/>
    <w:rsid w:val="009D6CF4"/>
    <w:rsid w:val="009E784A"/>
    <w:rsid w:val="009F24AB"/>
    <w:rsid w:val="00A02FF2"/>
    <w:rsid w:val="00A1331C"/>
    <w:rsid w:val="00A17B28"/>
    <w:rsid w:val="00A32DCE"/>
    <w:rsid w:val="00A470E6"/>
    <w:rsid w:val="00A51B28"/>
    <w:rsid w:val="00A54337"/>
    <w:rsid w:val="00A566F0"/>
    <w:rsid w:val="00A62A0A"/>
    <w:rsid w:val="00A63027"/>
    <w:rsid w:val="00A66E16"/>
    <w:rsid w:val="00A71642"/>
    <w:rsid w:val="00A71921"/>
    <w:rsid w:val="00A921CF"/>
    <w:rsid w:val="00AA1691"/>
    <w:rsid w:val="00AC1626"/>
    <w:rsid w:val="00AD2671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6667F"/>
    <w:rsid w:val="00B66C57"/>
    <w:rsid w:val="00B81DF1"/>
    <w:rsid w:val="00B932DE"/>
    <w:rsid w:val="00B93A41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20D86"/>
    <w:rsid w:val="00C21A07"/>
    <w:rsid w:val="00C22AA9"/>
    <w:rsid w:val="00C23C62"/>
    <w:rsid w:val="00C30F2F"/>
    <w:rsid w:val="00C31DF2"/>
    <w:rsid w:val="00C33510"/>
    <w:rsid w:val="00C425F3"/>
    <w:rsid w:val="00C51F21"/>
    <w:rsid w:val="00C60011"/>
    <w:rsid w:val="00CA7C83"/>
    <w:rsid w:val="00CB2DEC"/>
    <w:rsid w:val="00CB471C"/>
    <w:rsid w:val="00CD2487"/>
    <w:rsid w:val="00CD454A"/>
    <w:rsid w:val="00CD6B4A"/>
    <w:rsid w:val="00CD7B8F"/>
    <w:rsid w:val="00CE663B"/>
    <w:rsid w:val="00CF415A"/>
    <w:rsid w:val="00CF5D74"/>
    <w:rsid w:val="00D0103D"/>
    <w:rsid w:val="00D11F69"/>
    <w:rsid w:val="00D20725"/>
    <w:rsid w:val="00D33105"/>
    <w:rsid w:val="00D473F0"/>
    <w:rsid w:val="00D51FFC"/>
    <w:rsid w:val="00D54062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B7CE2"/>
    <w:rsid w:val="00DC1A91"/>
    <w:rsid w:val="00DC232F"/>
    <w:rsid w:val="00DC637A"/>
    <w:rsid w:val="00DE35BC"/>
    <w:rsid w:val="00DE4C5C"/>
    <w:rsid w:val="00DE7990"/>
    <w:rsid w:val="00E03D16"/>
    <w:rsid w:val="00E04E2B"/>
    <w:rsid w:val="00E05B78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EF5706"/>
    <w:rsid w:val="00F0087F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7692F"/>
    <w:rsid w:val="00FA1D12"/>
    <w:rsid w:val="00FC3D9C"/>
    <w:rsid w:val="00FD5B81"/>
    <w:rsid w:val="00FD6463"/>
    <w:rsid w:val="00FD6F79"/>
    <w:rsid w:val="00FE26ED"/>
    <w:rsid w:val="00FE32F7"/>
    <w:rsid w:val="00FE342B"/>
    <w:rsid w:val="00FF55F0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F5B30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F00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2023-12-28T09:22:00Z</dcterms:created>
  <dcterms:modified xsi:type="dcterms:W3CDTF">2023-12-28T09:22:00Z</dcterms:modified>
</cp:coreProperties>
</file>