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3546" w14:textId="77777777" w:rsidR="008C5F41" w:rsidRPr="007508A2" w:rsidRDefault="008C5F41" w:rsidP="001021EE">
      <w:pPr>
        <w:pStyle w:val="Tytu"/>
        <w:spacing w:before="36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b/>
          <w:color w:val="000000" w:themeColor="text1"/>
          <w:sz w:val="24"/>
          <w:szCs w:val="24"/>
        </w:rPr>
        <w:t xml:space="preserve">Regulamin udzielania zamówień publicznych o wartości </w:t>
      </w:r>
      <w:bookmarkStart w:id="0" w:name="bookmark0"/>
      <w:bookmarkStart w:id="1" w:name="bookmark1"/>
      <w:bookmarkStart w:id="2" w:name="bookmark2"/>
      <w:r w:rsidRPr="007508A2">
        <w:rPr>
          <w:rFonts w:ascii="Tahoma" w:hAnsi="Tahoma" w:cs="Tahoma"/>
          <w:b/>
          <w:color w:val="000000" w:themeColor="text1"/>
          <w:sz w:val="24"/>
          <w:szCs w:val="24"/>
        </w:rPr>
        <w:t>netto</w:t>
      </w:r>
    </w:p>
    <w:p w14:paraId="1A44B3C5" w14:textId="61B80028" w:rsidR="008C5F41" w:rsidRDefault="008C5F41" w:rsidP="001021EE">
      <w:pPr>
        <w:pStyle w:val="Tytu"/>
        <w:spacing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b/>
          <w:color w:val="000000" w:themeColor="text1"/>
          <w:sz w:val="24"/>
          <w:szCs w:val="24"/>
        </w:rPr>
        <w:t>poniżej 130 000 złotych</w:t>
      </w:r>
    </w:p>
    <w:p w14:paraId="6AEADD77" w14:textId="77777777" w:rsidR="00185CDC" w:rsidRPr="00185CDC" w:rsidRDefault="00185CDC" w:rsidP="00185CDC"/>
    <w:bookmarkEnd w:id="0"/>
    <w:bookmarkEnd w:id="1"/>
    <w:bookmarkEnd w:id="2"/>
    <w:p w14:paraId="2587D9ED" w14:textId="4867A669" w:rsidR="008C5F41" w:rsidRPr="007508A2" w:rsidRDefault="001563D2" w:rsidP="00185CDC">
      <w:pPr>
        <w:pStyle w:val="Nagwek2"/>
        <w:spacing w:after="480"/>
        <w:jc w:val="center"/>
        <w:rPr>
          <w:rFonts w:cs="Tahoma"/>
          <w:szCs w:val="24"/>
        </w:rPr>
      </w:pPr>
      <w:r w:rsidRPr="007508A2">
        <w:rPr>
          <w:rFonts w:cs="Tahoma"/>
          <w:szCs w:val="24"/>
        </w:rPr>
        <w:t xml:space="preserve">§ 1 </w:t>
      </w:r>
      <w:r w:rsidR="008C5F41" w:rsidRPr="007508A2">
        <w:rPr>
          <w:rFonts w:cs="Tahoma"/>
          <w:szCs w:val="24"/>
        </w:rPr>
        <w:t>Zakres stosowania</w:t>
      </w:r>
      <w:r w:rsidR="00C04C8D">
        <w:rPr>
          <w:rFonts w:cs="Tahoma"/>
          <w:szCs w:val="24"/>
        </w:rPr>
        <w:t xml:space="preserve"> regulaminu.</w:t>
      </w:r>
    </w:p>
    <w:p w14:paraId="67C0175C" w14:textId="37EB4D1C" w:rsidR="008C5F41" w:rsidRPr="007508A2" w:rsidRDefault="008C5F41" w:rsidP="001021EE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3" w:name="bookmark82"/>
      <w:bookmarkEnd w:id="3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 udzielania zamówień publicznych o</w:t>
      </w:r>
      <w:r w:rsid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wartości netto poniżej 130 000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zł (dalej zwany: Regulaminem) stosuje się do zamówień, których wartość szacunkowa w ciągu roku budżetowego, ustalona z należytą starannością, w ramach danego zamówienia jest poniżej wartości netto 130 000 zł (słownie: sto trzydzieści tysięcy złotych).</w:t>
      </w:r>
    </w:p>
    <w:p w14:paraId="4F4D2273" w14:textId="77777777" w:rsidR="008C5F41" w:rsidRPr="007508A2" w:rsidRDefault="008C5F41" w:rsidP="001021EE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 jest dokumentem mającym zastosowanie do zamówień publicznych udzielanych na usługi, dostawy lub roboty budowlane obowiązującym w Kuratorium Oświaty w Łodzi.</w:t>
      </w:r>
    </w:p>
    <w:p w14:paraId="02D66FAC" w14:textId="4B67F285" w:rsidR="008C5F41" w:rsidRPr="007508A2" w:rsidRDefault="001563D2" w:rsidP="00185CDC">
      <w:pPr>
        <w:pStyle w:val="Nagwek2"/>
        <w:spacing w:after="360"/>
        <w:jc w:val="center"/>
        <w:rPr>
          <w:rFonts w:cs="Tahoma"/>
          <w:szCs w:val="24"/>
        </w:rPr>
      </w:pPr>
      <w:r w:rsidRPr="007508A2">
        <w:rPr>
          <w:rFonts w:cs="Tahoma"/>
          <w:szCs w:val="24"/>
        </w:rPr>
        <w:t xml:space="preserve">§ 2 </w:t>
      </w:r>
      <w:r w:rsidR="008C5F41" w:rsidRPr="007508A2">
        <w:rPr>
          <w:rFonts w:cs="Tahoma"/>
          <w:szCs w:val="24"/>
        </w:rPr>
        <w:t>Podstawowe zasady</w:t>
      </w:r>
      <w:r w:rsidR="00C04C8D">
        <w:rPr>
          <w:rFonts w:cs="Tahoma"/>
          <w:szCs w:val="24"/>
        </w:rPr>
        <w:t>.</w:t>
      </w:r>
    </w:p>
    <w:p w14:paraId="7786DCD8" w14:textId="77777777" w:rsidR="008C5F41" w:rsidRPr="007508A2" w:rsidRDefault="008C5F41" w:rsidP="00DE792E">
      <w:pPr>
        <w:widowControl w:val="0"/>
        <w:numPr>
          <w:ilvl w:val="0"/>
          <w:numId w:val="2"/>
        </w:numPr>
        <w:tabs>
          <w:tab w:val="left" w:pos="330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Podstawą udzielania zamówienia w jednostce jest plan zamówień publicznych.</w:t>
      </w:r>
    </w:p>
    <w:p w14:paraId="0BD32FA1" w14:textId="77777777" w:rsidR="008C5F41" w:rsidRPr="007508A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4" w:name="bookmark193"/>
      <w:bookmarkEnd w:id="4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Zamówień nieplanowanych udziela się w sytuacji wystąpienia okoliczności, których nie można było przewidzieć w momencie tworzenia planu zamówień publicznych.</w:t>
      </w:r>
    </w:p>
    <w:p w14:paraId="3FD6DFEC" w14:textId="77777777" w:rsidR="008C5F41" w:rsidRPr="007508A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5" w:name="bookmark194"/>
      <w:bookmarkEnd w:id="5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Zamówień publicznych objętych niniejszym Regulaminem udziela się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>z zachowaniem zasad uczciwej konkurencji, przejrzystości i równego traktowania wykonawców oraz z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godnie z zasadą legalności, celowości, gospodarności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br/>
        <w:t>i uzyskiwania najlepszych efektów z danych nakładów.</w:t>
      </w:r>
    </w:p>
    <w:p w14:paraId="31592F8F" w14:textId="567950AE" w:rsidR="008C5F41" w:rsidRPr="007508A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6" w:name="bookmark195"/>
      <w:bookmarkEnd w:id="6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Podstawą ustalenia wartości zamówienia jest całkowite szacunkowe wynagrodzenie wykonawcy, bez podatku od towarów i usług, ustalone z należytą starannością.</w:t>
      </w:r>
    </w:p>
    <w:p w14:paraId="45825E16" w14:textId="77777777" w:rsidR="008C5F41" w:rsidRPr="007508A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nieprzewidywalne, których konieczność udzielenia pojawi się już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 xml:space="preserve">po udzieleniu zamówień tego samego rodzaju w trakcie roku, na który sporządzony został plan zamówień publicznych, będą stanowiły zamówienia odrębne, których wartość ustala się w odniesieniu do ich zakresu. </w:t>
      </w:r>
    </w:p>
    <w:p w14:paraId="3560435E" w14:textId="25E2007A" w:rsidR="008C5F41" w:rsidRPr="007508A2" w:rsidRDefault="008C5F41" w:rsidP="00DE79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Niedopuszczalne jest dzielenie i zaniżanie wartości zamówienia w celu ominięcia obowiązku stosowania ustawy z dnia 11 września 2019 r. Prawo zamówień publicznych  (Dz. U. z </w:t>
      </w:r>
      <w:r w:rsidR="0057675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202</w:t>
      </w:r>
      <w:r w:rsidR="00A26CA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3</w:t>
      </w:r>
      <w:r w:rsidR="00980E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r.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poz. </w:t>
      </w:r>
      <w:r w:rsidR="0057675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</w:t>
      </w:r>
      <w:r w:rsidR="00980E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605, poz. 1720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), zwanej dalej „Prawem zamówień publicznych”.</w:t>
      </w:r>
    </w:p>
    <w:p w14:paraId="49052AAA" w14:textId="48AF12C4" w:rsidR="008C5F41" w:rsidRPr="007508A2" w:rsidRDefault="008C5F41" w:rsidP="00DE792E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Obowiązkiem pracownika ds. zamówień publicznych jest bezstronne, dokonane z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należytą starannością zakwalifikowanie oraz przygotowanie i przeprowadzenie postępowania o udzielenie zamówienia publicznego zgodnie z obowiązującymi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tym zakresie przepisami prawa oraz zapisami Regulaminu. </w:t>
      </w:r>
    </w:p>
    <w:p w14:paraId="66429A77" w14:textId="77777777" w:rsidR="008C5F41" w:rsidRPr="007508A2" w:rsidRDefault="008C5F41" w:rsidP="00DE792E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6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 udzielania zamówień publicznych objętych niniejszym Regulaminem stosuje się przepisy Kodeksu Cywilnego.</w:t>
      </w:r>
      <w:bookmarkStart w:id="7" w:name="bookmark196"/>
      <w:bookmarkEnd w:id="7"/>
    </w:p>
    <w:p w14:paraId="242CB7DA" w14:textId="77777777" w:rsidR="008C5F41" w:rsidRPr="007508A2" w:rsidRDefault="008C5F41" w:rsidP="00DE792E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6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 współfinansowane ze środków europejskich lub innych mechanizmów finansowych udzielane są na podstawie Regulaminu z zachowaniem wytycznych wynikających z przepisów prawnych i dokumentów określających sposób udzielania takich zamówień.</w:t>
      </w:r>
    </w:p>
    <w:p w14:paraId="29D50CC5" w14:textId="6DCFB321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3 </w:t>
      </w:r>
      <w:r w:rsidR="008C5F41" w:rsidRPr="007508A2">
        <w:rPr>
          <w:rFonts w:eastAsia="Times New Roman" w:cs="Tahoma"/>
          <w:szCs w:val="24"/>
          <w:lang w:eastAsia="pl-PL" w:bidi="pl-PL"/>
        </w:rPr>
        <w:t>Progi udzielania zamówień</w:t>
      </w:r>
      <w:r w:rsidR="00C04C8D">
        <w:rPr>
          <w:rFonts w:eastAsia="Times New Roman" w:cs="Tahoma"/>
          <w:szCs w:val="24"/>
          <w:lang w:eastAsia="pl-PL" w:bidi="pl-PL"/>
        </w:rPr>
        <w:t>.</w:t>
      </w:r>
    </w:p>
    <w:p w14:paraId="6D57AE97" w14:textId="7B2A8ABA" w:rsidR="008C5F41" w:rsidRPr="007508A2" w:rsidRDefault="008C5F41" w:rsidP="00525AD1">
      <w:pPr>
        <w:widowControl w:val="0"/>
        <w:tabs>
          <w:tab w:val="left" w:pos="330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8" w:name="bookmark86"/>
      <w:bookmarkEnd w:id="8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 o wartości netto poniżej 130 000 zł realizowane w Kuratorium Oświaty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Łodzi udzielane są na podstawie procedur określonych w niniejszym Regulaminie, przy czym zamówienia o wartości szacunkowej netto:</w:t>
      </w:r>
    </w:p>
    <w:p w14:paraId="57D1CC91" w14:textId="5417D885" w:rsidR="008C5F41" w:rsidRPr="007508A2" w:rsidRDefault="00B342E0" w:rsidP="00DE792E">
      <w:pPr>
        <w:pStyle w:val="Teksttreci0"/>
        <w:numPr>
          <w:ilvl w:val="0"/>
          <w:numId w:val="26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bookmarkStart w:id="9" w:name="bookmark87"/>
      <w:bookmarkEnd w:id="9"/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niższej lub równej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50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.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000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zł – realizowane będą bezpośrednio bez stosowania procedury wynikającej z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7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i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8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 Regulaminu, przy czym każde zamówieni</w:t>
      </w:r>
      <w:r w:rsidR="00D8678F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e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musi być poprzedzone wnioskiem</w:t>
      </w:r>
      <w:r w:rsidR="00C04C8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o którym mowa w §1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1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ust. 1, a dowodem udzielonego zamówienia będzie wystawiona przez wykonawcę faktura lub zawarta umowa. 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</w:rPr>
        <w:t>Wydatki dokonywane w ramach zatwierdzonego wniosku nie mogą przekroczyć wskazanych w nim wartości brutto;</w:t>
      </w:r>
    </w:p>
    <w:p w14:paraId="26A1BE4E" w14:textId="31DA56EF" w:rsidR="008C5F41" w:rsidRPr="007508A2" w:rsidRDefault="008C5F41" w:rsidP="00980EA2">
      <w:pPr>
        <w:pStyle w:val="Akapitzlist"/>
        <w:widowControl w:val="0"/>
        <w:numPr>
          <w:ilvl w:val="0"/>
          <w:numId w:val="26"/>
        </w:numPr>
        <w:tabs>
          <w:tab w:val="left" w:pos="142"/>
          <w:tab w:val="left" w:pos="345"/>
        </w:tabs>
        <w:spacing w:after="40" w:line="36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powyżej 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50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000 zł</w:t>
      </w:r>
      <w:r w:rsidR="004B0578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lecz poniżej 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130.000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 – dokonuje się w drodze publicznego zapytania ofertowego poprzez </w:t>
      </w:r>
      <w:r w:rsidR="00525AD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platformę zakupową 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Kuratorium Oświaty w Łodzi </w:t>
      </w:r>
      <w:r w:rsidR="00525AD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i otrzymanie co najmniej jednej ważnej oferty</w:t>
      </w:r>
      <w:r w:rsidR="00C04C8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</w:t>
      </w:r>
      <w:r w:rsidR="00525AD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albo 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poprzez rozesłanie zapytania ofertowego do co najmniej trzech wykonawców i otrzymanie co najmniej dwóch ważnych ofert.</w:t>
      </w:r>
    </w:p>
    <w:p w14:paraId="1331B466" w14:textId="4F3EFD64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bookmarkStart w:id="10" w:name="bookmark292"/>
      <w:bookmarkStart w:id="11" w:name="bookmark88"/>
      <w:bookmarkStart w:id="12" w:name="bookmark90"/>
      <w:bookmarkEnd w:id="10"/>
      <w:bookmarkEnd w:id="11"/>
      <w:bookmarkEnd w:id="12"/>
      <w:r w:rsidRPr="007508A2">
        <w:rPr>
          <w:rFonts w:eastAsia="Times New Roman" w:cs="Tahoma"/>
          <w:szCs w:val="24"/>
          <w:lang w:eastAsia="pl-PL" w:bidi="pl-PL"/>
        </w:rPr>
        <w:t xml:space="preserve">§ 4 </w:t>
      </w:r>
      <w:r w:rsidR="00A566E0" w:rsidRPr="007508A2">
        <w:rPr>
          <w:rFonts w:eastAsia="Times New Roman" w:cs="Tahoma"/>
          <w:szCs w:val="24"/>
          <w:lang w:eastAsia="pl-PL" w:bidi="pl-PL"/>
        </w:rPr>
        <w:t>Uruchomienie procedury</w:t>
      </w:r>
      <w:r w:rsidR="00AE312A" w:rsidRPr="007508A2">
        <w:rPr>
          <w:rFonts w:eastAsia="Times New Roman" w:cs="Tahoma"/>
          <w:szCs w:val="24"/>
          <w:lang w:eastAsia="pl-PL" w:bidi="pl-PL"/>
        </w:rPr>
        <w:t xml:space="preserve"> o udzielenie zamówienia publicznego</w:t>
      </w:r>
      <w:r w:rsidR="00C04C8D">
        <w:rPr>
          <w:rFonts w:eastAsia="Times New Roman" w:cs="Tahoma"/>
          <w:szCs w:val="24"/>
          <w:lang w:eastAsia="pl-PL" w:bidi="pl-PL"/>
        </w:rPr>
        <w:t>.</w:t>
      </w:r>
    </w:p>
    <w:p w14:paraId="58FAD3D3" w14:textId="29C4A714" w:rsidR="00AE312A" w:rsidRPr="007508A2" w:rsidRDefault="00AE312A" w:rsidP="00AE312A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Wnioski o udzielenie zamówienia publicznego o wartości poniżej 130</w:t>
      </w:r>
      <w:r w:rsidR="00980E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000 zł netto  przygotowuje pracownik Wydziału Organizacyjnego na podstawie informacji przekazanych przez komórkę organizacyjną Kuratorium Oświaty w Łodzi występując</w:t>
      </w:r>
      <w:r w:rsidR="00DF705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udzielenie zamówienia.</w:t>
      </w:r>
    </w:p>
    <w:p w14:paraId="330CD983" w14:textId="0799D88E" w:rsidR="00AE312A" w:rsidRPr="007508A2" w:rsidRDefault="00AE312A" w:rsidP="00AE312A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celu przygotowania wniosku o udzielenie zamówienia publicznego komórka organizacyjna </w:t>
      </w:r>
      <w:r w:rsidR="00AB79B2" w:rsidRP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</w:t>
      </w:r>
      <w:r w:rsidRP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uratorium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Oświaty w Łodzi składa do</w:t>
      </w:r>
      <w:r w:rsidR="00185F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Dyrektora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Wydziału Organizacyjnego</w:t>
      </w:r>
      <w:r w:rsidR="0083291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koszulkę zawierającą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:</w:t>
      </w:r>
    </w:p>
    <w:p w14:paraId="66C4EBA6" w14:textId="1E2086C3" w:rsidR="00A566E0" w:rsidRPr="007508A2" w:rsidRDefault="002F2D2E" w:rsidP="00AE312A">
      <w:pPr>
        <w:pStyle w:val="Akapitzlist"/>
        <w:widowControl w:val="0"/>
        <w:numPr>
          <w:ilvl w:val="0"/>
          <w:numId w:val="34"/>
        </w:numPr>
        <w:tabs>
          <w:tab w:val="left" w:pos="35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</w:t>
      </w:r>
      <w:r w:rsidR="00AE312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pis przedmiotu zamówienia przygotowany w sposób 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jednoznaczny i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wyczerpujący, </w:t>
      </w:r>
      <w:r w:rsidR="00AE312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opisany 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 pomocą dostatecznie dokładnych i zrozumiałych określeń, uwzględniając</w:t>
      </w:r>
      <w:r w:rsidR="00AE312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wymagania i okoliczności mogące mieć wpływ na sporządzenie oferty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14:paraId="3ED0CD6D" w14:textId="5A6D9D95" w:rsidR="002F7F72" w:rsidRPr="007508A2" w:rsidRDefault="002F2D2E" w:rsidP="00A566E0">
      <w:pPr>
        <w:pStyle w:val="Akapitzlist"/>
        <w:widowControl w:val="0"/>
        <w:numPr>
          <w:ilvl w:val="0"/>
          <w:numId w:val="34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="00DF705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nformację wskazującą</w:t>
      </w:r>
      <w:r w:rsidR="00AE312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nazw</w:t>
      </w:r>
      <w:r w:rsidR="00DF705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arkusza i pozycję z planu zamówień publicznych które uwzględnia to zamówienie, a w przypadku zamówień nieplanowanych wskazuje okoliczności, które wpłynęły na brak możliwości ujęcia zamówienia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planie zamówień publicznych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3A92F5B9" w14:textId="2968C870" w:rsidR="00DF705A" w:rsidRPr="007508A2" w:rsidRDefault="002F2D2E" w:rsidP="00AE312A">
      <w:pPr>
        <w:pStyle w:val="Akapitzlist"/>
        <w:widowControl w:val="0"/>
        <w:numPr>
          <w:ilvl w:val="0"/>
          <w:numId w:val="34"/>
        </w:numPr>
        <w:tabs>
          <w:tab w:val="left" w:pos="35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874DF8" w:rsidRPr="007508A2">
        <w:rPr>
          <w:rFonts w:ascii="Tahoma" w:hAnsi="Tahoma" w:cs="Tahoma"/>
          <w:sz w:val="24"/>
          <w:szCs w:val="24"/>
        </w:rPr>
        <w:t xml:space="preserve">erytoryczne </w:t>
      </w:r>
      <w:r w:rsidR="00DF705A" w:rsidRPr="007508A2">
        <w:rPr>
          <w:rFonts w:ascii="Tahoma" w:hAnsi="Tahoma" w:cs="Tahoma"/>
          <w:sz w:val="24"/>
          <w:szCs w:val="24"/>
        </w:rPr>
        <w:t>uzasadnienie zakupu</w:t>
      </w:r>
      <w:r>
        <w:rPr>
          <w:rFonts w:ascii="Tahoma" w:hAnsi="Tahoma" w:cs="Tahoma"/>
          <w:sz w:val="24"/>
          <w:szCs w:val="24"/>
        </w:rPr>
        <w:t>,</w:t>
      </w:r>
    </w:p>
    <w:p w14:paraId="6BB5CB4C" w14:textId="304F489B" w:rsidR="00AE312A" w:rsidRPr="007508A2" w:rsidRDefault="002F2D2E" w:rsidP="00AE312A">
      <w:pPr>
        <w:pStyle w:val="Akapitzlist"/>
        <w:widowControl w:val="0"/>
        <w:numPr>
          <w:ilvl w:val="0"/>
          <w:numId w:val="34"/>
        </w:numPr>
        <w:tabs>
          <w:tab w:val="left" w:pos="35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="00DF705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nformację wskazującą 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termin </w:t>
      </w:r>
      <w:r w:rsidR="00937967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(datę dzienną) odbioru przedmiotu zamówienia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5BCD1AAA" w14:textId="3A4306CE" w:rsidR="00185FF9" w:rsidRPr="007508A2" w:rsidRDefault="00185FF9" w:rsidP="007C2216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</w:pPr>
      <w:r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Dyrektor Wydziału Organizacyjnego </w:t>
      </w:r>
      <w:r w:rsidR="00026FB5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zakłada sprawę i </w:t>
      </w:r>
      <w:r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przekazuje </w:t>
      </w:r>
      <w:r w:rsidR="0083291B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>ją</w:t>
      </w:r>
      <w:r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do</w:t>
      </w:r>
      <w:r w:rsidR="00026FB5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dalszej realizacji pracownikowi Wydziału Organizacyjnego</w:t>
      </w:r>
      <w:r w:rsidR="002F2D2E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>,</w:t>
      </w:r>
      <w:r w:rsidR="00026FB5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albo </w:t>
      </w:r>
      <w:r w:rsidR="0083291B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>zwraca koszulkę do</w:t>
      </w:r>
      <w:r w:rsidR="00026FB5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uzupełnień w przypadku stwierdzenia braku informacji wymienionych w </w:t>
      </w:r>
      <w:r w:rsidR="002F2D2E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>ust.</w:t>
      </w:r>
      <w:r w:rsidR="00026FB5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2 powyżej. </w:t>
      </w:r>
    </w:p>
    <w:p w14:paraId="1E4BA57D" w14:textId="410C32F6" w:rsidR="00937967" w:rsidRPr="007508A2" w:rsidRDefault="00767E9C" w:rsidP="007C2216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</w:pPr>
      <w:r w:rsidRPr="007508A2">
        <w:rPr>
          <w:rStyle w:val="fontstyle01"/>
          <w:rFonts w:ascii="Tahoma" w:hAnsi="Tahoma" w:cs="Tahoma"/>
        </w:rPr>
        <w:t>Realizacja zamówienia o wartości orientacyjnej z planu zamówień publicznych lub wartości szacunkowej poniżej 50</w:t>
      </w:r>
      <w:r w:rsidR="00980EA2" w:rsidRPr="007508A2">
        <w:rPr>
          <w:rStyle w:val="fontstyle01"/>
          <w:rFonts w:ascii="Tahoma" w:hAnsi="Tahoma" w:cs="Tahoma"/>
        </w:rPr>
        <w:t>.</w:t>
      </w:r>
      <w:r w:rsidRPr="007508A2">
        <w:rPr>
          <w:rStyle w:val="fontstyle01"/>
          <w:rFonts w:ascii="Tahoma" w:hAnsi="Tahoma" w:cs="Tahoma"/>
        </w:rPr>
        <w:t xml:space="preserve">000 zł netto następuje w terminie </w:t>
      </w:r>
      <w:r w:rsidR="00937967" w:rsidRPr="007508A2">
        <w:rPr>
          <w:rStyle w:val="fontstyle01"/>
          <w:rFonts w:ascii="Tahoma" w:hAnsi="Tahoma" w:cs="Tahoma"/>
        </w:rPr>
        <w:t xml:space="preserve">14 dni </w:t>
      </w:r>
      <w:r w:rsidRPr="007508A2">
        <w:rPr>
          <w:rStyle w:val="fontstyle01"/>
          <w:rFonts w:ascii="Tahoma" w:hAnsi="Tahoma" w:cs="Tahoma"/>
        </w:rPr>
        <w:t xml:space="preserve">od dnia zaakceptowania przez Wydział Organizacyjny informacji wskazanych w §4 ust. </w:t>
      </w:r>
      <w:r w:rsidR="00874DF8" w:rsidRPr="007508A2">
        <w:rPr>
          <w:rStyle w:val="fontstyle01"/>
          <w:rFonts w:ascii="Tahoma" w:hAnsi="Tahoma" w:cs="Tahoma"/>
        </w:rPr>
        <w:t>2</w:t>
      </w:r>
      <w:r w:rsidRPr="007508A2">
        <w:rPr>
          <w:rStyle w:val="fontstyle01"/>
          <w:rFonts w:ascii="Tahoma" w:hAnsi="Tahoma" w:cs="Tahoma"/>
        </w:rPr>
        <w:t>, a</w:t>
      </w:r>
      <w:r w:rsidR="00185CDC">
        <w:rPr>
          <w:rStyle w:val="fontstyle01"/>
          <w:rFonts w:ascii="Tahoma" w:hAnsi="Tahoma" w:cs="Tahoma"/>
        </w:rPr>
        <w:t> </w:t>
      </w:r>
      <w:r w:rsidRPr="007508A2">
        <w:rPr>
          <w:rStyle w:val="fontstyle01"/>
          <w:rFonts w:ascii="Tahoma" w:hAnsi="Tahoma" w:cs="Tahoma"/>
        </w:rPr>
        <w:t>w przypadku zamówień o wartości orientacyjnej z planu zamówień publicznych</w:t>
      </w:r>
      <w:r w:rsidR="002F2D2E">
        <w:rPr>
          <w:rStyle w:val="fontstyle01"/>
          <w:rFonts w:ascii="Tahoma" w:hAnsi="Tahoma" w:cs="Tahoma"/>
        </w:rPr>
        <w:t>,</w:t>
      </w:r>
      <w:r w:rsidRPr="007508A2">
        <w:rPr>
          <w:rStyle w:val="fontstyle01"/>
          <w:rFonts w:ascii="Tahoma" w:hAnsi="Tahoma" w:cs="Tahoma"/>
        </w:rPr>
        <w:t xml:space="preserve"> </w:t>
      </w:r>
      <w:r w:rsidR="007C2216" w:rsidRPr="007508A2">
        <w:rPr>
          <w:rStyle w:val="fontstyle01"/>
          <w:rFonts w:ascii="Tahoma" w:hAnsi="Tahoma" w:cs="Tahoma"/>
        </w:rPr>
        <w:t xml:space="preserve">albo </w:t>
      </w:r>
      <w:r w:rsidR="002F2D2E">
        <w:rPr>
          <w:rStyle w:val="fontstyle01"/>
          <w:rFonts w:ascii="Tahoma" w:hAnsi="Tahoma" w:cs="Tahoma"/>
        </w:rPr>
        <w:t xml:space="preserve">o </w:t>
      </w:r>
      <w:r w:rsidR="007C2216" w:rsidRPr="007508A2">
        <w:rPr>
          <w:rStyle w:val="fontstyle01"/>
          <w:rFonts w:ascii="Tahoma" w:hAnsi="Tahoma" w:cs="Tahoma"/>
        </w:rPr>
        <w:t>wartoś</w:t>
      </w:r>
      <w:r w:rsidR="002F2D2E">
        <w:rPr>
          <w:rStyle w:val="fontstyle01"/>
          <w:rFonts w:ascii="Tahoma" w:hAnsi="Tahoma" w:cs="Tahoma"/>
        </w:rPr>
        <w:t>ci</w:t>
      </w:r>
      <w:r w:rsidR="007C2216" w:rsidRPr="007508A2">
        <w:rPr>
          <w:rStyle w:val="fontstyle01"/>
          <w:rFonts w:ascii="Tahoma" w:hAnsi="Tahoma" w:cs="Tahoma"/>
        </w:rPr>
        <w:t xml:space="preserve"> szacunkow</w:t>
      </w:r>
      <w:r w:rsidR="002F2D2E">
        <w:rPr>
          <w:rStyle w:val="fontstyle01"/>
          <w:rFonts w:ascii="Tahoma" w:hAnsi="Tahoma" w:cs="Tahoma"/>
        </w:rPr>
        <w:t>ej</w:t>
      </w:r>
      <w:r w:rsidR="007C2216" w:rsidRPr="007508A2">
        <w:rPr>
          <w:rStyle w:val="fontstyle01"/>
          <w:rFonts w:ascii="Tahoma" w:hAnsi="Tahoma" w:cs="Tahoma"/>
        </w:rPr>
        <w:t xml:space="preserve"> </w:t>
      </w:r>
      <w:r w:rsidRPr="007508A2">
        <w:rPr>
          <w:rStyle w:val="fontstyle01"/>
          <w:rFonts w:ascii="Tahoma" w:hAnsi="Tahoma" w:cs="Tahoma"/>
        </w:rPr>
        <w:t>powyżej</w:t>
      </w:r>
      <w:r w:rsidR="00937967" w:rsidRPr="007508A2">
        <w:rPr>
          <w:rStyle w:val="fontstyle01"/>
          <w:rFonts w:ascii="Tahoma" w:hAnsi="Tahoma" w:cs="Tahoma"/>
        </w:rPr>
        <w:t xml:space="preserve"> </w:t>
      </w:r>
      <w:r w:rsidRPr="007508A2">
        <w:rPr>
          <w:rStyle w:val="fontstyle01"/>
          <w:rFonts w:ascii="Tahoma" w:hAnsi="Tahoma" w:cs="Tahoma"/>
        </w:rPr>
        <w:t>50</w:t>
      </w:r>
      <w:r w:rsidR="00980EA2" w:rsidRPr="007508A2">
        <w:rPr>
          <w:rStyle w:val="fontstyle01"/>
          <w:rFonts w:ascii="Tahoma" w:hAnsi="Tahoma" w:cs="Tahoma"/>
        </w:rPr>
        <w:t>.</w:t>
      </w:r>
      <w:r w:rsidRPr="007508A2">
        <w:rPr>
          <w:rStyle w:val="fontstyle01"/>
          <w:rFonts w:ascii="Tahoma" w:hAnsi="Tahoma" w:cs="Tahoma"/>
        </w:rPr>
        <w:t>00</w:t>
      </w:r>
      <w:r w:rsidR="007C2216" w:rsidRPr="007508A2">
        <w:rPr>
          <w:rStyle w:val="fontstyle01"/>
          <w:rFonts w:ascii="Tahoma" w:hAnsi="Tahoma" w:cs="Tahoma"/>
        </w:rPr>
        <w:t xml:space="preserve">0 </w:t>
      </w:r>
      <w:r w:rsidR="00874DF8" w:rsidRPr="007508A2">
        <w:rPr>
          <w:rStyle w:val="fontstyle01"/>
          <w:rFonts w:ascii="Tahoma" w:hAnsi="Tahoma" w:cs="Tahoma"/>
        </w:rPr>
        <w:t xml:space="preserve">zł netto </w:t>
      </w:r>
      <w:r w:rsidR="007C2216" w:rsidRPr="007508A2">
        <w:rPr>
          <w:rStyle w:val="fontstyle01"/>
          <w:rFonts w:ascii="Tahoma" w:hAnsi="Tahoma" w:cs="Tahoma"/>
        </w:rPr>
        <w:t>w terminie określonym w</w:t>
      </w:r>
      <w:r w:rsidR="00185CDC">
        <w:rPr>
          <w:rStyle w:val="fontstyle01"/>
          <w:rFonts w:ascii="Tahoma" w:hAnsi="Tahoma" w:cs="Tahoma"/>
        </w:rPr>
        <w:t> </w:t>
      </w:r>
      <w:r w:rsidR="007C2216" w:rsidRPr="007508A2">
        <w:rPr>
          <w:rStyle w:val="fontstyle01"/>
          <w:rFonts w:ascii="Tahoma" w:hAnsi="Tahoma" w:cs="Tahoma"/>
        </w:rPr>
        <w:t>umowie o udzielenie zamówienia publicznego.</w:t>
      </w:r>
    </w:p>
    <w:p w14:paraId="75463F9D" w14:textId="36DE2C0A" w:rsidR="00937967" w:rsidRPr="007508A2" w:rsidRDefault="00937967" w:rsidP="00937967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Ustalenia wartości szacunkowej zamówienia dokonuje na podstawie </w:t>
      </w:r>
      <w:r w:rsidR="00B566FD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informacji wskazanych w §4 ust. 2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pracownik Wydziału Organizacyjnego Kuratorium Oświaty w Łodzi.</w:t>
      </w:r>
    </w:p>
    <w:p w14:paraId="74E2737C" w14:textId="13D3015F" w:rsidR="008C5F41" w:rsidRPr="007508A2" w:rsidRDefault="00937967" w:rsidP="00DE792E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Ustalenia wartości szacunkowej zamówienia dokonuje się 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 należytą starannością w szczególności w celu ustalenia: </w:t>
      </w:r>
    </w:p>
    <w:p w14:paraId="2E75525C" w14:textId="2CD5274D" w:rsidR="008C5F41" w:rsidRPr="007508A2" w:rsidRDefault="008C5F41" w:rsidP="00DE792E">
      <w:pPr>
        <w:pStyle w:val="Akapitzlist"/>
        <w:widowControl w:val="0"/>
        <w:numPr>
          <w:ilvl w:val="0"/>
          <w:numId w:val="4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czy istnieje obowiązek stosowania </w:t>
      </w:r>
      <w:r w:rsidR="00980E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ustawy Prawo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zamówień publicznych,</w:t>
      </w:r>
    </w:p>
    <w:p w14:paraId="65E56611" w14:textId="77777777" w:rsidR="008C5F41" w:rsidRPr="007508A2" w:rsidRDefault="008C5F41" w:rsidP="00DE792E">
      <w:pPr>
        <w:pStyle w:val="Akapitzlist"/>
        <w:widowControl w:val="0"/>
        <w:numPr>
          <w:ilvl w:val="0"/>
          <w:numId w:val="4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czy wydatek ma pokrycie w planie rzeczowo – finansowym.</w:t>
      </w:r>
    </w:p>
    <w:p w14:paraId="2C89816E" w14:textId="77777777" w:rsidR="008C5F41" w:rsidRPr="007508A2" w:rsidRDefault="008C5F41" w:rsidP="00DE792E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Do ustalenia wartości zamówienia stosuje się przepisy art. 28-36 ustawy Prawo zamówień publicznych. </w:t>
      </w:r>
    </w:p>
    <w:p w14:paraId="323717FA" w14:textId="0C5CA663" w:rsidR="008C5F41" w:rsidRPr="007508A2" w:rsidRDefault="008C5F41" w:rsidP="00DE792E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Szacunkową wartość zamówienia</w:t>
      </w:r>
      <w:r w:rsidR="00C54A4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należy udokumentować i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ustal</w:t>
      </w:r>
      <w:r w:rsidR="00C54A4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ić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szczególności przy zastosowaniu jednej z następujących metod:</w:t>
      </w:r>
    </w:p>
    <w:p w14:paraId="069FA272" w14:textId="77777777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cenowe skierowane do potencjalnych wykonawców,</w:t>
      </w:r>
    </w:p>
    <w:p w14:paraId="3527B3F9" w14:textId="77777777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odpowiedzi cenowe wykonawców,</w:t>
      </w:r>
    </w:p>
    <w:p w14:paraId="4F303903" w14:textId="77777777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wydruki ze stron internetowych zawierające ceny usług i towarów (opatrzone datą dokonania wydruku),</w:t>
      </w:r>
    </w:p>
    <w:p w14:paraId="080814F7" w14:textId="3DF9A95E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rozmów telefonicznych lub bezpośrednich rozmów z potencjalnymi wykonawcami, z których zostały sporządzone notatki wskazujące podmiot </w:t>
      </w:r>
      <w:r w:rsidR="0093057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datę</w:t>
      </w:r>
      <w:r w:rsidR="0093057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rozmowy</w:t>
      </w:r>
      <w:r w:rsidR="004B057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3918F849" w14:textId="77777777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analizy wydatków z poprzedniego roku budżetowego lub udzielonych w ciągu poprzednich 12 miesięcy, załączając kopie ofert lub umów z innych postępowań (obejmujących analogiczny przedmiot zamówienia),</w:t>
      </w:r>
    </w:p>
    <w:p w14:paraId="0DF9D6F9" w14:textId="04462AD6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odniesieniu do cen dostawy/usługi w poprzednim zamówieniu z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uwzględnieniem zmian ilości lub wartości zamawianych usług lub dostaw</w:t>
      </w:r>
      <w:r w:rsidR="00B566FD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załączając dokumenty potwierdzające wartość poprzednich zamówień,</w:t>
      </w:r>
    </w:p>
    <w:p w14:paraId="44B8C8C0" w14:textId="21C9A940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kosztorysu inwestorskiego dla robót budowlanych</w:t>
      </w:r>
      <w:r w:rsidR="0093057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lub </w:t>
      </w:r>
      <w:r w:rsidR="00B566FD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planowanych kosztów robót budowlanych określonych w p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rogramie funkcjonalno-użytkowym.</w:t>
      </w:r>
    </w:p>
    <w:p w14:paraId="2E247D96" w14:textId="25FED2C5" w:rsidR="008C5F41" w:rsidRPr="007508A2" w:rsidRDefault="00C54A45" w:rsidP="00412D44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Udokumentowanie wartości szacunkowej, o którym mowa w ust. 7 dokonuje się poprzez sporządzenie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notatki 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określając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ej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co najmniej sposób obliczenia wartości zamówienia wraz z podaniem wszystkich elementów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oraz dołączeniem dokumentów 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składających się na tę wartość, sporządzony przez osobę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ustalającą wartość zamówienia.</w:t>
      </w:r>
    </w:p>
    <w:p w14:paraId="48F2A02F" w14:textId="46822B11" w:rsidR="008C5F41" w:rsidRPr="007508A2" w:rsidRDefault="008C5F41" w:rsidP="00412D44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Ustalenia wartości szacunkowej zamówienia (netto) dokonuje się nie wcześniej niż 3 miesiące przed dniem wszczęcia postępowania o udzielenie zamówienia, jeżeli przedmiotem zamówienia są dostawy lub usługi, oraz nie wcześniej niż 6 miesięcy przed dniem wszczęcia postępowania o udzielenie zamówienia, jeżeli przedmiotem zamówienia są roboty budowlane. Jeżeli po ustaleniu wartości zamówienia nastąpiła zmiana okoliczności mających wpływ na dokonane ustalenie, przed wszczęciem postępowania, należy dokonać zmiany wartości zamówienia.</w:t>
      </w:r>
    </w:p>
    <w:p w14:paraId="2C9F0E25" w14:textId="3BE89CD1" w:rsidR="008C5F41" w:rsidRPr="007508A2" w:rsidRDefault="001563D2" w:rsidP="00185CDC">
      <w:pPr>
        <w:pStyle w:val="Nagwek2"/>
        <w:jc w:val="center"/>
        <w:rPr>
          <w:rFonts w:cs="Tahoma"/>
          <w:szCs w:val="24"/>
        </w:rPr>
      </w:pPr>
      <w:r w:rsidRPr="007508A2">
        <w:rPr>
          <w:rFonts w:cs="Tahoma"/>
          <w:szCs w:val="24"/>
        </w:rPr>
        <w:t xml:space="preserve">§ 5 </w:t>
      </w:r>
      <w:r w:rsidR="008C5F41" w:rsidRPr="007508A2">
        <w:rPr>
          <w:rFonts w:cs="Tahoma"/>
          <w:szCs w:val="24"/>
        </w:rPr>
        <w:t>Plan zamówień publicznych</w:t>
      </w:r>
      <w:r w:rsidR="002F2D2E">
        <w:rPr>
          <w:rFonts w:cs="Tahoma"/>
          <w:szCs w:val="24"/>
        </w:rPr>
        <w:t>.</w:t>
      </w:r>
    </w:p>
    <w:p w14:paraId="6CEE7762" w14:textId="77777777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Dyrektorzy komórek organizacyjnych Kuratorium Oświaty w Łodzi oraz samodzielne stanowiska pracy w terminie najpóźniej do dnia 30 września roku poprzedzającego rok budżetowy, zgłaszają do komórki organizacyjnej prowadzącej zamówienia publiczne potrzeby, w zakresie zamówień publicznych na następny rok budżetowy.</w:t>
      </w:r>
    </w:p>
    <w:p w14:paraId="1366D18E" w14:textId="77777777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Pracownik ds. zamówień publicznych przygotowuje wstępny plan zamówień publicznych i przekazuje go do akceptacji Łódzkiego Kuratora Oświaty.</w:t>
      </w:r>
    </w:p>
    <w:p w14:paraId="6A81FE3D" w14:textId="77777777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Ostateczny plan zamówień publicznych podlega zatwierdzeniu przez Łódzkiego Kuratora Oświaty.</w:t>
      </w:r>
    </w:p>
    <w:p w14:paraId="18035935" w14:textId="77777777" w:rsidR="008C5F41" w:rsidRPr="007508A2" w:rsidRDefault="008C5F41" w:rsidP="00DE792E">
      <w:pPr>
        <w:pStyle w:val="Teksttreci0"/>
        <w:numPr>
          <w:ilvl w:val="0"/>
          <w:numId w:val="11"/>
        </w:numPr>
        <w:spacing w:after="40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Zatwierdzony plan zamówień publicznych jest podstawą realizacji zamówień publicznych w danym roku budżetowym.</w:t>
      </w:r>
    </w:p>
    <w:p w14:paraId="53820112" w14:textId="1CB52892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Plany zamówień publicznych stanowią oszacowanie potrzeb wydatkowych Kuratorium Oświaty</w:t>
      </w:r>
      <w:r w:rsidR="002F2D2E">
        <w:rPr>
          <w:rFonts w:ascii="Tahoma" w:hAnsi="Tahoma" w:cs="Tahoma"/>
          <w:color w:val="000000" w:themeColor="text1"/>
          <w:sz w:val="24"/>
          <w:szCs w:val="24"/>
        </w:rPr>
        <w:t xml:space="preserve"> w Łodzi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na rok budżetowy i nie stanowią podstawy do zabezpieczenia środków finansowych.</w:t>
      </w:r>
    </w:p>
    <w:p w14:paraId="3D6FFFEF" w14:textId="0AB4161D" w:rsidR="008C5F41" w:rsidRPr="00AB79B2" w:rsidRDefault="008C5F41" w:rsidP="00DE792E">
      <w:pPr>
        <w:pStyle w:val="Teksttreci0"/>
        <w:numPr>
          <w:ilvl w:val="0"/>
          <w:numId w:val="11"/>
        </w:numPr>
        <w:spacing w:after="40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AB79B2">
        <w:rPr>
          <w:rFonts w:ascii="Tahoma" w:hAnsi="Tahoma" w:cs="Tahoma"/>
          <w:color w:val="000000" w:themeColor="text1"/>
          <w:sz w:val="24"/>
          <w:szCs w:val="24"/>
        </w:rPr>
        <w:t>W trakcie roku budżetowego możliwe są zmiany w zatwierdzonym planie zamówień</w:t>
      </w:r>
      <w:r w:rsidR="001958BB" w:rsidRPr="00AB79B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200E0" w:rsidRPr="00AB79B2">
        <w:rPr>
          <w:rFonts w:ascii="Tahoma" w:hAnsi="Tahoma" w:cs="Tahoma"/>
          <w:color w:val="000000" w:themeColor="text1"/>
          <w:sz w:val="24"/>
          <w:szCs w:val="24"/>
        </w:rPr>
        <w:t xml:space="preserve">publicznych </w:t>
      </w:r>
      <w:r w:rsidR="001958BB" w:rsidRPr="00AB79B2">
        <w:rPr>
          <w:rFonts w:ascii="Tahoma" w:hAnsi="Tahoma" w:cs="Tahoma"/>
          <w:color w:val="000000" w:themeColor="text1"/>
          <w:sz w:val="24"/>
          <w:szCs w:val="24"/>
        </w:rPr>
        <w:t>o ile</w:t>
      </w:r>
      <w:r w:rsidR="00A200E0" w:rsidRPr="00AB79B2">
        <w:rPr>
          <w:rFonts w:ascii="Tahoma" w:hAnsi="Tahoma" w:cs="Tahoma"/>
          <w:color w:val="000000" w:themeColor="text1"/>
          <w:sz w:val="24"/>
          <w:szCs w:val="24"/>
        </w:rPr>
        <w:t xml:space="preserve"> zmiana ma</w:t>
      </w:r>
      <w:r w:rsidR="001958BB" w:rsidRPr="00AB79B2">
        <w:rPr>
          <w:rFonts w:ascii="Tahoma" w:hAnsi="Tahoma" w:cs="Tahoma"/>
          <w:color w:val="000000" w:themeColor="text1"/>
          <w:sz w:val="24"/>
          <w:szCs w:val="24"/>
        </w:rPr>
        <w:t xml:space="preserve"> wpływ na </w:t>
      </w:r>
      <w:r w:rsidR="00A200E0" w:rsidRPr="00AB79B2">
        <w:rPr>
          <w:rFonts w:ascii="Tahoma" w:hAnsi="Tahoma" w:cs="Tahoma"/>
          <w:color w:val="000000" w:themeColor="text1"/>
          <w:sz w:val="24"/>
          <w:szCs w:val="24"/>
        </w:rPr>
        <w:t>wartość orientacyjną zamówienia powodującą zmianę procedury o której mowa w §3</w:t>
      </w:r>
      <w:r w:rsidRPr="00AB79B2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14:paraId="0CBA38FD" w14:textId="6CE21E9C" w:rsidR="008C5F41" w:rsidRPr="007508A2" w:rsidRDefault="008C5F41" w:rsidP="00DE792E">
      <w:pPr>
        <w:pStyle w:val="Teksttreci0"/>
        <w:numPr>
          <w:ilvl w:val="0"/>
          <w:numId w:val="11"/>
        </w:numPr>
        <w:spacing w:after="40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Zmianę planu zamówień inicjują komórki organizacyjne wskazane w ust.1 zgłaszając do komórki organizacyjnej właściwej ds. zamówień publicznych umotywowany wniosek w zakresie zmiany planu zamówień publicznych w bieżącym roku budżetowy.</w:t>
      </w:r>
    </w:p>
    <w:p w14:paraId="5F28E81F" w14:textId="1F9B4AE7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Pracownik ds. zamówień publicznych przygoto</w:t>
      </w:r>
      <w:r w:rsidR="002F2D2E">
        <w:rPr>
          <w:rFonts w:ascii="Tahoma" w:hAnsi="Tahoma" w:cs="Tahoma"/>
          <w:color w:val="000000" w:themeColor="text1"/>
          <w:sz w:val="24"/>
          <w:szCs w:val="24"/>
        </w:rPr>
        <w:t>wuje nowelizację planu zamówień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i</w:t>
      </w:r>
      <w:r w:rsidR="00185CDC">
        <w:rPr>
          <w:rFonts w:ascii="Tahoma" w:hAnsi="Tahoma" w:cs="Tahoma"/>
          <w:color w:val="000000" w:themeColor="text1"/>
          <w:sz w:val="24"/>
          <w:szCs w:val="24"/>
        </w:rPr>
        <w:t> 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przedkłada </w:t>
      </w:r>
      <w:r w:rsidR="002F2D2E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akceptacji Łódzkiego Kuratora Oświaty.</w:t>
      </w:r>
    </w:p>
    <w:p w14:paraId="3F5DDF87" w14:textId="3170B25E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Znowelizowany plan zamówień publicznych podlega zatwierdzeniu przez Łódzkiego Kuratora Oświaty</w:t>
      </w:r>
      <w:r w:rsidR="00A200E0" w:rsidRPr="007508A2">
        <w:rPr>
          <w:rFonts w:ascii="Tahoma" w:hAnsi="Tahoma" w:cs="Tahoma"/>
          <w:color w:val="000000" w:themeColor="text1"/>
          <w:sz w:val="24"/>
          <w:szCs w:val="24"/>
        </w:rPr>
        <w:t xml:space="preserve"> w terminie 14 dni od dnia złożenia wniosku, o którym mowa w</w:t>
      </w:r>
      <w:r w:rsidR="00185CDC">
        <w:rPr>
          <w:rFonts w:ascii="Tahoma" w:hAnsi="Tahoma" w:cs="Tahoma"/>
          <w:color w:val="000000" w:themeColor="text1"/>
          <w:sz w:val="24"/>
          <w:szCs w:val="24"/>
        </w:rPr>
        <w:t> </w:t>
      </w:r>
      <w:r w:rsidR="00A200E0" w:rsidRPr="007508A2">
        <w:rPr>
          <w:rFonts w:ascii="Tahoma" w:hAnsi="Tahoma" w:cs="Tahoma"/>
          <w:color w:val="000000" w:themeColor="text1"/>
          <w:sz w:val="24"/>
          <w:szCs w:val="24"/>
        </w:rPr>
        <w:t>ust. 7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0F5517F6" w14:textId="0F213CFF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Znowelizowany plan zamówień publicznych jest podstawą realizacji zamówień publicznych w bieżącym roku budżetowym</w:t>
      </w:r>
      <w:r w:rsidR="002F2D2E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5C2A9135" w14:textId="3E8BB32E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6 </w:t>
      </w:r>
      <w:r w:rsidR="004A6AF9" w:rsidRPr="007508A2">
        <w:rPr>
          <w:rFonts w:eastAsia="Times New Roman" w:cs="Tahoma"/>
          <w:szCs w:val="24"/>
          <w:lang w:eastAsia="pl-PL" w:bidi="pl-PL"/>
        </w:rPr>
        <w:t>Procedury z</w:t>
      </w:r>
      <w:r w:rsidR="008C5F41" w:rsidRPr="007508A2">
        <w:rPr>
          <w:rFonts w:eastAsia="Times New Roman" w:cs="Tahoma"/>
          <w:szCs w:val="24"/>
          <w:lang w:eastAsia="pl-PL" w:bidi="pl-PL"/>
        </w:rPr>
        <w:t>amówie</w:t>
      </w:r>
      <w:r w:rsidR="004A6AF9" w:rsidRPr="007508A2">
        <w:rPr>
          <w:rFonts w:eastAsia="Times New Roman" w:cs="Tahoma"/>
          <w:szCs w:val="24"/>
          <w:lang w:eastAsia="pl-PL" w:bidi="pl-PL"/>
        </w:rPr>
        <w:t>ń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</w:t>
      </w:r>
      <w:r w:rsidR="004A6AF9" w:rsidRPr="007508A2">
        <w:rPr>
          <w:rFonts w:eastAsia="Times New Roman" w:cs="Tahoma"/>
          <w:szCs w:val="24"/>
          <w:lang w:eastAsia="pl-PL" w:bidi="pl-PL"/>
        </w:rPr>
        <w:t xml:space="preserve">publicznych 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o wartości z przedziału powyżej </w:t>
      </w:r>
      <w:r w:rsidR="00980EA2" w:rsidRPr="007508A2">
        <w:rPr>
          <w:rFonts w:eastAsia="Times New Roman" w:cs="Tahoma"/>
          <w:szCs w:val="24"/>
          <w:lang w:eastAsia="pl-PL" w:bidi="pl-PL"/>
        </w:rPr>
        <w:t>50.000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zł</w:t>
      </w:r>
      <w:r w:rsidR="00B342E0" w:rsidRPr="007508A2">
        <w:rPr>
          <w:rFonts w:eastAsia="Times New Roman" w:cs="Tahoma"/>
          <w:szCs w:val="24"/>
          <w:lang w:eastAsia="pl-PL" w:bidi="pl-PL"/>
        </w:rPr>
        <w:t>,</w:t>
      </w:r>
      <w:r w:rsidR="00980EA2" w:rsidRPr="007508A2">
        <w:rPr>
          <w:rFonts w:eastAsia="Times New Roman" w:cs="Tahoma"/>
          <w:szCs w:val="24"/>
          <w:lang w:eastAsia="pl-PL" w:bidi="pl-PL"/>
        </w:rPr>
        <w:t xml:space="preserve"> lecz poniżej 130.000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zł</w:t>
      </w:r>
      <w:r w:rsidR="002F2D2E">
        <w:rPr>
          <w:rFonts w:eastAsia="Times New Roman" w:cs="Tahoma"/>
          <w:szCs w:val="24"/>
          <w:lang w:eastAsia="pl-PL" w:bidi="pl-PL"/>
        </w:rPr>
        <w:t>.</w:t>
      </w:r>
    </w:p>
    <w:p w14:paraId="68119337" w14:textId="1C4A584A" w:rsidR="008C5F41" w:rsidRPr="007508A2" w:rsidRDefault="008C5F41" w:rsidP="00980EA2">
      <w:pPr>
        <w:pStyle w:val="Akapitzlist"/>
        <w:widowControl w:val="0"/>
        <w:numPr>
          <w:ilvl w:val="0"/>
          <w:numId w:val="1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ówienia publicznego o wartości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powyżej 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50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000 zł</w:t>
      </w:r>
      <w:r w:rsidR="00B342E0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lecz poniżej 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130.000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netto udziela się w drodze:</w:t>
      </w:r>
    </w:p>
    <w:p w14:paraId="05499394" w14:textId="6B29D0BE" w:rsidR="008C5F41" w:rsidRPr="007508A2" w:rsidRDefault="008C5F41" w:rsidP="00DE792E">
      <w:pPr>
        <w:pStyle w:val="Akapitzlist"/>
        <w:widowControl w:val="0"/>
        <w:numPr>
          <w:ilvl w:val="0"/>
          <w:numId w:val="2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ofertowego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albo</w:t>
      </w:r>
      <w:bookmarkStart w:id="13" w:name="bookmark479"/>
      <w:bookmarkEnd w:id="13"/>
    </w:p>
    <w:p w14:paraId="72AF4C23" w14:textId="77777777" w:rsidR="008C5F41" w:rsidRPr="007508A2" w:rsidRDefault="008C5F41" w:rsidP="00DE792E">
      <w:pPr>
        <w:pStyle w:val="Akapitzlist"/>
        <w:widowControl w:val="0"/>
        <w:numPr>
          <w:ilvl w:val="0"/>
          <w:numId w:val="2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publicznego zapytania ofertowego.</w:t>
      </w:r>
    </w:p>
    <w:p w14:paraId="26C28F79" w14:textId="08EBCE13" w:rsidR="00BE72E8" w:rsidRPr="007508A2" w:rsidRDefault="008C5F41" w:rsidP="00BE72E8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Wyboru procedury o któr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ej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mowa w ust. 1 dokonuje pracownik ds. zamówień publicznych.</w:t>
      </w:r>
    </w:p>
    <w:p w14:paraId="4103C105" w14:textId="594D5A6F" w:rsidR="004A6AF9" w:rsidRPr="007508A2" w:rsidRDefault="001563D2" w:rsidP="00185CDC">
      <w:pPr>
        <w:pStyle w:val="Nagwek2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7 </w:t>
      </w:r>
      <w:r w:rsidR="004A6AF9" w:rsidRPr="007508A2">
        <w:rPr>
          <w:rFonts w:eastAsia="Times New Roman" w:cs="Tahoma"/>
          <w:szCs w:val="24"/>
          <w:lang w:eastAsia="pl-PL" w:bidi="pl-PL"/>
        </w:rPr>
        <w:t xml:space="preserve">Zamówienia publiczne o wartości z przedziału powyżej </w:t>
      </w:r>
      <w:r w:rsidR="00BD2C47" w:rsidRPr="007508A2">
        <w:rPr>
          <w:rFonts w:eastAsia="Times New Roman" w:cs="Tahoma"/>
          <w:szCs w:val="24"/>
          <w:lang w:eastAsia="pl-PL" w:bidi="pl-PL"/>
        </w:rPr>
        <w:t>od</w:t>
      </w:r>
      <w:r w:rsidR="00980EA2" w:rsidRPr="007508A2">
        <w:rPr>
          <w:rFonts w:eastAsia="Times New Roman" w:cs="Tahoma"/>
          <w:szCs w:val="24"/>
          <w:lang w:eastAsia="pl-PL" w:bidi="pl-PL"/>
        </w:rPr>
        <w:t xml:space="preserve"> 50.000</w:t>
      </w:r>
      <w:r w:rsidR="004A6AF9" w:rsidRPr="007508A2">
        <w:rPr>
          <w:rFonts w:eastAsia="Times New Roman" w:cs="Tahoma"/>
          <w:szCs w:val="24"/>
          <w:lang w:eastAsia="pl-PL" w:bidi="pl-PL"/>
        </w:rPr>
        <w:t xml:space="preserve"> zł, </w:t>
      </w:r>
      <w:r w:rsidR="00BD2C47" w:rsidRPr="007508A2">
        <w:rPr>
          <w:rFonts w:eastAsia="Times New Roman" w:cs="Tahoma"/>
          <w:szCs w:val="24"/>
          <w:lang w:eastAsia="pl-PL" w:bidi="pl-PL"/>
        </w:rPr>
        <w:t xml:space="preserve">lecz </w:t>
      </w:r>
      <w:r w:rsidR="00980EA2" w:rsidRPr="007508A2">
        <w:rPr>
          <w:rFonts w:eastAsia="Times New Roman" w:cs="Tahoma"/>
          <w:szCs w:val="24"/>
          <w:lang w:eastAsia="pl-PL" w:bidi="pl-PL"/>
        </w:rPr>
        <w:t>poniżej 130.000</w:t>
      </w:r>
      <w:r w:rsidR="004A6AF9" w:rsidRPr="007508A2">
        <w:rPr>
          <w:rFonts w:eastAsia="Times New Roman" w:cs="Tahoma"/>
          <w:szCs w:val="24"/>
          <w:lang w:eastAsia="pl-PL" w:bidi="pl-PL"/>
        </w:rPr>
        <w:t xml:space="preserve"> zł netto - zapytanie ofertowe</w:t>
      </w:r>
      <w:r w:rsidR="002F2D2E">
        <w:rPr>
          <w:rFonts w:eastAsia="Times New Roman" w:cs="Tahoma"/>
          <w:szCs w:val="24"/>
          <w:lang w:eastAsia="pl-PL" w:bidi="pl-PL"/>
        </w:rPr>
        <w:t>.</w:t>
      </w:r>
    </w:p>
    <w:p w14:paraId="4C598E04" w14:textId="645937BA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4" w:name="_Hlk136435907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Zapytanie ofertowe to tryb udzielenia zamówienia, który polega na skierowaniu zaproszenia w formie elektronicznej do co najmniej trzech wykonawców, w celu wyboru najkorzystniejszej oferty. </w:t>
      </w:r>
    </w:p>
    <w:p w14:paraId="22AA1F19" w14:textId="7FA9AFE5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5" w:name="bookmark480"/>
      <w:bookmarkEnd w:id="15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 braku możliwości przesłania zapytania ofertowego do wymaganej liczby wykonawców</w:t>
      </w:r>
      <w:r w:rsidR="00B342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0C492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stosuje się pr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</w:t>
      </w:r>
      <w:r w:rsidR="000C492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cedur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="000C492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opisaną w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8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7377CE48" w14:textId="77777777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Kryterium wyboru oferty w trybie zapytania ofertowego poza ceną mogą być inne kryteria odnoszące się do przedmiotu zamówienia lub właściwości wykonawcy.</w:t>
      </w:r>
    </w:p>
    <w:p w14:paraId="563195F1" w14:textId="45FC74DA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6" w:name="bookmark481"/>
      <w:bookmarkEnd w:id="16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Podstawę wszczęcia procedury w trybie zapytania ofertowego stanowi wniosek, 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którym mowa w</w:t>
      </w:r>
      <w:r w:rsidR="00980E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§</w:t>
      </w:r>
      <w:r w:rsidR="00980E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4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47522D12" w14:textId="18EA336F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7" w:name="bookmark482"/>
      <w:bookmarkEnd w:id="17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Wypełniony wniosek wraz załącznikami, zaakceptowany przez </w:t>
      </w:r>
      <w:bookmarkStart w:id="18" w:name="_Hlk63863469"/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Łódzkiego Kuratora Oświaty lub osob</w:t>
      </w:r>
      <w:r w:rsidR="008373D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przez niego upoważnioną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zostaje skierowany do komórki organizacyjnej realizującej zamówienia publiczne. </w:t>
      </w:r>
    </w:p>
    <w:p w14:paraId="3697E24F" w14:textId="6BC3E99C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Wniosek </w:t>
      </w:r>
      <w:bookmarkEnd w:id="18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stanowi podstawę do przeprowadzenia zapytania ofertowego. Procedurę wyłonienia wykonawcy na realizację zamówienia objętego wnioskiem prowadzi pracownik ds. zamówień publicznych. </w:t>
      </w:r>
    </w:p>
    <w:p w14:paraId="2ECC2201" w14:textId="1A818EDA" w:rsidR="00840A1C" w:rsidRPr="007508A2" w:rsidRDefault="00840A1C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zwrotu wniosku z powodu stwierdzenia konieczności jego uzupełnienia, wniosek </w:t>
      </w:r>
      <w:r w:rsidR="0083291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koryguje i uzupełnia w po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rozumieniu z komórką wnioskującą</w:t>
      </w:r>
      <w:r w:rsidR="0083291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pracownik Wydziału </w:t>
      </w:r>
      <w:r w:rsidR="00BB25A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</w:t>
      </w:r>
      <w:r w:rsidR="0083291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rganizacyjnego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83291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BB25A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albo zamyka sprawę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przypadku gdy zmiana lub uzupełnienie wniosku nie ma wpływu na wartość szacunkową i kwotę przeznaczoną na realizację zamówienia nie jest wymagane ponowne potwierdzenie dostępności środków przez Głównego Księgowego.</w:t>
      </w:r>
    </w:p>
    <w:p w14:paraId="36884D85" w14:textId="77C6EBFE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Zaproszenie do składania ofert odbywa się w drodze zapytania ofertowego kierowanego do wykonawców w formie elektronicznej. </w:t>
      </w:r>
    </w:p>
    <w:p w14:paraId="2612A62F" w14:textId="498911CC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9" w:name="bookmark484"/>
      <w:bookmarkEnd w:id="19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Wraz z zapytaniem ofertowym zamawiający przesyła wykonawcom opis przedmiotu zamówienia, projekt</w:t>
      </w:r>
      <w:r w:rsidR="005C033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umowy</w:t>
      </w:r>
      <w:r w:rsidR="005C033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albo projektowane postanowienia umowy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oraz formularz oferty. </w:t>
      </w:r>
    </w:p>
    <w:p w14:paraId="347E1BC3" w14:textId="4B091428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Wykonawców skutkujące modyfikacją lub zmianą przedmiotu zamówienia wymagają akceptacji Łódzkiego Kuratora Oświaty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lub osoby przez niego upoważnionej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</w:t>
      </w:r>
    </w:p>
    <w:p w14:paraId="06202DE1" w14:textId="77777777" w:rsidR="00823898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Projekt umowy przygotowuje 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Wydział Organizacyjny i uzyskuje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jego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akceptacje</w:t>
      </w:r>
      <w:r w:rsidR="007412DB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7412DB" w:rsidRP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komórk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organizacyjn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ej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której mowa w §4 ust. 2 Regulaminu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 Projekt umowy musi być zatwierdzony przez:</w:t>
      </w:r>
    </w:p>
    <w:p w14:paraId="6E4444F2" w14:textId="77777777" w:rsidR="00823898" w:rsidRDefault="008C5F41" w:rsidP="00823898">
      <w:pPr>
        <w:pStyle w:val="Akapitzlist"/>
        <w:widowControl w:val="0"/>
        <w:numPr>
          <w:ilvl w:val="0"/>
          <w:numId w:val="4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dyrektora 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Wydziału Organizacyjnego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567F89E3" w14:textId="77777777" w:rsidR="00823898" w:rsidRDefault="008C5F41" w:rsidP="00823898">
      <w:pPr>
        <w:pStyle w:val="Akapitzlist"/>
        <w:widowControl w:val="0"/>
        <w:numPr>
          <w:ilvl w:val="0"/>
          <w:numId w:val="4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radcę prawnego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09C84917" w14:textId="77777777" w:rsidR="00823898" w:rsidRDefault="008C5F41" w:rsidP="00823898">
      <w:pPr>
        <w:pStyle w:val="Akapitzlist"/>
        <w:widowControl w:val="0"/>
        <w:numPr>
          <w:ilvl w:val="0"/>
          <w:numId w:val="4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głównego księgowego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4FBD4A4" w14:textId="47834C4C" w:rsidR="008C5F41" w:rsidRPr="007508A2" w:rsidRDefault="00CB0869" w:rsidP="00823898">
      <w:pPr>
        <w:pStyle w:val="Akapitzlist"/>
        <w:widowControl w:val="0"/>
        <w:numPr>
          <w:ilvl w:val="0"/>
          <w:numId w:val="4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Inspektora Ochrony Danych Osobowych.</w:t>
      </w:r>
      <w:bookmarkStart w:id="20" w:name="bookmark485"/>
      <w:bookmarkStart w:id="21" w:name="bookmark486"/>
      <w:bookmarkEnd w:id="20"/>
      <w:bookmarkEnd w:id="21"/>
    </w:p>
    <w:p w14:paraId="2C197863" w14:textId="5B98680C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Najkorzystniejszą ofertę wybiera się spośród ofert nadesłanych przez wykonawców, którym przekazano dokumenty określone w </w:t>
      </w:r>
      <w:r w:rsidR="00AB79B2" w:rsidRP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ust. 9</w:t>
      </w:r>
      <w:r w:rsidRP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bookmarkStart w:id="22" w:name="bookmark487"/>
      <w:bookmarkEnd w:id="22"/>
    </w:p>
    <w:p w14:paraId="682C3B83" w14:textId="4DBBD4C8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udziela się wykonawcy, który zaoferował najniższą cenę lub którego oferta uzyskała najkorzystniejszy bilans punktowy w zakresie przyjętych do oceny pozacenowych kryteriów oceny ofert. </w:t>
      </w:r>
    </w:p>
    <w:p w14:paraId="5EAA6759" w14:textId="77777777" w:rsidR="00EF5C3B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zapytania ofertowego sporządza się protokół, któr</w:t>
      </w:r>
      <w:r w:rsidR="00EF5C3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 zawiera co najmniej:</w:t>
      </w:r>
    </w:p>
    <w:p w14:paraId="46364613" w14:textId="2EF7FFA4" w:rsidR="00EF5C3B" w:rsidRPr="007508A2" w:rsidRDefault="00823898" w:rsidP="00EF5C3B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nazwę postępowania,</w:t>
      </w:r>
    </w:p>
    <w:p w14:paraId="0A9423AB" w14:textId="1CCB31BA" w:rsidR="00EF5C3B" w:rsidRPr="007508A2" w:rsidRDefault="00823898" w:rsidP="00EF5C3B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datę wszczęcia postępowania,</w:t>
      </w:r>
    </w:p>
    <w:p w14:paraId="0ED820F2" w14:textId="7F3F78B0" w:rsidR="00EF5C3B" w:rsidRPr="007508A2" w:rsidRDefault="00823898" w:rsidP="00EF5C3B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termin składnia ofert,</w:t>
      </w:r>
    </w:p>
    <w:p w14:paraId="4BBBC8D0" w14:textId="227D12C1" w:rsidR="00EF5C3B" w:rsidRPr="007508A2" w:rsidRDefault="00EF5C3B" w:rsidP="00EF5C3B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informacje o wykonawcach którzy złożyli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oferty,</w:t>
      </w:r>
    </w:p>
    <w:p w14:paraId="4A7A2202" w14:textId="7B170699" w:rsidR="00EF5C3B" w:rsidRPr="007508A2" w:rsidRDefault="00EF5C3B" w:rsidP="00EF5C3B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ocenę ofert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2014B705" w14:textId="786AA87B" w:rsidR="00EF5C3B" w:rsidRPr="007508A2" w:rsidRDefault="00EF5C3B" w:rsidP="00412D44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wskazanie oferty najkorzystniejszej wraz z uzasadnieniem.</w:t>
      </w:r>
    </w:p>
    <w:p w14:paraId="310A315F" w14:textId="3D651B7C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23" w:name="bookmark489"/>
      <w:bookmarkEnd w:id="23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Zatwierdzony przez Łódzkiego Kuratora Oświaty protokół stanowi podstawę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 xml:space="preserve">do 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poinformowania wykonawców 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 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wyniku postępowania</w:t>
      </w:r>
      <w:r w:rsidR="00762FA6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i zawarcia umowy.</w:t>
      </w:r>
    </w:p>
    <w:p w14:paraId="4CE3018C" w14:textId="21F2BBD2" w:rsidR="00762FA6" w:rsidRPr="007508A2" w:rsidRDefault="00762FA6" w:rsidP="00762FA6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 wynikach postępowania informuje się wykonawców, którzy złożyli ofertę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postępowaniu.</w:t>
      </w:r>
    </w:p>
    <w:p w14:paraId="018BBE2B" w14:textId="77777777" w:rsidR="00762FA6" w:rsidRPr="007508A2" w:rsidRDefault="00762FA6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oceny.</w:t>
      </w:r>
    </w:p>
    <w:p w14:paraId="0D96DA10" w14:textId="152A2395" w:rsidR="008C5F41" w:rsidRPr="007508A2" w:rsidRDefault="008C5F41" w:rsidP="00762FA6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 gdy nie wpłynie żadna oferta</w:t>
      </w:r>
      <w:r w:rsidR="000C492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albo wpłynęła tylko jedna oferta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postępowanie </w:t>
      </w:r>
      <w:r w:rsidR="000C492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unieważnia się i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powtarza w procedurze określonej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8</w:t>
      </w:r>
      <w:r w:rsidR="0014419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14:paraId="672029ED" w14:textId="1E9AFB00" w:rsidR="00FA5E57" w:rsidRPr="007508A2" w:rsidRDefault="00FA5E57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Post</w:t>
      </w:r>
      <w:r w:rsidR="00823898">
        <w:rPr>
          <w:rFonts w:ascii="Tahoma" w:hAnsi="Tahoma" w:cs="Tahoma"/>
          <w:sz w:val="24"/>
          <w:szCs w:val="24"/>
          <w:lang w:eastAsia="pl-PL" w:bidi="pl-PL"/>
        </w:rPr>
        <w:t>ę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powanie unieważnia się w przypadkach określonych w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10</w:t>
      </w:r>
      <w:r w:rsidR="00823898">
        <w:rPr>
          <w:rFonts w:ascii="Tahoma" w:hAnsi="Tahoma" w:cs="Tahoma"/>
          <w:sz w:val="24"/>
          <w:szCs w:val="24"/>
          <w:lang w:eastAsia="pl-PL" w:bidi="pl-PL"/>
        </w:rPr>
        <w:t>.</w:t>
      </w:r>
    </w:p>
    <w:p w14:paraId="78215A10" w14:textId="3A9BF7C2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b w:val="0"/>
          <w:szCs w:val="24"/>
          <w:lang w:eastAsia="pl-PL" w:bidi="pl-PL"/>
        </w:rPr>
      </w:pPr>
      <w:bookmarkStart w:id="24" w:name="_Hlk63966802"/>
      <w:bookmarkEnd w:id="14"/>
      <w:r w:rsidRPr="007508A2">
        <w:rPr>
          <w:rFonts w:eastAsia="Times New Roman" w:cs="Tahoma"/>
          <w:szCs w:val="24"/>
          <w:lang w:eastAsia="pl-PL" w:bidi="pl-PL"/>
        </w:rPr>
        <w:t xml:space="preserve">§ 8 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Zamówienia publiczne o wartości z przedziału </w:t>
      </w:r>
      <w:r w:rsidR="00980EA2" w:rsidRPr="007508A2">
        <w:rPr>
          <w:rFonts w:eastAsia="Times New Roman" w:cs="Tahoma"/>
          <w:szCs w:val="24"/>
          <w:lang w:eastAsia="pl-PL" w:bidi="pl-PL"/>
        </w:rPr>
        <w:t>powyżej  50.000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zł</w:t>
      </w:r>
      <w:r w:rsidR="005B4EC5" w:rsidRPr="007508A2">
        <w:rPr>
          <w:rFonts w:eastAsia="Times New Roman" w:cs="Tahoma"/>
          <w:szCs w:val="24"/>
          <w:lang w:eastAsia="pl-PL" w:bidi="pl-PL"/>
        </w:rPr>
        <w:t>,</w:t>
      </w:r>
      <w:r w:rsidR="00980EA2" w:rsidRPr="007508A2">
        <w:rPr>
          <w:rFonts w:eastAsia="Times New Roman" w:cs="Tahoma"/>
          <w:szCs w:val="24"/>
          <w:lang w:eastAsia="pl-PL" w:bidi="pl-PL"/>
        </w:rPr>
        <w:t xml:space="preserve"> lecz poniżej 130.000 </w:t>
      </w:r>
      <w:r w:rsidR="008C5F41" w:rsidRPr="007508A2">
        <w:rPr>
          <w:rFonts w:eastAsia="Times New Roman" w:cs="Tahoma"/>
          <w:szCs w:val="24"/>
          <w:lang w:eastAsia="pl-PL" w:bidi="pl-PL"/>
        </w:rPr>
        <w:t>zł</w:t>
      </w:r>
      <w:r w:rsidR="008C5F41" w:rsidRPr="007508A2">
        <w:rPr>
          <w:rFonts w:cs="Tahoma"/>
          <w:color w:val="000000" w:themeColor="text1"/>
          <w:szCs w:val="24"/>
          <w:lang w:eastAsia="pl-PL" w:bidi="pl-PL"/>
        </w:rPr>
        <w:t xml:space="preserve"> 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netto – procedura publicznego zapytania ofertowego</w:t>
      </w:r>
      <w:r w:rsidR="00823898">
        <w:rPr>
          <w:rFonts w:eastAsia="Times New Roman" w:cs="Tahoma"/>
          <w:szCs w:val="24"/>
          <w:lang w:eastAsia="pl-PL" w:bidi="pl-PL"/>
        </w:rPr>
        <w:t>.</w:t>
      </w:r>
    </w:p>
    <w:bookmarkEnd w:id="24"/>
    <w:p w14:paraId="32891671" w14:textId="47B06C4C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Publiczne zapytanie ofertowe polega na opublikowaniu na </w:t>
      </w:r>
      <w:r w:rsidR="0014419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platformie zakupowej  Kuratorium Oświaty w Łodzi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zaproszenia do składania ofert. </w:t>
      </w:r>
    </w:p>
    <w:p w14:paraId="502EC5FD" w14:textId="0C7C8F44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Kryterium wyboru oferty w trybie </w:t>
      </w:r>
      <w:r w:rsidR="0014419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publicznego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ofertowego jest cena lub inne pozacenowe kryteria ocen ofert odnoszące się do przedmiotu zamówienia lub właściwości wykonawcy.</w:t>
      </w:r>
    </w:p>
    <w:p w14:paraId="3CA2FE3A" w14:textId="2AF9374A" w:rsidR="00840A1C" w:rsidRPr="007508A2" w:rsidRDefault="00840A1C" w:rsidP="00840A1C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Podstawę wszczęcia procedury w trybie publicznego zapytania ofertowego stanowi wniosek, o którym mowa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11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17B54AA3" w14:textId="4F5EF191" w:rsidR="00840A1C" w:rsidRPr="007508A2" w:rsidRDefault="00840A1C" w:rsidP="00412D44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Wypełniony wniosek wraz załącznikami, zaakceptowany przez Łódzkiego Kuratora Oświaty lub osobę przez niego upoważnioną zostaje skierowany do komórki organizacyjnej rea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lizującej zamówienia publiczne.</w:t>
      </w:r>
    </w:p>
    <w:p w14:paraId="172AD44A" w14:textId="545C7161" w:rsidR="00FA5E57" w:rsidRPr="007508A2" w:rsidRDefault="00FA5E57" w:rsidP="00FA5E57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Wniosek stanowi podstawę do przeprowadzenia publicznego zapytania ofertowego. Procedurę wyłonienia wykonawcy na realizację zamówienia objętego wnioskiem prowadzi prac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ownik ds. zamówień publicznych.</w:t>
      </w:r>
    </w:p>
    <w:p w14:paraId="68D17B9E" w14:textId="1DBDA33A" w:rsidR="008C5F41" w:rsidRPr="007508A2" w:rsidRDefault="008C5F41" w:rsidP="00FA5E57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 zwrotu wniosku z powodu stwierdzenia konieczności jego uzupełnienia przez wnioskującą komórkę organizacyjną, wniosek należy złożyć ponownie po uzupełnieniu jego braków.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przypadku gdy zmiana lub uzupełnienie wniosku nie ma wpływu na wartość szacunkową i kwotę przeznaczoną na realizację zamówienia nie jest wymagane ponowne potwierdzenie dostępności środków przez Głównego Księgowego.</w:t>
      </w:r>
    </w:p>
    <w:p w14:paraId="47805269" w14:textId="4F0F30D7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Zaproszenie do składania ofert odbywa się w drodze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publicznego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zapytania ofertowego kierowanego do wykonawców w formie elektronicznej za pośrednictwem 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platformy zakupowej Kuratorium Ośw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aty w Łodzi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20E67198" w14:textId="79767206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Wraz z zapytaniem ofertowym zamawiający 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udostępnia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opis przedmiotu zamówienia, projekt umowy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albo projektowane postanowienia umowy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oraz formularz oferty. </w:t>
      </w:r>
    </w:p>
    <w:p w14:paraId="43A099D4" w14:textId="658C0E8C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Wykonawców skutkujące modyfikacją lub zmianą przedmiotu zamówienia wymagają akceptacji Łódzkiego Kuratora Oświaty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lub osoby przez niego upoważnionej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</w:t>
      </w:r>
    </w:p>
    <w:p w14:paraId="50013D93" w14:textId="77777777" w:rsidR="00823898" w:rsidRDefault="00840A1C" w:rsidP="00840A1C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Projekt umowy przygotowuje Wydział Organizacyjny i uzyskuje jego akceptacje komórki organizacyjnej o której mowa w §4 ust. 2 Regulaminu. Projekt umowy musi być zatwierdzony przez:</w:t>
      </w:r>
    </w:p>
    <w:p w14:paraId="46208275" w14:textId="77777777" w:rsidR="00823898" w:rsidRDefault="00840A1C" w:rsidP="00823898">
      <w:pPr>
        <w:pStyle w:val="Akapitzlist"/>
        <w:widowControl w:val="0"/>
        <w:numPr>
          <w:ilvl w:val="0"/>
          <w:numId w:val="4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dyrektora Wydziału Organizacyjnego, </w:t>
      </w:r>
    </w:p>
    <w:p w14:paraId="026C8D75" w14:textId="3D266C94" w:rsidR="00823898" w:rsidRDefault="00840A1C" w:rsidP="00823898">
      <w:pPr>
        <w:pStyle w:val="Akapitzlist"/>
        <w:widowControl w:val="0"/>
        <w:numPr>
          <w:ilvl w:val="0"/>
          <w:numId w:val="4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radcę prawnego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14:paraId="36807FC9" w14:textId="189C3EEB" w:rsidR="00823898" w:rsidRDefault="00840A1C" w:rsidP="00823898">
      <w:pPr>
        <w:pStyle w:val="Akapitzlist"/>
        <w:widowControl w:val="0"/>
        <w:numPr>
          <w:ilvl w:val="0"/>
          <w:numId w:val="4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głównego księgowego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CB086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14:paraId="613AD981" w14:textId="17B512BB" w:rsidR="00840A1C" w:rsidRPr="007508A2" w:rsidRDefault="00CB0869" w:rsidP="00823898">
      <w:pPr>
        <w:pStyle w:val="Akapitzlist"/>
        <w:widowControl w:val="0"/>
        <w:numPr>
          <w:ilvl w:val="0"/>
          <w:numId w:val="4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Inspektora Ochrony Danych Osobowych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</w:t>
      </w:r>
    </w:p>
    <w:p w14:paraId="696B9B2B" w14:textId="694E7BA4" w:rsidR="008C5F41" w:rsidRPr="007508A2" w:rsidRDefault="008C5F41" w:rsidP="00840A1C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Najkorzystniejszą ofertę wybiera się spośród ofert 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złożonych 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przez wykonawców, 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terminie wskazanym 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publicznym zapytaniu ofertowym.</w:t>
      </w:r>
    </w:p>
    <w:p w14:paraId="602CC326" w14:textId="63EB8C40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udziela się wykonawcy, który zaoferował najniższą cenę lub którego oferta uzyskała najkorzystniejszy bilans punktowy w zakresie przyjętych do oceny pozacenowych kryteriów oceny ofert. </w:t>
      </w:r>
    </w:p>
    <w:p w14:paraId="7A7FB96F" w14:textId="2ABCFFEE" w:rsidR="00E51DC8" w:rsidRPr="007508A2" w:rsidRDefault="00E51DC8" w:rsidP="00412D44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Z publicznego zapytania ofertowego sporządza się protokół, który zawiera co najmniej:</w:t>
      </w:r>
    </w:p>
    <w:p w14:paraId="10F9C6E5" w14:textId="51E32557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nazwę postępowania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59500480" w14:textId="71B508B5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datę wszczęcia postępowania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DC97D03" w14:textId="5C634FEC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termin składnia ofert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5CDC61D" w14:textId="24005ED8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informacje o wykonawcach którzy złożyli oferty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22362147" w14:textId="1312E344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ocenę ofert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11A75300" w14:textId="77777777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wskazanie oferty najkorzystniejszej wraz z uzasadnieniem.</w:t>
      </w:r>
    </w:p>
    <w:p w14:paraId="5B27CEEF" w14:textId="7154B72C" w:rsidR="00E51DC8" w:rsidRPr="007508A2" w:rsidRDefault="00E51DC8" w:rsidP="00762FA6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Zatwierdzony przez Łódzkiego Kuratora Oświaty protokół stanowi podstawę 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br/>
        <w:t>do opublikowania informacji o wyniku postępowania na platformie zakupowej Kuratorium Oświaty w Łodzi</w:t>
      </w:r>
      <w:r w:rsidR="00762FA6" w:rsidRPr="007508A2">
        <w:rPr>
          <w:rFonts w:ascii="Tahoma" w:hAnsi="Tahoma" w:cs="Tahoma"/>
          <w:sz w:val="24"/>
          <w:szCs w:val="24"/>
          <w:lang w:eastAsia="pl-PL" w:bidi="pl-PL"/>
        </w:rPr>
        <w:t xml:space="preserve"> i zawarcia umowy.</w:t>
      </w:r>
    </w:p>
    <w:p w14:paraId="25EC9177" w14:textId="2E185216" w:rsidR="00FA5E57" w:rsidRPr="007508A2" w:rsidRDefault="00FA5E57" w:rsidP="00FA5E57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 wynikach postępowania informuje się wykonawców, poprzez opublikowanie informacji na platformie zakupowej Kuratorium Oświaty w Łodzi.</w:t>
      </w:r>
    </w:p>
    <w:p w14:paraId="7E4BDD05" w14:textId="77777777" w:rsidR="00762FA6" w:rsidRPr="007508A2" w:rsidRDefault="00762FA6" w:rsidP="00762FA6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oceny.</w:t>
      </w:r>
    </w:p>
    <w:p w14:paraId="50B943F2" w14:textId="00DC8D86" w:rsidR="00FA5E57" w:rsidRPr="007508A2" w:rsidRDefault="00FA5E57" w:rsidP="00FA5E57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eastAsia="pl-PL" w:bidi="pl-PL"/>
        </w:rPr>
      </w:pPr>
      <w:r w:rsidRPr="00AB79B2">
        <w:rPr>
          <w:rFonts w:ascii="Tahoma" w:hAnsi="Tahoma" w:cs="Tahoma"/>
          <w:sz w:val="24"/>
          <w:szCs w:val="24"/>
          <w:lang w:eastAsia="pl-PL" w:bidi="pl-PL"/>
        </w:rPr>
        <w:t>Post</w:t>
      </w:r>
      <w:r w:rsidR="00AB79B2" w:rsidRPr="00AB79B2">
        <w:rPr>
          <w:rFonts w:ascii="Tahoma" w:hAnsi="Tahoma" w:cs="Tahoma"/>
          <w:sz w:val="24"/>
          <w:szCs w:val="24"/>
          <w:lang w:eastAsia="pl-PL" w:bidi="pl-PL"/>
        </w:rPr>
        <w:t>ę</w:t>
      </w:r>
      <w:r w:rsidRPr="00AB79B2">
        <w:rPr>
          <w:rFonts w:ascii="Tahoma" w:hAnsi="Tahoma" w:cs="Tahoma"/>
          <w:sz w:val="24"/>
          <w:szCs w:val="24"/>
          <w:lang w:eastAsia="pl-PL" w:bidi="pl-PL"/>
        </w:rPr>
        <w:t>powanie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unieważnia się w przy</w:t>
      </w:r>
      <w:r w:rsidR="008C5F41" w:rsidRPr="007508A2">
        <w:rPr>
          <w:rFonts w:ascii="Tahoma" w:hAnsi="Tahoma" w:cs="Tahoma"/>
          <w:sz w:val="24"/>
          <w:szCs w:val="24"/>
          <w:lang w:eastAsia="pl-PL" w:bidi="pl-PL"/>
        </w:rPr>
        <w:t>padk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ach określonych w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10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albo w przypadku </w:t>
      </w:r>
      <w:r w:rsidR="008C5F41" w:rsidRPr="007508A2">
        <w:rPr>
          <w:rFonts w:ascii="Tahoma" w:hAnsi="Tahoma" w:cs="Tahoma"/>
          <w:sz w:val="24"/>
          <w:szCs w:val="24"/>
          <w:lang w:eastAsia="pl-PL" w:bidi="pl-PL"/>
        </w:rPr>
        <w:t>gdy nie wpłynie żadna oferta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.</w:t>
      </w:r>
    </w:p>
    <w:p w14:paraId="1E13CCBA" w14:textId="04F9D3AE" w:rsidR="008C5F41" w:rsidRPr="007508A2" w:rsidRDefault="00FA5E57" w:rsidP="00412D44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W przypadku gdy nie wpłynęła żadna oferta </w:t>
      </w:r>
      <w:r w:rsidR="008C5F41" w:rsidRPr="007508A2">
        <w:rPr>
          <w:rFonts w:ascii="Tahoma" w:hAnsi="Tahoma" w:cs="Tahoma"/>
          <w:sz w:val="24"/>
          <w:szCs w:val="24"/>
          <w:lang w:eastAsia="pl-PL" w:bidi="pl-PL"/>
        </w:rPr>
        <w:t>zamówieni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a</w:t>
      </w:r>
      <w:r w:rsidR="008C5F41" w:rsidRPr="007508A2">
        <w:rPr>
          <w:rFonts w:ascii="Tahoma" w:hAnsi="Tahoma" w:cs="Tahoma"/>
          <w:sz w:val="24"/>
          <w:szCs w:val="24"/>
          <w:lang w:eastAsia="pl-PL" w:bidi="pl-PL"/>
        </w:rPr>
        <w:t xml:space="preserve"> można udzielić dowolnie wybranemu wykonawcy z zastrzeżeniem, że jego wynagrodzenie nie może być większe niż wartość </w:t>
      </w:r>
      <w:r w:rsidR="00EC1467" w:rsidRPr="007508A2">
        <w:rPr>
          <w:rFonts w:ascii="Tahoma" w:hAnsi="Tahoma" w:cs="Tahoma"/>
          <w:sz w:val="24"/>
          <w:szCs w:val="24"/>
          <w:lang w:eastAsia="pl-PL" w:bidi="pl-PL"/>
        </w:rPr>
        <w:t>potwierdzonych w budżecie środków finansowych na realizację przedmiotu zamówienia objętego wnioskiem</w:t>
      </w:r>
      <w:r w:rsidR="008C5F41" w:rsidRPr="007508A2">
        <w:rPr>
          <w:rFonts w:ascii="Tahoma" w:hAnsi="Tahoma" w:cs="Tahoma"/>
          <w:sz w:val="24"/>
          <w:szCs w:val="24"/>
          <w:lang w:eastAsia="pl-PL" w:bidi="pl-PL"/>
        </w:rPr>
        <w:t>.</w:t>
      </w:r>
      <w:bookmarkStart w:id="25" w:name="_Hlk63969307"/>
    </w:p>
    <w:p w14:paraId="72657BBF" w14:textId="121C4BFB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9 </w:t>
      </w:r>
      <w:r w:rsidR="008C5F41" w:rsidRPr="007508A2">
        <w:rPr>
          <w:rFonts w:eastAsia="Times New Roman" w:cs="Tahoma"/>
          <w:szCs w:val="24"/>
          <w:lang w:eastAsia="pl-PL" w:bidi="pl-PL"/>
        </w:rPr>
        <w:t>Tryb negocjacji</w:t>
      </w:r>
      <w:bookmarkEnd w:id="25"/>
      <w:r w:rsidR="00823898">
        <w:rPr>
          <w:rFonts w:eastAsia="Times New Roman" w:cs="Tahoma"/>
          <w:szCs w:val="24"/>
          <w:lang w:eastAsia="pl-PL" w:bidi="pl-PL"/>
        </w:rPr>
        <w:t>.</w:t>
      </w:r>
    </w:p>
    <w:p w14:paraId="3A494466" w14:textId="629B99B3" w:rsidR="008C5F41" w:rsidRPr="007508A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Do udzielenia zamówień na podstawie procedury wskazanej w §</w:t>
      </w:r>
      <w:r w:rsidR="004A6AF9"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i §</w:t>
      </w:r>
      <w:r w:rsidR="004A6AF9"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8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można przewidzieć dodatkowy etap negocjacji z wykonawcami</w:t>
      </w:r>
      <w:r w:rsidR="0082389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którzy złożyli oferty. Negocjacje prowadzi się w celu ulepszenia treści oferty.</w:t>
      </w:r>
    </w:p>
    <w:p w14:paraId="27D1DA31" w14:textId="1B5DC73B" w:rsidR="008C5F41" w:rsidRPr="007508A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Negocjacj</w:t>
      </w:r>
      <w:r w:rsidR="005B4EC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można przeprowadzić</w:t>
      </w:r>
      <w:r w:rsidR="005B4EC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ile zostały przewidziane w treści zapytania ofertoweg</w:t>
      </w:r>
      <w:r w:rsidR="007830C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o.</w:t>
      </w:r>
    </w:p>
    <w:p w14:paraId="38AC5B2C" w14:textId="77777777" w:rsidR="008C5F41" w:rsidRPr="007508A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Negocjacje treści oferty nie mogą prowadzić do zmiany minimalnych wymagań dotyczących przedmiotu zamówienia lub realizacji zamówienia. </w:t>
      </w:r>
    </w:p>
    <w:p w14:paraId="47328ADD" w14:textId="5C77FEC4" w:rsidR="008C5F41" w:rsidRPr="007508A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Po zakończeniu negocjacji, wykonawców biorących udział w negocjacjach zaprasza się do złożenia ofert ostatecznych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23898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tym samym tryb</w:t>
      </w:r>
      <w:r w:rsidR="0082389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ie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, co ofert</w:t>
      </w:r>
      <w:r w:rsidR="0082389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a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będąc</w:t>
      </w:r>
      <w:r w:rsidR="0082389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a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przedmiotem negocjacji i dokonuje się wyboru wykonawcy zamówienia.</w:t>
      </w:r>
    </w:p>
    <w:p w14:paraId="79061EFE" w14:textId="77777777" w:rsidR="008C5F41" w:rsidRPr="007508A2" w:rsidRDefault="008C5F41" w:rsidP="005868BE">
      <w:pPr>
        <w:pStyle w:val="Akapitzlist"/>
        <w:widowControl w:val="0"/>
        <w:numPr>
          <w:ilvl w:val="0"/>
          <w:numId w:val="14"/>
        </w:numPr>
        <w:spacing w:after="6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26" w:name="_Hlk64018523"/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oceny.</w:t>
      </w:r>
      <w:bookmarkStart w:id="27" w:name="_Hlk63976211"/>
      <w:bookmarkEnd w:id="26"/>
    </w:p>
    <w:bookmarkEnd w:id="27"/>
    <w:p w14:paraId="7AA992F7" w14:textId="027599A5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10 </w:t>
      </w:r>
      <w:r w:rsidR="008C5F41" w:rsidRPr="007508A2">
        <w:rPr>
          <w:rFonts w:eastAsia="Times New Roman" w:cs="Tahoma"/>
          <w:szCs w:val="24"/>
          <w:lang w:eastAsia="pl-PL" w:bidi="pl-PL"/>
        </w:rPr>
        <w:t>Unieważnienie postępowania</w:t>
      </w:r>
      <w:r w:rsidR="00823898">
        <w:rPr>
          <w:rFonts w:eastAsia="Times New Roman" w:cs="Tahoma"/>
          <w:szCs w:val="24"/>
          <w:lang w:eastAsia="pl-PL" w:bidi="pl-PL"/>
        </w:rPr>
        <w:t>.</w:t>
      </w:r>
    </w:p>
    <w:p w14:paraId="5677FB59" w14:textId="017B1B09" w:rsidR="008C5F41" w:rsidRPr="007508A2" w:rsidRDefault="008C5F41" w:rsidP="005868BE">
      <w:pPr>
        <w:pStyle w:val="Akapitzlist"/>
        <w:widowControl w:val="0"/>
        <w:numPr>
          <w:ilvl w:val="0"/>
          <w:numId w:val="1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Postępowanie o zamówienie publiczne 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>opisane w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7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 i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8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 podlega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unieważ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nieniu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jeżeli: </w:t>
      </w:r>
    </w:p>
    <w:p w14:paraId="53F27BA5" w14:textId="0BBE73EB" w:rsidR="008C5F41" w:rsidRPr="007508A2" w:rsidRDefault="008C5F41" w:rsidP="005868BE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nie wpłynie żadna oferta</w:t>
      </w:r>
      <w:r w:rsidR="00823898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C1467" w:rsidRPr="007508A2">
        <w:rPr>
          <w:rFonts w:ascii="Tahoma" w:hAnsi="Tahoma" w:cs="Tahoma"/>
          <w:color w:val="000000" w:themeColor="text1"/>
          <w:sz w:val="24"/>
          <w:szCs w:val="24"/>
        </w:rPr>
        <w:t xml:space="preserve">albo wszystkie oferty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nie spełni</w:t>
      </w:r>
      <w:r w:rsidR="00EC1467" w:rsidRPr="007508A2">
        <w:rPr>
          <w:rFonts w:ascii="Tahoma" w:hAnsi="Tahoma" w:cs="Tahoma"/>
          <w:color w:val="000000" w:themeColor="text1"/>
          <w:sz w:val="24"/>
          <w:szCs w:val="24"/>
        </w:rPr>
        <w:t xml:space="preserve">ają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warunków postępowania</w:t>
      </w:r>
      <w:r w:rsidR="00823898">
        <w:rPr>
          <w:rFonts w:ascii="Tahoma" w:hAnsi="Tahoma" w:cs="Tahoma"/>
          <w:color w:val="000000" w:themeColor="text1"/>
          <w:sz w:val="24"/>
          <w:szCs w:val="24"/>
        </w:rPr>
        <w:t>,</w:t>
      </w:r>
      <w:r w:rsidR="00EC1467" w:rsidRPr="007508A2">
        <w:rPr>
          <w:rFonts w:ascii="Tahoma" w:hAnsi="Tahoma" w:cs="Tahoma"/>
          <w:color w:val="000000" w:themeColor="text1"/>
          <w:sz w:val="24"/>
          <w:szCs w:val="24"/>
        </w:rPr>
        <w:t xml:space="preserve"> albo wpłynęła tylko jedna oferty w procedurze zapytania ofertowego opisanego w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7</w:t>
      </w:r>
      <w:r w:rsidR="00065803" w:rsidRPr="007508A2">
        <w:rPr>
          <w:rFonts w:ascii="Tahoma" w:hAnsi="Tahoma" w:cs="Tahoma"/>
          <w:color w:val="000000" w:themeColor="text1"/>
          <w:sz w:val="24"/>
          <w:szCs w:val="24"/>
        </w:rPr>
        <w:t xml:space="preserve"> i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8</w:t>
      </w:r>
      <w:r w:rsidR="00823898">
        <w:rPr>
          <w:rFonts w:ascii="Tahoma" w:hAnsi="Tahoma" w:cs="Tahoma"/>
          <w:color w:val="000000" w:themeColor="text1"/>
          <w:sz w:val="24"/>
          <w:szCs w:val="24"/>
        </w:rPr>
        <w:t>,</w:t>
      </w:r>
    </w:p>
    <w:p w14:paraId="187E3B84" w14:textId="391C9F5E" w:rsidR="008C5F41" w:rsidRPr="007508A2" w:rsidRDefault="008C5F41" w:rsidP="005868BE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cena najkorzystniejszej oferty 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przekracza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kwotę, 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>przeznaczoną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na sfinansowanie zamówienia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 i nie ma możliwości zwiększenia tej kwoty</w:t>
      </w:r>
      <w:r w:rsidR="00823898">
        <w:rPr>
          <w:rFonts w:ascii="Tahoma" w:hAnsi="Tahoma" w:cs="Tahoma"/>
          <w:color w:val="000000" w:themeColor="text1"/>
          <w:sz w:val="24"/>
          <w:szCs w:val="24"/>
        </w:rPr>
        <w:t>,</w:t>
      </w:r>
    </w:p>
    <w:p w14:paraId="3DBDF0E0" w14:textId="512EB163" w:rsidR="008C5F41" w:rsidRPr="007508A2" w:rsidRDefault="008C5F41" w:rsidP="005868BE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wystąpi zmiana okoliczności powodująca, że realizacja zamówienia jest niecelowa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3ACE8483" w14:textId="0648A038" w:rsidR="008C5F41" w:rsidRPr="007508A2" w:rsidRDefault="00AB79B2" w:rsidP="005868BE">
      <w:pPr>
        <w:pStyle w:val="Akapitzlist"/>
        <w:widowControl w:val="0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AB79B2">
        <w:rPr>
          <w:rFonts w:ascii="Tahoma" w:hAnsi="Tahoma" w:cs="Tahoma"/>
          <w:color w:val="000000" w:themeColor="text1"/>
          <w:sz w:val="24"/>
          <w:szCs w:val="24"/>
        </w:rPr>
        <w:t>Informację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</w:rPr>
        <w:t xml:space="preserve"> o unieważnieniu postępowania, 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>przekazuje się w taki sam sposób jak informację o wyniku postępowania opisaną w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7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 i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8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>.</w:t>
      </w:r>
      <w:bookmarkStart w:id="28" w:name="_Hlk63974829"/>
      <w:bookmarkStart w:id="29" w:name="_Hlk63975334"/>
      <w:bookmarkStart w:id="30" w:name="_Hlk63966879"/>
    </w:p>
    <w:p w14:paraId="1FBE65D7" w14:textId="00D9AFBA" w:rsidR="008C5F41" w:rsidRPr="007508A2" w:rsidRDefault="008C5F41" w:rsidP="005868BE">
      <w:pPr>
        <w:pStyle w:val="Akapitzlist"/>
        <w:widowControl w:val="0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Niezależnie od ust. 1</w:t>
      </w:r>
      <w:r w:rsidR="005B4EC5" w:rsidRPr="007508A2">
        <w:rPr>
          <w:rFonts w:ascii="Tahoma" w:hAnsi="Tahoma" w:cs="Tahoma"/>
          <w:color w:val="000000" w:themeColor="text1"/>
          <w:sz w:val="24"/>
          <w:szCs w:val="24"/>
        </w:rPr>
        <w:t xml:space="preserve"> powyżej,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Łódzkiemu Kuratorowi Oświaty przysługuje prawo unieważnienia </w:t>
      </w:r>
      <w:r w:rsidR="00AB79B2" w:rsidRPr="00AB79B2">
        <w:rPr>
          <w:rFonts w:ascii="Tahoma" w:hAnsi="Tahoma" w:cs="Tahoma"/>
          <w:color w:val="000000" w:themeColor="text1"/>
          <w:sz w:val="24"/>
          <w:szCs w:val="24"/>
        </w:rPr>
        <w:t>postę</w:t>
      </w:r>
      <w:r w:rsidRPr="00AB79B2">
        <w:rPr>
          <w:rFonts w:ascii="Tahoma" w:hAnsi="Tahoma" w:cs="Tahoma"/>
          <w:color w:val="000000" w:themeColor="text1"/>
          <w:sz w:val="24"/>
          <w:szCs w:val="24"/>
        </w:rPr>
        <w:t>powania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na każdym jego etapie bez podania przyczyny.</w:t>
      </w:r>
    </w:p>
    <w:bookmarkEnd w:id="28"/>
    <w:bookmarkEnd w:id="29"/>
    <w:p w14:paraId="007B4E3E" w14:textId="1A1AA1C2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11 </w:t>
      </w:r>
      <w:r w:rsidR="008C5F41" w:rsidRPr="007508A2">
        <w:rPr>
          <w:rFonts w:eastAsia="Times New Roman" w:cs="Tahoma"/>
          <w:szCs w:val="24"/>
          <w:lang w:eastAsia="pl-PL" w:bidi="pl-PL"/>
        </w:rPr>
        <w:t>Sposób rejestracji wniosków</w:t>
      </w:r>
      <w:r w:rsidR="00823898">
        <w:rPr>
          <w:rFonts w:eastAsia="Times New Roman" w:cs="Tahoma"/>
          <w:szCs w:val="24"/>
          <w:lang w:eastAsia="pl-PL" w:bidi="pl-PL"/>
        </w:rPr>
        <w:t>.</w:t>
      </w:r>
    </w:p>
    <w:p w14:paraId="15753ECC" w14:textId="2FEEBF0D" w:rsidR="008C5F41" w:rsidRPr="007508A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Każdorazowe udzielenie zamówienia publicznego bez względu na jego wartość musi być poprzedzone przygotowaniem wniosku o udzielenie zamówienia publicznego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</w:p>
    <w:p w14:paraId="49F00D93" w14:textId="4E0D3F04" w:rsidR="00065803" w:rsidRPr="007508A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Wniosek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o którym mowa w ust. 1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4A6AF9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powyżej 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zawiera co najmniej:</w:t>
      </w:r>
    </w:p>
    <w:p w14:paraId="4646599E" w14:textId="207F53E8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r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odzaj zamówienia (dostawy, usługi, roboty budowlane)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071B375F" w14:textId="55603353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s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zczegółowy opis przedmiotu zamówienia </w:t>
      </w:r>
      <w:r w:rsidR="00513E44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o którym mowa </w:t>
      </w:r>
      <w:r w:rsidR="00AB79B2" w:rsidRPr="00AB79B2">
        <w:rPr>
          <w:rFonts w:ascii="Tahoma" w:eastAsia="Calibri" w:hAnsi="Tahoma" w:cs="Tahoma"/>
          <w:color w:val="000000" w:themeColor="text1"/>
          <w:sz w:val="24"/>
          <w:szCs w:val="24"/>
        </w:rPr>
        <w:t>w §4 ust. 2 pkt 1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41DD7A6E" w14:textId="4C08B4B4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i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nformację wskazującą nazwę arkusza i pozycję z planu zamówień publicznych które uwzględnia to zamówienie, a w przypadku zamówień nieplanowanych wskazuje okoliczności, które wpłynęły na brak możliwości ujęcia zamówienia w planie zamówień publicznych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68AE9451" w14:textId="0906801E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m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erytoryczne uzasadnienie zakupu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26A418F7" w14:textId="0ACEEFBE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i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nformację wskazującą termin (datę dzienną) odbioru przedmiotu zamówienia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47901903" w14:textId="68FC65B8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w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artość szacunkowa zamówienia netto</w:t>
      </w:r>
      <w:r w:rsidR="00513E44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wraz z dokumen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tami o których mowa w</w:t>
      </w:r>
      <w:r w:rsidR="00185CDC">
        <w:rPr>
          <w:rFonts w:ascii="Tahoma" w:eastAsia="Calibri" w:hAnsi="Tahoma" w:cs="Tahoma"/>
          <w:color w:val="000000" w:themeColor="text1"/>
          <w:sz w:val="24"/>
          <w:szCs w:val="24"/>
        </w:rPr>
        <w:t> 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§4 ust. 8,</w:t>
      </w:r>
    </w:p>
    <w:p w14:paraId="42A7F92F" w14:textId="3CB47E46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w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artość brutto środków przeznaczonych na realizację zamówienia,</w:t>
      </w:r>
    </w:p>
    <w:p w14:paraId="2DAD88D5" w14:textId="42DD7222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rojekt umowy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albo projektowane postanowienia umowy</w:t>
      </w:r>
      <w:r w:rsidR="00513E44" w:rsidRPr="007508A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</w:p>
    <w:p w14:paraId="4DF6DA46" w14:textId="497AB656" w:rsidR="008C5F41" w:rsidRPr="007508A2" w:rsidRDefault="00513E44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Wniosek</w:t>
      </w:r>
      <w:r w:rsidR="008C5F41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podlega 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akceptacji </w:t>
      </w:r>
      <w:r w:rsidR="008C5F41" w:rsidRPr="007508A2">
        <w:rPr>
          <w:rFonts w:ascii="Tahoma" w:eastAsia="Calibri" w:hAnsi="Tahoma" w:cs="Tahoma"/>
          <w:color w:val="000000" w:themeColor="text1"/>
          <w:sz w:val="24"/>
          <w:szCs w:val="24"/>
        </w:rPr>
        <w:t>przez:</w:t>
      </w:r>
    </w:p>
    <w:p w14:paraId="12207D52" w14:textId="6D37601B" w:rsidR="008C5F41" w:rsidRPr="007508A2" w:rsidRDefault="00513E44" w:rsidP="00BD2C47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dyrektora Wydziału Organizacyjnego lub osobę upoważnioną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5E2FE0F0" w14:textId="006EDBFB" w:rsidR="00DB77E8" w:rsidRPr="007508A2" w:rsidRDefault="008C5F41" w:rsidP="00BD2C47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głównego księgowego lub osobę upoważnioną, w zakresie potwierdzenia posiadania i zabezpieczenia środków </w:t>
      </w:r>
      <w:r w:rsidRPr="000A1AE7">
        <w:rPr>
          <w:rFonts w:ascii="Tahoma" w:eastAsia="Calibri" w:hAnsi="Tahoma" w:cs="Tahoma"/>
          <w:color w:val="000000" w:themeColor="text1"/>
          <w:sz w:val="24"/>
          <w:szCs w:val="24"/>
        </w:rPr>
        <w:t xml:space="preserve">finansowych </w:t>
      </w:r>
      <w:r w:rsidRPr="00D71634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przeznaczonych </w:t>
      </w:r>
      <w:r w:rsidR="00DB77E8" w:rsidRPr="007508A2">
        <w:rPr>
          <w:rFonts w:ascii="Tahoma" w:hAnsi="Tahoma" w:cs="Tahoma"/>
          <w:color w:val="000000" w:themeColor="text1"/>
          <w:sz w:val="24"/>
          <w:szCs w:val="24"/>
        </w:rPr>
        <w:t>na sfinansowanie zamówienia</w:t>
      </w:r>
      <w:r w:rsidR="00E42197">
        <w:rPr>
          <w:rFonts w:ascii="Tahoma" w:hAnsi="Tahoma" w:cs="Tahoma"/>
          <w:color w:val="000000" w:themeColor="text1"/>
          <w:sz w:val="24"/>
          <w:szCs w:val="24"/>
        </w:rPr>
        <w:t>,</w:t>
      </w:r>
      <w:r w:rsidR="00DB77E8" w:rsidRPr="007508A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40253E48" w14:textId="078D6D81" w:rsidR="00513E44" w:rsidRPr="007508A2" w:rsidRDefault="00513E44" w:rsidP="00BD2C47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pracownika ds. zamówień publicznych, który nadaje znak sprawy i stwierdza kompletność wniosku lub cofa go</w:t>
      </w:r>
      <w:r w:rsidR="00DB77E8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do Wydziału Organizacyjnego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do uzupełnienia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</w:p>
    <w:p w14:paraId="2552DB8E" w14:textId="787EB62B" w:rsidR="008C5F41" w:rsidRPr="007508A2" w:rsidRDefault="008C5F41" w:rsidP="00BD2C47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Łódzkiego Kuratora Oświaty </w:t>
      </w:r>
      <w:r w:rsidR="009B2D3C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lub osobę upoważnioną 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jako kierownika zamawiającego</w:t>
      </w:r>
      <w:r w:rsidR="00DB77E8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wyrażającego zgodę lub odmawiającego zgody na realizację zamówienia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</w:p>
    <w:p w14:paraId="76BDA4A9" w14:textId="77777777" w:rsidR="008C5F41" w:rsidRPr="007508A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Pracownik ds. zamówień publicznych prowadzi rejestr wniosków, który zawiera następujące informacje dotyczące danego zamówienia: </w:t>
      </w:r>
    </w:p>
    <w:p w14:paraId="6462CB92" w14:textId="3DDE2EF7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liczbę porządkową</w:t>
      </w:r>
      <w:r w:rsidR="005B4EC5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(nr wniosku)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3D289AB2" w14:textId="0FBC7F31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datę rejestracji wniosku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59C385C4" w14:textId="67804B2F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nr zamówienia w planie zamówień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3CEF87A5" w14:textId="563EAF76" w:rsidR="008C5F41" w:rsidRPr="007508A2" w:rsidRDefault="009B2D3C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krótki </w:t>
      </w:r>
      <w:r w:rsidR="008C5F41" w:rsidRPr="007508A2">
        <w:rPr>
          <w:rFonts w:ascii="Tahoma" w:eastAsia="Calibri" w:hAnsi="Tahoma" w:cs="Tahoma"/>
          <w:color w:val="000000" w:themeColor="text1"/>
          <w:sz w:val="24"/>
          <w:szCs w:val="24"/>
        </w:rPr>
        <w:t>opis przedmiotu zamówienia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4C339DCE" w14:textId="32F4B23F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rodzaj (usługa, dostawa, robota budowlana)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7339D202" w14:textId="3903B287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wartość netto i brutto zamówienia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0C3A7F54" w14:textId="2E7F76AE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nr i datę zawarcia umowy (jeśli jest zawarta) lub nr i datę wystawienia faktury.</w:t>
      </w:r>
    </w:p>
    <w:p w14:paraId="3B3382DF" w14:textId="5DE4B4B1" w:rsidR="008C5F41" w:rsidRPr="007508A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Dokumentacja prowadzonego postępowania powinna co najmniej obejmować:</w:t>
      </w:r>
    </w:p>
    <w:p w14:paraId="4230782F" w14:textId="2E910531" w:rsidR="008C5F41" w:rsidRPr="007508A2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wniosek o przeprowadzenie postępowania o udzielenie zamówienia publicznego wraz z załącznikami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587F6E60" w14:textId="6F9718F4" w:rsidR="008C5F41" w:rsidRPr="007508A2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dokumenty potwierdzające wykonanie czynności opisanych w §</w:t>
      </w:r>
      <w:r w:rsidR="004A6AF9" w:rsidRPr="007508A2">
        <w:rPr>
          <w:rFonts w:ascii="Tahoma" w:eastAsia="Calibri" w:hAnsi="Tahoma" w:cs="Tahoma"/>
          <w:color w:val="000000" w:themeColor="text1"/>
          <w:sz w:val="24"/>
          <w:szCs w:val="24"/>
        </w:rPr>
        <w:t>7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lub §</w:t>
      </w:r>
      <w:r w:rsidR="004A6AF9" w:rsidRPr="007508A2">
        <w:rPr>
          <w:rFonts w:ascii="Tahoma" w:eastAsia="Calibri" w:hAnsi="Tahoma" w:cs="Tahoma"/>
          <w:color w:val="000000" w:themeColor="text1"/>
          <w:sz w:val="24"/>
          <w:szCs w:val="24"/>
        </w:rPr>
        <w:t>8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2BBA47C5" w14:textId="45304BEC" w:rsidR="008C5F41" w:rsidRPr="007508A2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dokument potwierdzający czynności wyboru wykonawcy</w:t>
      </w:r>
      <w:r w:rsidR="00981748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zgodnie z §</w:t>
      </w:r>
      <w:r w:rsidR="004A6AF9" w:rsidRPr="007508A2">
        <w:rPr>
          <w:rFonts w:ascii="Tahoma" w:eastAsia="Calibri" w:hAnsi="Tahoma" w:cs="Tahoma"/>
          <w:color w:val="000000" w:themeColor="text1"/>
          <w:sz w:val="24"/>
          <w:szCs w:val="24"/>
        </w:rPr>
        <w:t>7</w:t>
      </w:r>
      <w:r w:rsidR="00981748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lub </w:t>
      </w:r>
      <w:r w:rsidR="00DE43C5" w:rsidRPr="007508A2">
        <w:rPr>
          <w:rFonts w:ascii="Tahoma" w:eastAsia="Calibri" w:hAnsi="Tahoma" w:cs="Tahoma"/>
          <w:color w:val="000000" w:themeColor="text1"/>
          <w:sz w:val="24"/>
          <w:szCs w:val="24"/>
        </w:rPr>
        <w:t>§</w:t>
      </w:r>
      <w:r w:rsidR="004A6AF9" w:rsidRPr="007508A2">
        <w:rPr>
          <w:rFonts w:ascii="Tahoma" w:eastAsia="Calibri" w:hAnsi="Tahoma" w:cs="Tahoma"/>
          <w:color w:val="000000" w:themeColor="text1"/>
          <w:sz w:val="24"/>
          <w:szCs w:val="24"/>
        </w:rPr>
        <w:t>8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246023D0" w14:textId="09564C5C" w:rsidR="008C5F41" w:rsidRPr="007508A2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dokument potwierdzający udzielenie zamówienia. </w:t>
      </w:r>
    </w:p>
    <w:p w14:paraId="174AB4D6" w14:textId="1A9FFCF8" w:rsidR="008C5F41" w:rsidRPr="007508A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Dokumentacja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o której mowa w ust. </w:t>
      </w:r>
      <w:r w:rsidR="00DB77E8" w:rsidRPr="007508A2">
        <w:rPr>
          <w:rFonts w:ascii="Tahoma" w:eastAsia="Calibri" w:hAnsi="Tahoma" w:cs="Tahoma"/>
          <w:color w:val="000000" w:themeColor="text1"/>
          <w:sz w:val="24"/>
          <w:szCs w:val="24"/>
        </w:rPr>
        <w:t>5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, przechowywana jest przez pracownika ds.</w:t>
      </w:r>
      <w:r w:rsidR="00185CDC">
        <w:rPr>
          <w:rFonts w:ascii="Tahoma" w:eastAsia="Calibri" w:hAnsi="Tahoma" w:cs="Tahoma"/>
          <w:color w:val="000000" w:themeColor="text1"/>
          <w:sz w:val="24"/>
          <w:szCs w:val="24"/>
        </w:rPr>
        <w:t> 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zamówień publicznych 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przez okres wskazany w i</w:t>
      </w:r>
      <w:r w:rsidR="00DE06B5" w:rsidRPr="007508A2">
        <w:rPr>
          <w:rFonts w:ascii="Tahoma" w:eastAsia="Calibri" w:hAnsi="Tahoma" w:cs="Tahoma"/>
          <w:color w:val="000000" w:themeColor="text1"/>
          <w:sz w:val="24"/>
          <w:szCs w:val="24"/>
        </w:rPr>
        <w:t>nstrukcji kancelaryjnej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</w:p>
    <w:bookmarkEnd w:id="30"/>
    <w:p w14:paraId="5EABBDC9" w14:textId="08CD441B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12 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Warunki odstąpienia od stosowania </w:t>
      </w:r>
      <w:r w:rsidR="00DE06B5" w:rsidRPr="007508A2">
        <w:rPr>
          <w:rFonts w:eastAsia="Times New Roman" w:cs="Tahoma"/>
          <w:szCs w:val="24"/>
          <w:lang w:eastAsia="pl-PL" w:bidi="pl-PL"/>
        </w:rPr>
        <w:t>procedury opisanej w §</w:t>
      </w:r>
      <w:r w:rsidR="004A6AF9" w:rsidRPr="007508A2">
        <w:rPr>
          <w:rFonts w:eastAsia="Times New Roman" w:cs="Tahoma"/>
          <w:szCs w:val="24"/>
          <w:lang w:eastAsia="pl-PL" w:bidi="pl-PL"/>
        </w:rPr>
        <w:t>7</w:t>
      </w:r>
      <w:r w:rsidR="00DE06B5" w:rsidRPr="007508A2">
        <w:rPr>
          <w:rFonts w:eastAsia="Times New Roman" w:cs="Tahoma"/>
          <w:szCs w:val="24"/>
          <w:lang w:eastAsia="pl-PL" w:bidi="pl-PL"/>
        </w:rPr>
        <w:t xml:space="preserve"> i §</w:t>
      </w:r>
      <w:r w:rsidR="004A6AF9" w:rsidRPr="007508A2">
        <w:rPr>
          <w:rFonts w:eastAsia="Times New Roman" w:cs="Tahoma"/>
          <w:szCs w:val="24"/>
          <w:lang w:eastAsia="pl-PL" w:bidi="pl-PL"/>
        </w:rPr>
        <w:t>8</w:t>
      </w:r>
      <w:r w:rsidR="00E42197">
        <w:rPr>
          <w:rFonts w:eastAsia="Times New Roman" w:cs="Tahoma"/>
          <w:szCs w:val="24"/>
          <w:lang w:eastAsia="pl-PL" w:bidi="pl-PL"/>
        </w:rPr>
        <w:t>.</w:t>
      </w:r>
    </w:p>
    <w:p w14:paraId="7D9CBD21" w14:textId="176C81F8" w:rsidR="008C5F41" w:rsidRPr="007508A2" w:rsidRDefault="008C5F41" w:rsidP="005868BE">
      <w:pPr>
        <w:pStyle w:val="Akapitzlist"/>
        <w:widowControl w:val="0"/>
        <w:numPr>
          <w:ilvl w:val="0"/>
          <w:numId w:val="19"/>
        </w:numPr>
        <w:tabs>
          <w:tab w:val="left" w:pos="-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Wyłączone z obowiązku stosowania procedur wskazanych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-§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8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są zamówienia publiczne dotyczące:</w:t>
      </w:r>
    </w:p>
    <w:p w14:paraId="01109786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promocyjno-reklamowych,</w:t>
      </w:r>
    </w:p>
    <w:p w14:paraId="74919EF5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zakupu książek,</w:t>
      </w:r>
    </w:p>
    <w:p w14:paraId="118C0E73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zakupu prasy i wydawnictw prasowych,</w:t>
      </w:r>
    </w:p>
    <w:p w14:paraId="451310F1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hotelarskich,</w:t>
      </w:r>
    </w:p>
    <w:p w14:paraId="077DCC1D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bankowych,</w:t>
      </w:r>
    </w:p>
    <w:p w14:paraId="000C30DB" w14:textId="13FDB181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56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zawierania umów zleceń i umów o dzieło z osobami nieprowadzącymi działalności gospodarczej,</w:t>
      </w:r>
    </w:p>
    <w:p w14:paraId="6EBAFD80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indywidualnych szkoleń otwartych dla pracowników,</w:t>
      </w:r>
    </w:p>
    <w:p w14:paraId="169BFD55" w14:textId="45BA7F46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ubezpieczenia,</w:t>
      </w:r>
    </w:p>
    <w:p w14:paraId="7952614B" w14:textId="2820B5DC" w:rsidR="008C5F41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medycyny pracy,</w:t>
      </w:r>
    </w:p>
    <w:p w14:paraId="09ED7B89" w14:textId="02551C4E" w:rsidR="007F48D9" w:rsidRPr="00D71634" w:rsidRDefault="007F48D9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usług cateringowych</w:t>
      </w:r>
    </w:p>
    <w:p w14:paraId="686B7C05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wynajmu sali,</w:t>
      </w:r>
    </w:p>
    <w:p w14:paraId="4FC6617E" w14:textId="1F446C91" w:rsidR="007830C4" w:rsidRPr="00D71634" w:rsidRDefault="007830C4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pocztowych,</w:t>
      </w:r>
    </w:p>
    <w:p w14:paraId="7E81BCBB" w14:textId="3BE809A2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przedłużenia subskrypcji i licencji oprogramowania komputerowego,</w:t>
      </w:r>
    </w:p>
    <w:p w14:paraId="523247DF" w14:textId="18CF24B3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awarii i innych wyjątkowych sytuacji, których za</w:t>
      </w:r>
      <w:r w:rsid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mawiający nie mógł przewidzieć,</w:t>
      </w:r>
    </w:p>
    <w:p w14:paraId="6DFC0C40" w14:textId="0B75FC95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dostaw, usług lub rob</w:t>
      </w:r>
      <w:r w:rsidR="001021EE"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ót</w:t>
      </w: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budowlan</w:t>
      </w:r>
      <w:r w:rsidR="001021EE"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ych, które</w:t>
      </w: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mogą być świadczone tylko przez jednego wykonawcę</w:t>
      </w:r>
      <w:r w:rsidR="00DB77E8"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;</w:t>
      </w: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DB77E8"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</w:t>
      </w: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takim przypadku należy sporządzić stosowne pisemne uzasadnienie wyboru wykonawcy, zatwierdzone przez </w:t>
      </w:r>
      <w:r w:rsid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kierownika komórki zamawiającej.</w:t>
      </w:r>
    </w:p>
    <w:p w14:paraId="30E31670" w14:textId="215126A7" w:rsidR="008C5F41" w:rsidRPr="007508A2" w:rsidRDefault="008C5F41" w:rsidP="005868BE">
      <w:pPr>
        <w:pStyle w:val="Akapitzlist"/>
        <w:widowControl w:val="0"/>
        <w:numPr>
          <w:ilvl w:val="0"/>
          <w:numId w:val="19"/>
        </w:numPr>
        <w:tabs>
          <w:tab w:val="left" w:pos="-284"/>
          <w:tab w:val="left" w:pos="851"/>
        </w:tabs>
        <w:spacing w:after="0" w:line="360" w:lineRule="auto"/>
        <w:ind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szczególnie uzasadnionych przypadkach</w:t>
      </w:r>
      <w:r w:rsidR="001021E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Łódzki Kurator Oświaty może podjąć decyzję o odstąpieniu od stosowania procedury określonej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i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8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Regulaminu, z zastrzeżeniem że: </w:t>
      </w:r>
    </w:p>
    <w:p w14:paraId="12E090F2" w14:textId="7C2A1C9D" w:rsidR="008C5F41" w:rsidRPr="007508A2" w:rsidRDefault="008C5F41" w:rsidP="00DE792E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o odstąpienie od stosowania procedury określonej w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 xml:space="preserve">7 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i § 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 xml:space="preserve">8 </w:t>
      </w:r>
      <w:r w:rsidR="001021EE" w:rsidRPr="007508A2">
        <w:rPr>
          <w:rFonts w:ascii="Tahoma" w:hAnsi="Tahoma" w:cs="Tahoma"/>
          <w:sz w:val="24"/>
          <w:szCs w:val="24"/>
          <w:lang w:eastAsia="pl-PL" w:bidi="pl-PL"/>
        </w:rPr>
        <w:t>R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egulaminu występuje komórka organizacyjna z pisemnym wnioskiem zawierającym merytoryczne i gospodarcze uzasadnienie odstąpienia od stosowania </w:t>
      </w:r>
      <w:r w:rsidR="001021EE" w:rsidRPr="007508A2">
        <w:rPr>
          <w:rFonts w:ascii="Tahoma" w:hAnsi="Tahoma" w:cs="Tahoma"/>
          <w:sz w:val="24"/>
          <w:szCs w:val="24"/>
          <w:lang w:eastAsia="pl-PL" w:bidi="pl-PL"/>
        </w:rPr>
        <w:t>R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egulaminu w zakresie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 xml:space="preserve">7 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i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8</w:t>
      </w:r>
      <w:r w:rsidR="00E42197">
        <w:rPr>
          <w:rFonts w:ascii="Tahoma" w:hAnsi="Tahoma" w:cs="Tahoma"/>
          <w:sz w:val="24"/>
          <w:szCs w:val="24"/>
          <w:lang w:eastAsia="pl-PL" w:bidi="pl-PL"/>
        </w:rPr>
        <w:t>,</w:t>
      </w:r>
    </w:p>
    <w:p w14:paraId="4C25479D" w14:textId="5B1B3D2A" w:rsidR="008C5F41" w:rsidRPr="007508A2" w:rsidRDefault="008C5F41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zgodę na odstąpienie od stosowania procedury określonej w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 xml:space="preserve">7 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i § 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8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</w:t>
      </w:r>
      <w:r w:rsidR="001021EE" w:rsidRPr="007508A2">
        <w:rPr>
          <w:rFonts w:ascii="Tahoma" w:hAnsi="Tahoma" w:cs="Tahoma"/>
          <w:sz w:val="24"/>
          <w:szCs w:val="24"/>
          <w:lang w:eastAsia="pl-PL" w:bidi="pl-PL"/>
        </w:rPr>
        <w:t>R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egulaminu wydaje Łódzki Kurator Oświaty na piśmie</w:t>
      </w:r>
      <w:r w:rsidR="00E42197">
        <w:rPr>
          <w:rFonts w:ascii="Tahoma" w:hAnsi="Tahoma" w:cs="Tahoma"/>
          <w:sz w:val="24"/>
          <w:szCs w:val="24"/>
          <w:lang w:eastAsia="pl-PL" w:bidi="pl-PL"/>
        </w:rPr>
        <w:t>,</w:t>
      </w:r>
    </w:p>
    <w:p w14:paraId="4D39389D" w14:textId="6F76EC83" w:rsidR="008C5F41" w:rsidRPr="007508A2" w:rsidRDefault="008C5F41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dokumentację o której mowa w </w:t>
      </w:r>
      <w:r w:rsidRPr="007508A2">
        <w:rPr>
          <w:rFonts w:ascii="Tahoma" w:hAnsi="Tahoma" w:cs="Tahoma"/>
          <w:sz w:val="24"/>
          <w:szCs w:val="24"/>
        </w:rPr>
        <w:t xml:space="preserve">pkt 1)-2) </w:t>
      </w:r>
      <w:r w:rsidR="001021EE" w:rsidRPr="007508A2">
        <w:rPr>
          <w:rFonts w:ascii="Tahoma" w:hAnsi="Tahoma" w:cs="Tahoma"/>
          <w:sz w:val="24"/>
          <w:szCs w:val="24"/>
        </w:rPr>
        <w:t xml:space="preserve">powyżej 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przechowuje się wraz z</w:t>
      </w:r>
      <w:r w:rsidR="00185CDC">
        <w:rPr>
          <w:rFonts w:ascii="Tahoma" w:hAnsi="Tahoma" w:cs="Tahoma"/>
          <w:sz w:val="24"/>
          <w:szCs w:val="24"/>
          <w:lang w:eastAsia="pl-PL" w:bidi="pl-PL"/>
        </w:rPr>
        <w:t> 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wnioskiem</w:t>
      </w:r>
      <w:r w:rsidR="00E42197">
        <w:rPr>
          <w:rFonts w:ascii="Tahoma" w:hAnsi="Tahoma" w:cs="Tahoma"/>
          <w:sz w:val="24"/>
          <w:szCs w:val="24"/>
          <w:lang w:eastAsia="pl-PL" w:bidi="pl-PL"/>
        </w:rPr>
        <w:t>,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o którym mowa w §1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1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ust. 1</w:t>
      </w:r>
      <w:r w:rsidR="00E42197">
        <w:rPr>
          <w:rFonts w:ascii="Tahoma" w:hAnsi="Tahoma" w:cs="Tahoma"/>
          <w:sz w:val="24"/>
          <w:szCs w:val="24"/>
          <w:lang w:eastAsia="pl-PL" w:bidi="pl-PL"/>
        </w:rPr>
        <w:t>,</w:t>
      </w:r>
    </w:p>
    <w:p w14:paraId="273DAC10" w14:textId="3327FF40" w:rsidR="008C5F41" w:rsidRPr="007508A2" w:rsidRDefault="008C5F41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udzielenie zamówienia w przypadku odstąpienia od stosowania procedury określonej w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7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i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8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, nie zwalnia od stosowania zasad dokonywania wydatków wynikających z innych aktów prawnych, w szczególności dotyczących finansów publicznych, a także wytycznych wynikających z przepisów prawnych i</w:t>
      </w:r>
      <w:r w:rsidR="00185CDC">
        <w:rPr>
          <w:rFonts w:ascii="Tahoma" w:hAnsi="Tahoma" w:cs="Tahoma"/>
          <w:sz w:val="24"/>
          <w:szCs w:val="24"/>
          <w:lang w:eastAsia="pl-PL" w:bidi="pl-PL"/>
        </w:rPr>
        <w:t> 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dokumentów określających sposób udzielania zamówień współfinansowanych ze środków europejskich lub innych mechanizmów finansowych.</w:t>
      </w:r>
    </w:p>
    <w:p w14:paraId="03FEB12A" w14:textId="03C301DF" w:rsidR="008C5F41" w:rsidRPr="007508A2" w:rsidRDefault="00DE792E" w:rsidP="005868BE">
      <w:pPr>
        <w:pStyle w:val="Akapitzlist"/>
        <w:widowControl w:val="0"/>
        <w:numPr>
          <w:ilvl w:val="0"/>
          <w:numId w:val="19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</w:t>
      </w:r>
      <w:r w:rsidR="005868B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zamówień</w:t>
      </w:r>
      <w:r w:rsidR="001021E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których mowa w </w:t>
      </w:r>
      <w:r w:rsidR="001021E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ust. 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1-2 powyżej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istnieje obowiązek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szacowania wartości zamówienia oraz złożenia wniosku, którego wzór stanowi załącznik nr 1 do Regulaminu.</w:t>
      </w:r>
    </w:p>
    <w:p w14:paraId="5CDF5972" w14:textId="6FB95811" w:rsidR="008C5F41" w:rsidRPr="007508A2" w:rsidRDefault="008041EE" w:rsidP="005868BE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Wyłączenie obowiązku stosowania procedur wskazanych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zachodzi również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przypadku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wystąpienia awarii rozumianej jako zdarzenie nagłe nie możliwe do przewidzenia. W takim przypadku w celu </w:t>
      </w:r>
      <w:r w:rsidR="007420DF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usunięcia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awarii możliwa jest realizacja zamówień publicznych w zakresie dostaw lub usług, w szczególności można zamawiać i nabywać towary i usługi bez zaakceptowanych wniosków o których mowa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przy czym należy w tym zakresie uzyskać co najmniej ustną zgodę Kierownika Zamawiającego i Głównego Księgowego, a wnioski należy po fakcie utworzyć i uzyskać ich formalną akceptację zgodnie z procedurami opisanymi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Regulaminu.</w:t>
      </w:r>
    </w:p>
    <w:p w14:paraId="1DAA817A" w14:textId="32E8C784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13 </w:t>
      </w:r>
      <w:r w:rsidR="008C5F41" w:rsidRPr="007508A2">
        <w:rPr>
          <w:rFonts w:eastAsia="Times New Roman" w:cs="Tahoma"/>
          <w:szCs w:val="24"/>
          <w:lang w:eastAsia="pl-PL" w:bidi="pl-PL"/>
        </w:rPr>
        <w:t>Umowy, realizacja zamówienia</w:t>
      </w:r>
      <w:r w:rsidR="00E42197">
        <w:rPr>
          <w:rFonts w:eastAsia="Times New Roman" w:cs="Tahoma"/>
          <w:szCs w:val="24"/>
          <w:lang w:eastAsia="pl-PL" w:bidi="pl-PL"/>
        </w:rPr>
        <w:t>.</w:t>
      </w:r>
    </w:p>
    <w:p w14:paraId="3135EB61" w14:textId="77777777" w:rsidR="008C5F41" w:rsidRPr="007508A2" w:rsidRDefault="008C5F41" w:rsidP="005868BE">
      <w:pPr>
        <w:pStyle w:val="Akapitzlist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Umowę w formie pisemnej należy sporządzić w przypadku gdy:</w:t>
      </w:r>
    </w:p>
    <w:p w14:paraId="7C93BBB4" w14:textId="19CEE29A" w:rsidR="008C5F41" w:rsidRPr="007508A2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zawarcie umowy w formie pisemnej wymagane jest na podstawie odrębnych przepisów</w:t>
      </w:r>
      <w:r w:rsid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4A94F5EE" w14:textId="6879352B" w:rsidR="008C5F41" w:rsidRPr="007508A2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wykonawca jest osob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fizyczn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nieprowadząc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działalności gospodarczej</w:t>
      </w:r>
      <w:r w:rsid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4FAB89F2" w14:textId="5D6BB294" w:rsidR="008C5F41" w:rsidRPr="007508A2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wartość </w:t>
      </w:r>
      <w:r w:rsidR="007508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umowy jest większa niż 50.000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zł netto</w:t>
      </w:r>
      <w:r w:rsid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02D7E4A1" w14:textId="717AF7D9" w:rsidR="008C5F41" w:rsidRPr="007508A2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należy szczegółowo sprecyzować warunki i termin realizacji zamówienia oraz inne istotne dla </w:t>
      </w:r>
      <w:r w:rsidR="00D71634"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umowy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elementy, bez względu na wartość umowy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szczególności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ze względu na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:</w:t>
      </w:r>
    </w:p>
    <w:p w14:paraId="2F6AB48E" w14:textId="067F947B" w:rsidR="008C5F41" w:rsidRPr="007508A2" w:rsidRDefault="008C5F41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złożon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 (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skomplikowan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y)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przedmiot zamówienia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2B9D6AAE" w14:textId="07AECD1B" w:rsidR="008C5F41" w:rsidRPr="007508A2" w:rsidRDefault="008C5F41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etapowanie realizacji zamówienia,</w:t>
      </w:r>
    </w:p>
    <w:p w14:paraId="51125D71" w14:textId="77777777" w:rsidR="008C5F41" w:rsidRPr="007508A2" w:rsidRDefault="008C5F41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wydłużenie terminu płatności wynagrodzenia,</w:t>
      </w:r>
    </w:p>
    <w:p w14:paraId="489795C9" w14:textId="77B43C71" w:rsidR="008C5F41" w:rsidRPr="007508A2" w:rsidRDefault="00E42197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przeniesienie praw autorskich,</w:t>
      </w:r>
    </w:p>
    <w:p w14:paraId="7A5A22C6" w14:textId="676FE3C2" w:rsidR="008C5F41" w:rsidRPr="007508A2" w:rsidRDefault="008C5F41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waloryzacj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wynagrodzenia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EF4EF34" w14:textId="4A8188B4" w:rsidR="008C5F41" w:rsidRPr="007508A2" w:rsidRDefault="008C5F41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ustaleni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kar umownych.</w:t>
      </w:r>
    </w:p>
    <w:p w14:paraId="45897FAC" w14:textId="7D6DBBE9" w:rsidR="008C5F41" w:rsidRPr="007508A2" w:rsidRDefault="008C5F41" w:rsidP="005868BE">
      <w:pPr>
        <w:pStyle w:val="Akapitzlist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Przy wartości zamówienia 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równej lub niższej niż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50 000 zł netto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komórka zamawiająca w celu zabezpieczenia prawidłowej realizacji zamówienia oraz biorąc pod uwagę jego specyfikę, może zawrzeć umowę z wykonawcą lub sporządzić pisemne zlecenie na realizację zamówienia. Do zawierania tego typu umów stosuje się odpowiednio przepisy Regulaminu.</w:t>
      </w:r>
    </w:p>
    <w:p w14:paraId="46F3C4F9" w14:textId="67E60375" w:rsidR="008C5F41" w:rsidRPr="007508A2" w:rsidRDefault="008C5F41" w:rsidP="005868BE">
      <w:pPr>
        <w:pStyle w:val="Akapitzlist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Kierownik komórki organizacyjnej składającej wniosek o realizację zamówienia wraz z osobą koordynującą udzielenie zamówienia ze strony komórki organizacyjnej składającej wniosek, są odpowiedzialni za realizację zamówienia zgodnie z zawartą w tym przedmiocie umową, a w szczególności za wystawienie faktury zgodnie z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treścią umowy, dbając o zgodne z obowiązującymi przepisami wydatkowanie środków publicznych.</w:t>
      </w:r>
    </w:p>
    <w:p w14:paraId="10D855FB" w14:textId="5387BA7F" w:rsidR="008C5F41" w:rsidRPr="007508A2" w:rsidRDefault="008C5F41" w:rsidP="005868BE">
      <w:pPr>
        <w:pStyle w:val="Tekstpodstawowy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line="360" w:lineRule="auto"/>
        <w:ind w:left="357" w:hanging="357"/>
        <w:jc w:val="both"/>
        <w:rPr>
          <w:rFonts w:ascii="Tahoma" w:hAnsi="Tahoma" w:cs="Tahoma"/>
          <w:color w:val="000000" w:themeColor="text1"/>
          <w:lang w:bidi="pl-PL"/>
        </w:rPr>
      </w:pPr>
      <w:bookmarkStart w:id="31" w:name="_Hlk46318553"/>
      <w:bookmarkStart w:id="32" w:name="_Hlk46318597"/>
      <w:r w:rsidRPr="007508A2">
        <w:rPr>
          <w:rFonts w:ascii="Tahoma" w:hAnsi="Tahoma" w:cs="Tahoma"/>
          <w:color w:val="000000" w:themeColor="text1"/>
          <w:lang w:bidi="pl-PL"/>
        </w:rPr>
        <w:t xml:space="preserve">Umowy powinny zawierać w szczególności wszystkie elementy wymagane </w:t>
      </w:r>
      <w:r w:rsidRPr="00D71634">
        <w:rPr>
          <w:rFonts w:ascii="Tahoma" w:hAnsi="Tahoma" w:cs="Tahoma"/>
          <w:color w:val="000000" w:themeColor="text1"/>
          <w:lang w:bidi="pl-PL"/>
        </w:rPr>
        <w:t>ob</w:t>
      </w:r>
      <w:r w:rsidR="00D71634" w:rsidRPr="00D71634">
        <w:rPr>
          <w:rFonts w:ascii="Tahoma" w:hAnsi="Tahoma" w:cs="Tahoma"/>
          <w:color w:val="000000" w:themeColor="text1"/>
          <w:lang w:bidi="pl-PL"/>
        </w:rPr>
        <w:t>o</w:t>
      </w:r>
      <w:r w:rsidRPr="00D71634">
        <w:rPr>
          <w:rFonts w:ascii="Tahoma" w:hAnsi="Tahoma" w:cs="Tahoma"/>
          <w:color w:val="000000" w:themeColor="text1"/>
          <w:lang w:bidi="pl-PL"/>
        </w:rPr>
        <w:t>wiązującą</w:t>
      </w:r>
      <w:r w:rsidRPr="007508A2">
        <w:rPr>
          <w:rFonts w:ascii="Tahoma" w:hAnsi="Tahoma" w:cs="Tahoma"/>
          <w:color w:val="000000" w:themeColor="text1"/>
          <w:lang w:bidi="pl-PL"/>
        </w:rPr>
        <w:t xml:space="preserve"> </w:t>
      </w:r>
      <w:bookmarkEnd w:id="31"/>
      <w:r w:rsidRPr="007508A2">
        <w:rPr>
          <w:rFonts w:ascii="Tahoma" w:hAnsi="Tahoma" w:cs="Tahoma"/>
          <w:color w:val="000000" w:themeColor="text1"/>
          <w:lang w:bidi="pl-PL"/>
        </w:rPr>
        <w:t>Instrukcją obiegu, kontroli i przechowywania dokumentów finansowo-księgowych oraz pozostałe elementy niezbędne do ich prawidłowej realizacji</w:t>
      </w:r>
      <w:bookmarkEnd w:id="32"/>
      <w:r w:rsidRPr="007508A2">
        <w:rPr>
          <w:rFonts w:ascii="Tahoma" w:hAnsi="Tahoma" w:cs="Tahoma"/>
          <w:color w:val="000000" w:themeColor="text1"/>
          <w:lang w:bidi="pl-PL"/>
        </w:rPr>
        <w:t>, tj.:</w:t>
      </w:r>
    </w:p>
    <w:p w14:paraId="566749A3" w14:textId="587FC60B" w:rsidR="008C5F41" w:rsidRPr="007508A2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 xml:space="preserve">wskazanie stron umowy i datę </w:t>
      </w:r>
      <w:r w:rsidR="00A05A5E" w:rsidRPr="007508A2">
        <w:rPr>
          <w:rFonts w:ascii="Tahoma" w:hAnsi="Tahoma" w:cs="Tahoma"/>
          <w:color w:val="000000" w:themeColor="text1"/>
          <w:lang w:bidi="pl-PL"/>
        </w:rPr>
        <w:t>złożenia podpisów stron</w:t>
      </w:r>
      <w:r w:rsidRPr="007508A2">
        <w:rPr>
          <w:rFonts w:ascii="Tahoma" w:hAnsi="Tahoma" w:cs="Tahoma"/>
          <w:color w:val="000000" w:themeColor="text1"/>
          <w:lang w:bidi="pl-PL"/>
        </w:rPr>
        <w:t>,</w:t>
      </w:r>
    </w:p>
    <w:p w14:paraId="5380C8AE" w14:textId="77777777" w:rsidR="008C5F41" w:rsidRPr="007508A2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>przedmiot umowy,</w:t>
      </w:r>
    </w:p>
    <w:p w14:paraId="0E9FAC95" w14:textId="1E52D386" w:rsidR="008C5F41" w:rsidRPr="007508A2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>wysokość wynagrodzenia lub ceny należnej wykonawcy, ze wskazaniem wartości brutto oraz podstaw jej obliczenia, w przypadku wartości obliczanej w</w:t>
      </w:r>
      <w:r w:rsidR="00185CDC">
        <w:rPr>
          <w:rFonts w:ascii="Tahoma" w:hAnsi="Tahoma" w:cs="Tahoma"/>
          <w:color w:val="000000" w:themeColor="text1"/>
          <w:lang w:bidi="pl-PL"/>
        </w:rPr>
        <w:t> </w:t>
      </w:r>
      <w:r w:rsidRPr="007508A2">
        <w:rPr>
          <w:rFonts w:ascii="Tahoma" w:hAnsi="Tahoma" w:cs="Tahoma"/>
          <w:color w:val="000000" w:themeColor="text1"/>
          <w:lang w:bidi="pl-PL"/>
        </w:rPr>
        <w:t>oparciu o wartości jednostkowe,</w:t>
      </w:r>
    </w:p>
    <w:p w14:paraId="1EAC7CCA" w14:textId="2358CB1B" w:rsidR="008C5F41" w:rsidRPr="007508A2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>określenie terminu realizacji umowy, w tym ewentualnie w zależności od charakteru umowy terminów na zgłoszenie przez zamawiającego uwag do wykonania umowy i uwzględnienie tych uwag przez wykonawcę,</w:t>
      </w:r>
    </w:p>
    <w:p w14:paraId="5A3C0EBF" w14:textId="77777777" w:rsidR="008C5F41" w:rsidRPr="007508A2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>określenie zasad wystawienia faktur przez wykonawcę,</w:t>
      </w:r>
    </w:p>
    <w:p w14:paraId="4D0EAC86" w14:textId="77777777" w:rsidR="008C5F41" w:rsidRPr="007508A2" w:rsidRDefault="008C5F41" w:rsidP="005868BE">
      <w:pPr>
        <w:pStyle w:val="Akapitzlist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określenie terminu i sposobu zapłaty wynagrodzenia lub ceny,</w:t>
      </w:r>
    </w:p>
    <w:p w14:paraId="46FD632D" w14:textId="36D8D36D" w:rsidR="008C5F41" w:rsidRPr="007508A2" w:rsidRDefault="008C5F41" w:rsidP="005868BE">
      <w:pPr>
        <w:pStyle w:val="Akapitzlist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ewentualnie inne postanowienia zabezpieczające interesy zamawiającego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zależności od rodzaju, celu i właściwości danego zamówienia.</w:t>
      </w:r>
    </w:p>
    <w:p w14:paraId="01D28EAB" w14:textId="3E1BA8DB" w:rsidR="008C5F41" w:rsidRPr="007508A2" w:rsidRDefault="008C5F41" w:rsidP="005868BE">
      <w:pPr>
        <w:pStyle w:val="Tekstpodstawowy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240" w:line="360" w:lineRule="auto"/>
        <w:ind w:left="357" w:hanging="357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>Umowy przed ich zawarciem podlegają zaopiniowaniu i zatwierdzeniu przez Radcę Prawnego</w:t>
      </w:r>
      <w:r w:rsidR="00E42197">
        <w:rPr>
          <w:rFonts w:ascii="Tahoma" w:hAnsi="Tahoma" w:cs="Tahoma"/>
          <w:color w:val="000000" w:themeColor="text1"/>
          <w:lang w:bidi="pl-PL"/>
        </w:rPr>
        <w:t>,</w:t>
      </w:r>
      <w:r w:rsidRPr="007508A2">
        <w:rPr>
          <w:rFonts w:ascii="Tahoma" w:hAnsi="Tahoma" w:cs="Tahoma"/>
          <w:color w:val="000000" w:themeColor="text1"/>
          <w:lang w:bidi="pl-PL"/>
        </w:rPr>
        <w:t xml:space="preserve"> Głównego Księgowego</w:t>
      </w:r>
      <w:r w:rsidR="00E42197">
        <w:rPr>
          <w:rFonts w:ascii="Tahoma" w:hAnsi="Tahoma" w:cs="Tahoma"/>
          <w:color w:val="000000" w:themeColor="text1"/>
          <w:lang w:bidi="pl-PL"/>
        </w:rPr>
        <w:t>, Inspektora Ochrony Danych Osobowych</w:t>
      </w:r>
      <w:r w:rsidRPr="007508A2">
        <w:rPr>
          <w:rFonts w:ascii="Tahoma" w:hAnsi="Tahoma" w:cs="Tahoma"/>
          <w:color w:val="000000" w:themeColor="text1"/>
          <w:lang w:bidi="pl-PL"/>
        </w:rPr>
        <w:t>.</w:t>
      </w:r>
    </w:p>
    <w:p w14:paraId="2EAFCFB2" w14:textId="4629BD96" w:rsidR="001563D2" w:rsidRPr="007508A2" w:rsidRDefault="001563D2" w:rsidP="00185CDC">
      <w:pPr>
        <w:pStyle w:val="Nagwek2"/>
        <w:jc w:val="center"/>
        <w:rPr>
          <w:rFonts w:eastAsia="Times New Roman" w:cs="Tahoma"/>
          <w:szCs w:val="24"/>
          <w:lang w:eastAsia="pl-PL" w:bidi="pl-PL"/>
        </w:rPr>
      </w:pPr>
      <w:r w:rsidRPr="00C04C8D">
        <w:rPr>
          <w:rFonts w:eastAsia="Times New Roman" w:cs="Tahoma"/>
          <w:szCs w:val="24"/>
          <w:lang w:eastAsia="pl-PL" w:bidi="pl-PL"/>
        </w:rPr>
        <w:t>§ 14</w:t>
      </w:r>
      <w:r w:rsidRPr="007508A2">
        <w:rPr>
          <w:rFonts w:eastAsia="Times New Roman" w:cs="Tahoma"/>
          <w:szCs w:val="24"/>
          <w:lang w:eastAsia="pl-PL" w:bidi="pl-PL"/>
        </w:rPr>
        <w:t xml:space="preserve"> </w:t>
      </w:r>
      <w:r w:rsidR="00C04C8D">
        <w:rPr>
          <w:rFonts w:eastAsia="Times New Roman" w:cs="Tahoma"/>
          <w:szCs w:val="24"/>
          <w:lang w:eastAsia="pl-PL" w:bidi="pl-PL"/>
        </w:rPr>
        <w:t>Zapisy końcowe, termin, załączniki do regulaminu</w:t>
      </w:r>
      <w:r w:rsidR="00E42197">
        <w:rPr>
          <w:rFonts w:eastAsia="Times New Roman" w:cs="Tahoma"/>
          <w:szCs w:val="24"/>
          <w:lang w:eastAsia="pl-PL" w:bidi="pl-PL"/>
        </w:rPr>
        <w:t>.</w:t>
      </w:r>
    </w:p>
    <w:p w14:paraId="0FF64408" w14:textId="0BD5A61C" w:rsidR="00A94662" w:rsidRDefault="008C5F41" w:rsidP="00C04C8D">
      <w:pPr>
        <w:pStyle w:val="Akapitzlist"/>
        <w:widowControl w:val="0"/>
        <w:numPr>
          <w:ilvl w:val="0"/>
          <w:numId w:val="41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</w:t>
      </w:r>
      <w:r w:rsidR="00DE792E"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osiągnięcia</w:t>
      </w:r>
      <w:r w:rsidR="007508A2"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limitu netto 130.</w:t>
      </w:r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000 zł na realizację zamówień tego samego rodzaju</w:t>
      </w:r>
      <w:r w:rsidR="00DE792E"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danym roku budżetowym</w:t>
      </w:r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, dyrektor Wydziału Organizacyjnego w porozumieniu z </w:t>
      </w:r>
      <w:r w:rsidR="00BD2C47"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Głównym K</w:t>
      </w:r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sięgowym, może czasowo wstrzymać możliwość zlecania zamówień w trybie opisanym powyżej, o czym zostaną poinformowane wszystkie komórki organizacyjne urzędu.</w:t>
      </w:r>
    </w:p>
    <w:p w14:paraId="62F7E87D" w14:textId="371978F8" w:rsidR="00C04C8D" w:rsidRDefault="00C04C8D" w:rsidP="00C04C8D">
      <w:pPr>
        <w:pStyle w:val="Akapitzlist"/>
        <w:widowControl w:val="0"/>
        <w:numPr>
          <w:ilvl w:val="0"/>
          <w:numId w:val="41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Regulamin wraz z załącznikami wchodzi w życie z dniem </w:t>
      </w:r>
      <w:r w:rsidR="004B43B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20.12.2023 </w:t>
      </w:r>
      <w:bookmarkStart w:id="33" w:name="_GoBack"/>
      <w:bookmarkEnd w:id="33"/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r. </w:t>
      </w:r>
    </w:p>
    <w:p w14:paraId="2B9FD4B4" w14:textId="77777777" w:rsidR="00E42197" w:rsidRPr="00E42197" w:rsidRDefault="00E42197" w:rsidP="00E42197">
      <w:pPr>
        <w:pStyle w:val="Akapitzlist"/>
        <w:widowControl w:val="0"/>
        <w:numPr>
          <w:ilvl w:val="0"/>
          <w:numId w:val="41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Załączniki stanowiące integralną część Regulaminu:</w:t>
      </w:r>
    </w:p>
    <w:p w14:paraId="2DAFC985" w14:textId="1B78C620" w:rsidR="00E42197" w:rsidRDefault="00E42197" w:rsidP="00E42197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1 do Regulaminu – wzór wniosku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4BD2BBC6" w14:textId="343DC746" w:rsidR="00E42197" w:rsidRDefault="00E42197" w:rsidP="00E42197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2 do Regulaminu – wzór zapytania ofertowego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E7A6734" w14:textId="5604064B" w:rsidR="00E42197" w:rsidRDefault="00E42197" w:rsidP="00E42197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3 do Regulaminu – wzór formularza ofertowego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8D632A5" w14:textId="28477CA5" w:rsidR="00E42197" w:rsidRDefault="00E42197" w:rsidP="00E42197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4 do Regulaminu – wzór protokołu z przebiegu postępowania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18E9AA7E" w14:textId="7F2146DC" w:rsidR="00C04C8D" w:rsidRPr="00E42197" w:rsidRDefault="00E42197" w:rsidP="00E42197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5 do Regulaminu – wzór informacji o wyniku postępowania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6490C5DB" w14:textId="05B8ADA1" w:rsidR="00C04C8D" w:rsidRPr="00C04C8D" w:rsidRDefault="00C04C8D" w:rsidP="00C04C8D">
      <w:pPr>
        <w:pStyle w:val="Akapitzlist"/>
        <w:widowControl w:val="0"/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</w:p>
    <w:p w14:paraId="466570A7" w14:textId="77777777" w:rsidR="001563D2" w:rsidRPr="007508A2" w:rsidRDefault="001563D2" w:rsidP="004A2022">
      <w:pPr>
        <w:widowControl w:val="0"/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</w:p>
    <w:sectPr w:rsidR="001563D2" w:rsidRPr="007508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F4FF" w14:textId="77777777" w:rsidR="009851B2" w:rsidRDefault="009851B2" w:rsidP="004B5EA6">
      <w:pPr>
        <w:spacing w:after="0" w:line="240" w:lineRule="auto"/>
      </w:pPr>
      <w:r>
        <w:separator/>
      </w:r>
    </w:p>
  </w:endnote>
  <w:endnote w:type="continuationSeparator" w:id="0">
    <w:p w14:paraId="5009B2C2" w14:textId="77777777" w:rsidR="009851B2" w:rsidRDefault="009851B2" w:rsidP="004B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961097"/>
      <w:docPartObj>
        <w:docPartGallery w:val="Page Numbers (Bottom of Page)"/>
        <w:docPartUnique/>
      </w:docPartObj>
    </w:sdtPr>
    <w:sdtEndPr/>
    <w:sdtContent>
      <w:p w14:paraId="7791AF39" w14:textId="6931FA44" w:rsidR="004B5EA6" w:rsidRDefault="004B5E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1B2">
          <w:rPr>
            <w:noProof/>
          </w:rPr>
          <w:t>1</w:t>
        </w:r>
        <w:r>
          <w:fldChar w:fldCharType="end"/>
        </w:r>
      </w:p>
    </w:sdtContent>
  </w:sdt>
  <w:p w14:paraId="4EB8192F" w14:textId="77777777" w:rsidR="004B5EA6" w:rsidRDefault="004B5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3EEAF" w14:textId="77777777" w:rsidR="009851B2" w:rsidRDefault="009851B2" w:rsidP="004B5EA6">
      <w:pPr>
        <w:spacing w:after="0" w:line="240" w:lineRule="auto"/>
      </w:pPr>
      <w:r>
        <w:separator/>
      </w:r>
    </w:p>
  </w:footnote>
  <w:footnote w:type="continuationSeparator" w:id="0">
    <w:p w14:paraId="533BFCCD" w14:textId="77777777" w:rsidR="009851B2" w:rsidRDefault="009851B2" w:rsidP="004B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438"/>
    <w:multiLevelType w:val="hybridMultilevel"/>
    <w:tmpl w:val="B628A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345B"/>
    <w:multiLevelType w:val="hybridMultilevel"/>
    <w:tmpl w:val="0E8454F8"/>
    <w:lvl w:ilvl="0" w:tplc="EB42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F4F2D"/>
    <w:multiLevelType w:val="hybridMultilevel"/>
    <w:tmpl w:val="5B96DD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92CE0"/>
    <w:multiLevelType w:val="hybridMultilevel"/>
    <w:tmpl w:val="7EE46A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05D50"/>
    <w:multiLevelType w:val="hybridMultilevel"/>
    <w:tmpl w:val="5302D176"/>
    <w:lvl w:ilvl="0" w:tplc="56AEE2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00B6"/>
    <w:multiLevelType w:val="hybridMultilevel"/>
    <w:tmpl w:val="6DA84F38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71873"/>
    <w:multiLevelType w:val="hybridMultilevel"/>
    <w:tmpl w:val="CD782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069D0"/>
    <w:multiLevelType w:val="hybridMultilevel"/>
    <w:tmpl w:val="B2CA806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B562E"/>
    <w:multiLevelType w:val="multilevel"/>
    <w:tmpl w:val="14B6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1FA00596"/>
    <w:multiLevelType w:val="hybridMultilevel"/>
    <w:tmpl w:val="F1863EA2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A6AA9"/>
    <w:multiLevelType w:val="hybridMultilevel"/>
    <w:tmpl w:val="32BA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64AF"/>
    <w:multiLevelType w:val="hybridMultilevel"/>
    <w:tmpl w:val="99EA54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55B1C"/>
    <w:multiLevelType w:val="hybridMultilevel"/>
    <w:tmpl w:val="236C6614"/>
    <w:lvl w:ilvl="0" w:tplc="04150011">
      <w:start w:val="1"/>
      <w:numFmt w:val="decimal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3" w15:restartNumberingAfterBreak="0">
    <w:nsid w:val="28AE4458"/>
    <w:multiLevelType w:val="hybridMultilevel"/>
    <w:tmpl w:val="C83C1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0F89"/>
    <w:multiLevelType w:val="hybridMultilevel"/>
    <w:tmpl w:val="6952F3C0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461FF"/>
    <w:multiLevelType w:val="hybridMultilevel"/>
    <w:tmpl w:val="A898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1A0A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0212"/>
    <w:multiLevelType w:val="hybridMultilevel"/>
    <w:tmpl w:val="C02A8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E3EBD"/>
    <w:multiLevelType w:val="hybridMultilevel"/>
    <w:tmpl w:val="548CF2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8B65B2"/>
    <w:multiLevelType w:val="hybridMultilevel"/>
    <w:tmpl w:val="3CAE68C8"/>
    <w:lvl w:ilvl="0" w:tplc="73C4C88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211818A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26F7C"/>
    <w:multiLevelType w:val="hybridMultilevel"/>
    <w:tmpl w:val="8376CE9A"/>
    <w:lvl w:ilvl="0" w:tplc="74BA8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D2506"/>
    <w:multiLevelType w:val="hybridMultilevel"/>
    <w:tmpl w:val="56DCAFD6"/>
    <w:lvl w:ilvl="0" w:tplc="1C36B9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332925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4E7269"/>
    <w:multiLevelType w:val="hybridMultilevel"/>
    <w:tmpl w:val="D66C8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A323A9"/>
    <w:multiLevelType w:val="hybridMultilevel"/>
    <w:tmpl w:val="6336ADEA"/>
    <w:lvl w:ilvl="0" w:tplc="48C06FC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B2C35"/>
    <w:multiLevelType w:val="hybridMultilevel"/>
    <w:tmpl w:val="B7C8F296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C25F3"/>
    <w:multiLevelType w:val="hybridMultilevel"/>
    <w:tmpl w:val="2FAA03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6F1079"/>
    <w:multiLevelType w:val="hybridMultilevel"/>
    <w:tmpl w:val="628868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A32541"/>
    <w:multiLevelType w:val="hybridMultilevel"/>
    <w:tmpl w:val="DB8040A4"/>
    <w:lvl w:ilvl="0" w:tplc="34529CE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87220"/>
    <w:multiLevelType w:val="hybridMultilevel"/>
    <w:tmpl w:val="2018B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43712"/>
    <w:multiLevelType w:val="hybridMultilevel"/>
    <w:tmpl w:val="305801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1DB61CD"/>
    <w:multiLevelType w:val="hybridMultilevel"/>
    <w:tmpl w:val="C0A866F0"/>
    <w:lvl w:ilvl="0" w:tplc="3574ED6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D3931"/>
    <w:multiLevelType w:val="hybridMultilevel"/>
    <w:tmpl w:val="7F045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B20EF"/>
    <w:multiLevelType w:val="hybridMultilevel"/>
    <w:tmpl w:val="37F2C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500B1"/>
    <w:multiLevelType w:val="hybridMultilevel"/>
    <w:tmpl w:val="66345C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43AD4"/>
    <w:multiLevelType w:val="hybridMultilevel"/>
    <w:tmpl w:val="275EA440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995E7D"/>
    <w:multiLevelType w:val="hybridMultilevel"/>
    <w:tmpl w:val="6D8C29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D26CA"/>
    <w:multiLevelType w:val="hybridMultilevel"/>
    <w:tmpl w:val="BB1CAAE6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122B84"/>
    <w:multiLevelType w:val="hybridMultilevel"/>
    <w:tmpl w:val="34E0BD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A7DFE"/>
    <w:multiLevelType w:val="hybridMultilevel"/>
    <w:tmpl w:val="795AE3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2F792D"/>
    <w:multiLevelType w:val="hybridMultilevel"/>
    <w:tmpl w:val="6592EAF4"/>
    <w:lvl w:ilvl="0" w:tplc="6C22C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C02A8A"/>
    <w:multiLevelType w:val="hybridMultilevel"/>
    <w:tmpl w:val="41A6D3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05FEF"/>
    <w:multiLevelType w:val="hybridMultilevel"/>
    <w:tmpl w:val="DE9C8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00119"/>
    <w:multiLevelType w:val="hybridMultilevel"/>
    <w:tmpl w:val="B628A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21FF5"/>
    <w:multiLevelType w:val="hybridMultilevel"/>
    <w:tmpl w:val="66BCD2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FC90F05"/>
    <w:multiLevelType w:val="multilevel"/>
    <w:tmpl w:val="14B6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9"/>
  </w:num>
  <w:num w:numId="2">
    <w:abstractNumId w:val="33"/>
  </w:num>
  <w:num w:numId="3">
    <w:abstractNumId w:val="43"/>
  </w:num>
  <w:num w:numId="4">
    <w:abstractNumId w:val="28"/>
  </w:num>
  <w:num w:numId="5">
    <w:abstractNumId w:val="37"/>
  </w:num>
  <w:num w:numId="6">
    <w:abstractNumId w:val="18"/>
  </w:num>
  <w:num w:numId="7">
    <w:abstractNumId w:val="16"/>
  </w:num>
  <w:num w:numId="8">
    <w:abstractNumId w:val="26"/>
  </w:num>
  <w:num w:numId="9">
    <w:abstractNumId w:val="15"/>
  </w:num>
  <w:num w:numId="10">
    <w:abstractNumId w:val="22"/>
  </w:num>
  <w:num w:numId="11">
    <w:abstractNumId w:val="23"/>
  </w:num>
  <w:num w:numId="12">
    <w:abstractNumId w:val="5"/>
  </w:num>
  <w:num w:numId="13">
    <w:abstractNumId w:val="20"/>
  </w:num>
  <w:num w:numId="14">
    <w:abstractNumId w:val="14"/>
  </w:num>
  <w:num w:numId="15">
    <w:abstractNumId w:val="38"/>
  </w:num>
  <w:num w:numId="16">
    <w:abstractNumId w:val="6"/>
  </w:num>
  <w:num w:numId="17">
    <w:abstractNumId w:val="19"/>
  </w:num>
  <w:num w:numId="18">
    <w:abstractNumId w:val="4"/>
  </w:num>
  <w:num w:numId="19">
    <w:abstractNumId w:val="1"/>
  </w:num>
  <w:num w:numId="20">
    <w:abstractNumId w:val="29"/>
  </w:num>
  <w:num w:numId="21">
    <w:abstractNumId w:val="35"/>
  </w:num>
  <w:num w:numId="22">
    <w:abstractNumId w:val="3"/>
  </w:num>
  <w:num w:numId="23">
    <w:abstractNumId w:val="0"/>
  </w:num>
  <w:num w:numId="24">
    <w:abstractNumId w:val="2"/>
  </w:num>
  <w:num w:numId="25">
    <w:abstractNumId w:val="21"/>
  </w:num>
  <w:num w:numId="26">
    <w:abstractNumId w:val="27"/>
  </w:num>
  <w:num w:numId="27">
    <w:abstractNumId w:val="8"/>
  </w:num>
  <w:num w:numId="28">
    <w:abstractNumId w:val="41"/>
  </w:num>
  <w:num w:numId="29">
    <w:abstractNumId w:val="30"/>
  </w:num>
  <w:num w:numId="30">
    <w:abstractNumId w:val="36"/>
  </w:num>
  <w:num w:numId="31">
    <w:abstractNumId w:val="32"/>
  </w:num>
  <w:num w:numId="32">
    <w:abstractNumId w:val="7"/>
  </w:num>
  <w:num w:numId="33">
    <w:abstractNumId w:val="17"/>
  </w:num>
  <w:num w:numId="34">
    <w:abstractNumId w:val="13"/>
  </w:num>
  <w:num w:numId="35">
    <w:abstractNumId w:val="25"/>
  </w:num>
  <w:num w:numId="36">
    <w:abstractNumId w:val="31"/>
  </w:num>
  <w:num w:numId="37">
    <w:abstractNumId w:val="24"/>
  </w:num>
  <w:num w:numId="38">
    <w:abstractNumId w:val="11"/>
  </w:num>
  <w:num w:numId="39">
    <w:abstractNumId w:val="34"/>
  </w:num>
  <w:num w:numId="40">
    <w:abstractNumId w:val="40"/>
  </w:num>
  <w:num w:numId="41">
    <w:abstractNumId w:val="10"/>
  </w:num>
  <w:num w:numId="42">
    <w:abstractNumId w:val="12"/>
  </w:num>
  <w:num w:numId="43">
    <w:abstractNumId w:val="4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41"/>
    <w:rsid w:val="00026FB5"/>
    <w:rsid w:val="00030E0A"/>
    <w:rsid w:val="00065803"/>
    <w:rsid w:val="00075731"/>
    <w:rsid w:val="000A1AE7"/>
    <w:rsid w:val="000C4924"/>
    <w:rsid w:val="001021EE"/>
    <w:rsid w:val="00122C63"/>
    <w:rsid w:val="00144191"/>
    <w:rsid w:val="001563D2"/>
    <w:rsid w:val="0017674E"/>
    <w:rsid w:val="001826CC"/>
    <w:rsid w:val="00185CDC"/>
    <w:rsid w:val="00185FF9"/>
    <w:rsid w:val="001958BB"/>
    <w:rsid w:val="001A7783"/>
    <w:rsid w:val="0023530D"/>
    <w:rsid w:val="002B00F6"/>
    <w:rsid w:val="002F2D2E"/>
    <w:rsid w:val="002F7F72"/>
    <w:rsid w:val="00374E47"/>
    <w:rsid w:val="00382218"/>
    <w:rsid w:val="003A41FB"/>
    <w:rsid w:val="003D6CA3"/>
    <w:rsid w:val="003E1108"/>
    <w:rsid w:val="003F25B8"/>
    <w:rsid w:val="00412D44"/>
    <w:rsid w:val="00464149"/>
    <w:rsid w:val="00490593"/>
    <w:rsid w:val="004918B7"/>
    <w:rsid w:val="00492D10"/>
    <w:rsid w:val="004A2022"/>
    <w:rsid w:val="004A6AF9"/>
    <w:rsid w:val="004B0578"/>
    <w:rsid w:val="004B43B7"/>
    <w:rsid w:val="004B5EA6"/>
    <w:rsid w:val="00513E44"/>
    <w:rsid w:val="00525AD1"/>
    <w:rsid w:val="005271AF"/>
    <w:rsid w:val="00527D46"/>
    <w:rsid w:val="00576755"/>
    <w:rsid w:val="005868BE"/>
    <w:rsid w:val="005B4EC5"/>
    <w:rsid w:val="005C033C"/>
    <w:rsid w:val="00644C35"/>
    <w:rsid w:val="007412DB"/>
    <w:rsid w:val="007420DF"/>
    <w:rsid w:val="007508A2"/>
    <w:rsid w:val="00762FA6"/>
    <w:rsid w:val="00767E9C"/>
    <w:rsid w:val="007830C4"/>
    <w:rsid w:val="007C2216"/>
    <w:rsid w:val="007E2F3B"/>
    <w:rsid w:val="007F48D9"/>
    <w:rsid w:val="008041EE"/>
    <w:rsid w:val="008116B9"/>
    <w:rsid w:val="00823898"/>
    <w:rsid w:val="0083291B"/>
    <w:rsid w:val="008373D9"/>
    <w:rsid w:val="00840A1C"/>
    <w:rsid w:val="00874DF8"/>
    <w:rsid w:val="00882581"/>
    <w:rsid w:val="008C5F41"/>
    <w:rsid w:val="0093057C"/>
    <w:rsid w:val="00937967"/>
    <w:rsid w:val="00980EA2"/>
    <w:rsid w:val="00981748"/>
    <w:rsid w:val="009851B2"/>
    <w:rsid w:val="009B2D3C"/>
    <w:rsid w:val="00A05A5E"/>
    <w:rsid w:val="00A200E0"/>
    <w:rsid w:val="00A22226"/>
    <w:rsid w:val="00A26CA5"/>
    <w:rsid w:val="00A566E0"/>
    <w:rsid w:val="00A765AF"/>
    <w:rsid w:val="00A94662"/>
    <w:rsid w:val="00AB79B2"/>
    <w:rsid w:val="00AE312A"/>
    <w:rsid w:val="00AE3A62"/>
    <w:rsid w:val="00B31D88"/>
    <w:rsid w:val="00B342E0"/>
    <w:rsid w:val="00B566FD"/>
    <w:rsid w:val="00B729B9"/>
    <w:rsid w:val="00BB25A3"/>
    <w:rsid w:val="00BB7EA9"/>
    <w:rsid w:val="00BD2C47"/>
    <w:rsid w:val="00BE72E8"/>
    <w:rsid w:val="00C04C8D"/>
    <w:rsid w:val="00C54A45"/>
    <w:rsid w:val="00CA7176"/>
    <w:rsid w:val="00CB0869"/>
    <w:rsid w:val="00D556DE"/>
    <w:rsid w:val="00D71634"/>
    <w:rsid w:val="00D76450"/>
    <w:rsid w:val="00D8678F"/>
    <w:rsid w:val="00DB77E8"/>
    <w:rsid w:val="00DE06B5"/>
    <w:rsid w:val="00DE43C5"/>
    <w:rsid w:val="00DE792E"/>
    <w:rsid w:val="00DF705A"/>
    <w:rsid w:val="00E42197"/>
    <w:rsid w:val="00E51DC8"/>
    <w:rsid w:val="00EC1467"/>
    <w:rsid w:val="00EF5C3B"/>
    <w:rsid w:val="00F7111D"/>
    <w:rsid w:val="00F97A18"/>
    <w:rsid w:val="00FA5E57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2085C"/>
  <w15:chartTrackingRefBased/>
  <w15:docId w15:val="{64952147-EF62-46D2-8C57-E20E03DA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F41"/>
  </w:style>
  <w:style w:type="paragraph" w:styleId="Nagwek1">
    <w:name w:val="heading 1"/>
    <w:basedOn w:val="Normalny"/>
    <w:next w:val="Normalny"/>
    <w:link w:val="Nagwek1Znak"/>
    <w:uiPriority w:val="9"/>
    <w:qFormat/>
    <w:rsid w:val="00156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5F41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color w:val="2E74B5" w:themeColor="accent5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5F41"/>
    <w:rPr>
      <w:rFonts w:ascii="Tahoma" w:eastAsiaTheme="majorEastAsia" w:hAnsi="Tahoma" w:cstheme="majorBidi"/>
      <w:b/>
      <w:color w:val="2E74B5" w:themeColor="accent5" w:themeShade="BF"/>
      <w:sz w:val="24"/>
      <w:szCs w:val="26"/>
    </w:rPr>
  </w:style>
  <w:style w:type="character" w:customStyle="1" w:styleId="Teksttreci">
    <w:name w:val="Tekst treści_"/>
    <w:basedOn w:val="Domylnaczcionkaakapitu"/>
    <w:link w:val="Teksttreci0"/>
    <w:rsid w:val="008C5F41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8C5F41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8C5F41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8C5F41"/>
    <w:pPr>
      <w:widowControl w:val="0"/>
      <w:spacing w:after="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8C5F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F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F41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C5F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F41"/>
    <w:pPr>
      <w:numPr>
        <w:ilvl w:val="1"/>
      </w:numPr>
      <w:jc w:val="center"/>
    </w:pPr>
    <w:rPr>
      <w:rFonts w:ascii="Tahoma" w:eastAsiaTheme="minorEastAsia" w:hAnsi="Tahoma"/>
      <w:b/>
      <w:color w:val="44546A" w:themeColor="text2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C5F41"/>
    <w:rPr>
      <w:rFonts w:ascii="Tahoma" w:eastAsiaTheme="minorEastAsia" w:hAnsi="Tahoma"/>
      <w:b/>
      <w:color w:val="44546A" w:themeColor="text2"/>
      <w:spacing w:val="15"/>
      <w:sz w:val="24"/>
    </w:rPr>
  </w:style>
  <w:style w:type="character" w:customStyle="1" w:styleId="Teksttreci2">
    <w:name w:val="Tekst treści (2)_"/>
    <w:basedOn w:val="Domylnaczcionkaakapitu"/>
    <w:link w:val="Teksttreci20"/>
    <w:rsid w:val="008C5F41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C5F41"/>
    <w:pPr>
      <w:widowControl w:val="0"/>
      <w:shd w:val="clear" w:color="auto" w:fill="FFFFFF"/>
      <w:spacing w:before="240" w:after="240" w:line="263" w:lineRule="exact"/>
      <w:ind w:hanging="600"/>
      <w:jc w:val="both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8C5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5F41"/>
    <w:rPr>
      <w:rFonts w:ascii="Arial" w:eastAsia="Times New Roman" w:hAnsi="Arial" w:cs="Arial"/>
      <w:color w:val="80808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8C5F41"/>
  </w:style>
  <w:style w:type="paragraph" w:styleId="Tekstdymka">
    <w:name w:val="Balloon Text"/>
    <w:basedOn w:val="Normalny"/>
    <w:link w:val="TekstdymkaZnak"/>
    <w:uiPriority w:val="99"/>
    <w:semiHidden/>
    <w:unhideWhenUsed/>
    <w:rsid w:val="008C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4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EC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5AD1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A566E0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5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3D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3D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563D2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563D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5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EA6"/>
  </w:style>
  <w:style w:type="paragraph" w:styleId="Stopka">
    <w:name w:val="footer"/>
    <w:basedOn w:val="Normalny"/>
    <w:link w:val="StopkaZnak"/>
    <w:uiPriority w:val="99"/>
    <w:unhideWhenUsed/>
    <w:rsid w:val="004B5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DB54-1373-4DB3-AE79-AC4EAC21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3824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 o wartości netto</vt:lpstr>
    </vt:vector>
  </TitlesOfParts>
  <Company/>
  <LinksUpToDate>false</LinksUpToDate>
  <CharactersWithSpaces>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 o wartości netto</dc:title>
  <dc:subject/>
  <dc:creator>Kuratorium Oświaty w Łodzi</dc:creator>
  <cp:keywords/>
  <dc:description/>
  <cp:lastModifiedBy>AP</cp:lastModifiedBy>
  <cp:revision>2</cp:revision>
  <dcterms:created xsi:type="dcterms:W3CDTF">2023-12-28T08:47:00Z</dcterms:created>
  <dcterms:modified xsi:type="dcterms:W3CDTF">2023-12-28T08:47:00Z</dcterms:modified>
</cp:coreProperties>
</file>