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5E" w:rsidRPr="00583B58" w:rsidRDefault="00583B58" w:rsidP="005E5A5E">
      <w:pPr>
        <w:spacing w:after="0" w:line="360" w:lineRule="auto"/>
        <w:contextualSpacing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Zarządzenie nr 129</w:t>
      </w:r>
      <w:r w:rsidR="005E5A5E" w:rsidRPr="00583B58">
        <w:rPr>
          <w:rFonts w:ascii="Arial" w:hAnsi="Arial" w:cs="Arial"/>
          <w:sz w:val="28"/>
          <w:szCs w:val="24"/>
        </w:rPr>
        <w:t>/2023 Łódzkiego Kurator</w:t>
      </w:r>
      <w:r w:rsidR="008D317B">
        <w:rPr>
          <w:rFonts w:ascii="Arial" w:hAnsi="Arial" w:cs="Arial"/>
          <w:sz w:val="28"/>
          <w:szCs w:val="24"/>
        </w:rPr>
        <w:t>a</w:t>
      </w:r>
      <w:bookmarkStart w:id="0" w:name="_GoBack"/>
      <w:bookmarkEnd w:id="0"/>
      <w:r w:rsidR="005E5A5E" w:rsidRPr="00583B58">
        <w:rPr>
          <w:rFonts w:ascii="Arial" w:hAnsi="Arial" w:cs="Arial"/>
          <w:sz w:val="28"/>
          <w:szCs w:val="24"/>
        </w:rPr>
        <w:t xml:space="preserve"> Oświaty z dnia</w:t>
      </w:r>
      <w:r>
        <w:rPr>
          <w:rFonts w:ascii="Arial" w:hAnsi="Arial" w:cs="Arial"/>
          <w:sz w:val="28"/>
          <w:szCs w:val="24"/>
        </w:rPr>
        <w:t xml:space="preserve"> 25 </w:t>
      </w:r>
      <w:r w:rsidR="005E5A5E" w:rsidRPr="00583B58">
        <w:rPr>
          <w:rFonts w:ascii="Arial" w:hAnsi="Arial" w:cs="Arial"/>
          <w:sz w:val="28"/>
          <w:szCs w:val="24"/>
        </w:rPr>
        <w:t>października 2023 r. w sprawie powołania Wojewódzkiej Komisji Konkursowej III Ogólnopolskiego Konkursu Retorycznego dla uczniów klas IV-VIII szkół podstawowych organizowanego przez Lubelskiego Kuratora Oświaty w roku szkolnym 2023/2024.</w:t>
      </w:r>
    </w:p>
    <w:p w:rsidR="005E5A5E" w:rsidRPr="00BC6B12" w:rsidRDefault="005E5A5E" w:rsidP="005E5A5E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BC6B12">
        <w:rPr>
          <w:rFonts w:ascii="Arial" w:hAnsi="Arial" w:cs="Arial"/>
          <w:sz w:val="24"/>
          <w:szCs w:val="24"/>
        </w:rPr>
        <w:t>Znak sprawy: ŁKO.</w:t>
      </w:r>
      <w:r w:rsidR="00583B58">
        <w:rPr>
          <w:rFonts w:ascii="Arial" w:hAnsi="Arial" w:cs="Arial"/>
          <w:sz w:val="24"/>
          <w:szCs w:val="24"/>
        </w:rPr>
        <w:t>WO.110.129</w:t>
      </w:r>
      <w:r w:rsidRPr="00BC6B12">
        <w:rPr>
          <w:rFonts w:ascii="Arial" w:hAnsi="Arial" w:cs="Arial"/>
          <w:sz w:val="24"/>
          <w:szCs w:val="24"/>
        </w:rPr>
        <w:t>.2023.MA</w:t>
      </w:r>
    </w:p>
    <w:p w:rsidR="005E5A5E" w:rsidRDefault="005E5A5E" w:rsidP="005E5A5E">
      <w:pPr>
        <w:spacing w:before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51 ust. 1 pkt 7 ustawy z dnia 14 grudnia 2016 r. Prawo oświatowe (</w:t>
      </w:r>
      <w:r w:rsidRPr="00282914">
        <w:rPr>
          <w:rFonts w:ascii="Arial" w:hAnsi="Arial" w:cs="Arial"/>
          <w:sz w:val="24"/>
          <w:szCs w:val="24"/>
        </w:rPr>
        <w:t xml:space="preserve">Dz. U. z 2023 r. poz. 900, </w:t>
      </w:r>
      <w:r>
        <w:rPr>
          <w:rFonts w:ascii="Arial" w:hAnsi="Arial" w:cs="Arial"/>
          <w:sz w:val="24"/>
          <w:szCs w:val="24"/>
        </w:rPr>
        <w:t xml:space="preserve">poz. </w:t>
      </w:r>
      <w:r w:rsidRPr="00282914">
        <w:rPr>
          <w:rFonts w:ascii="Arial" w:hAnsi="Arial" w:cs="Arial"/>
          <w:sz w:val="24"/>
          <w:szCs w:val="24"/>
        </w:rPr>
        <w:t xml:space="preserve">1672, </w:t>
      </w:r>
      <w:r>
        <w:rPr>
          <w:rFonts w:ascii="Arial" w:hAnsi="Arial" w:cs="Arial"/>
          <w:sz w:val="24"/>
          <w:szCs w:val="24"/>
        </w:rPr>
        <w:t xml:space="preserve">poz. </w:t>
      </w:r>
      <w:r w:rsidRPr="00282914">
        <w:rPr>
          <w:rFonts w:ascii="Arial" w:hAnsi="Arial" w:cs="Arial"/>
          <w:sz w:val="24"/>
          <w:szCs w:val="24"/>
        </w:rPr>
        <w:t>1718 i</w:t>
      </w:r>
      <w:r>
        <w:rPr>
          <w:rFonts w:ascii="Arial" w:hAnsi="Arial" w:cs="Arial"/>
          <w:sz w:val="24"/>
          <w:szCs w:val="24"/>
        </w:rPr>
        <w:t xml:space="preserve"> poz.</w:t>
      </w:r>
      <w:r w:rsidRPr="00282914">
        <w:rPr>
          <w:rFonts w:ascii="Arial" w:hAnsi="Arial" w:cs="Arial"/>
          <w:sz w:val="24"/>
          <w:szCs w:val="24"/>
        </w:rPr>
        <w:t xml:space="preserve"> 2005</w:t>
      </w:r>
      <w:r>
        <w:rPr>
          <w:rFonts w:ascii="Arial" w:hAnsi="Arial" w:cs="Arial"/>
          <w:sz w:val="24"/>
          <w:szCs w:val="24"/>
        </w:rPr>
        <w:t xml:space="preserve">), w związku z </w:t>
      </w:r>
      <w:r w:rsidRPr="00DE0C44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1-6 rozporządzenia Ministra Edukacji Narodowej i Sportu z dnia 29 stycznia 2002 r. w sprawie organizacji i sposobu przeprowadzania konkursów, turniejów i olimpiad (Dz. U. z 2020 r. poz. 1036) oraz </w:t>
      </w:r>
      <w:r w:rsidRPr="00DE0C44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4 ust. 2 pkt 8 Regulaminu Organizacyjnego Kuratorium Oświaty w Łodzi wprowadzonego Zarządzeniem nr 49/2021 Łódzkiego Kuratora Oświaty z dnia 17 sierpnia 2021 r. w sprawie ustalenia Regulaminu Organizacyjnego Kuratorium Oświaty w Łodzi, zmienionego Zarządzeniem nr 108/2021 z dnia 27 października 2021 r., zarządzam, co następuje:</w:t>
      </w:r>
    </w:p>
    <w:p w:rsidR="005E5A5E" w:rsidRDefault="005E5A5E" w:rsidP="005E5A5E">
      <w:pPr>
        <w:spacing w:before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5E5A5E" w:rsidRDefault="005E5A5E" w:rsidP="009E3DD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Powołuję Wojewódzką Komisję Konkursową do przeprowadzenia III Ogólnopolskiego Konkursu Retorycznego dla uczniów klas IV-VIII szkół podstawowych organizowanego przez Lubelskiego Kuratora Oświaty w roku szkolnym 2021/2022.</w:t>
      </w:r>
    </w:p>
    <w:p w:rsidR="005E5A5E" w:rsidRDefault="005E5A5E" w:rsidP="009E3DD3">
      <w:pPr>
        <w:spacing w:before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5E5A5E" w:rsidRDefault="005E5A5E" w:rsidP="009E3DD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skład Wojewódzkiej Komisji Konkursowej III Ogólnopolskiego Konkursu Retorycznego dla uczniów klas IV-VIII szkół podstawowych organizowanego przez Lubelskiego Kuratora Oświaty w roku szkolnym 2023/2024 wchodzą:</w:t>
      </w:r>
    </w:p>
    <w:p w:rsidR="005E5A5E" w:rsidRPr="00570CFE" w:rsidRDefault="005E5A5E" w:rsidP="00BB695D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70CFE">
        <w:rPr>
          <w:rFonts w:ascii="Arial" w:hAnsi="Arial" w:cs="Arial"/>
          <w:sz w:val="24"/>
          <w:szCs w:val="24"/>
        </w:rPr>
        <w:t>Przewodniczący Komisji:</w:t>
      </w:r>
    </w:p>
    <w:p w:rsidR="005E5A5E" w:rsidRPr="009E3DD3" w:rsidRDefault="005E5A5E" w:rsidP="00827303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E3DD3">
        <w:rPr>
          <w:rFonts w:ascii="Arial" w:hAnsi="Arial" w:cs="Arial"/>
          <w:b/>
          <w:sz w:val="24"/>
          <w:szCs w:val="24"/>
        </w:rPr>
        <w:t>Helena Malarczyk</w:t>
      </w:r>
      <w:r w:rsidRPr="009E3DD3">
        <w:rPr>
          <w:rFonts w:ascii="Arial" w:hAnsi="Arial" w:cs="Arial"/>
          <w:sz w:val="24"/>
          <w:szCs w:val="24"/>
        </w:rPr>
        <w:t>, Zastępca Dyrektora Wydziału Kształcenia Ogólnego i Zawodowego Kuratorium Oświaty w Łodzi.</w:t>
      </w:r>
    </w:p>
    <w:p w:rsidR="005E5A5E" w:rsidRPr="00570CFE" w:rsidRDefault="005E5A5E" w:rsidP="00570CFE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70CFE">
        <w:rPr>
          <w:rFonts w:ascii="Arial" w:hAnsi="Arial" w:cs="Arial"/>
          <w:sz w:val="24"/>
          <w:szCs w:val="24"/>
        </w:rPr>
        <w:t>Wiceprzewodniczący Komisji:</w:t>
      </w:r>
    </w:p>
    <w:p w:rsidR="005E5A5E" w:rsidRPr="009E3DD3" w:rsidRDefault="005E5A5E" w:rsidP="00827303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E3DD3">
        <w:rPr>
          <w:rFonts w:ascii="Arial" w:hAnsi="Arial" w:cs="Arial"/>
          <w:b/>
          <w:sz w:val="24"/>
          <w:szCs w:val="24"/>
        </w:rPr>
        <w:lastRenderedPageBreak/>
        <w:t>Michał Andrzejczak</w:t>
      </w:r>
      <w:r w:rsidRPr="009E3DD3">
        <w:rPr>
          <w:rFonts w:ascii="Arial" w:hAnsi="Arial" w:cs="Arial"/>
          <w:sz w:val="24"/>
          <w:szCs w:val="24"/>
        </w:rPr>
        <w:t>, starszy wizytator Wydziału Kształcenia Ogólnego i Zawodowego Kuratorium Oświaty w Łodzi.</w:t>
      </w:r>
    </w:p>
    <w:p w:rsidR="00827303" w:rsidRPr="00570CFE" w:rsidRDefault="005E5A5E" w:rsidP="00BB695D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70CFE">
        <w:rPr>
          <w:rFonts w:ascii="Arial" w:hAnsi="Arial" w:cs="Arial"/>
          <w:sz w:val="24"/>
          <w:szCs w:val="24"/>
        </w:rPr>
        <w:t>Członkowie Komisji:</w:t>
      </w:r>
    </w:p>
    <w:p w:rsidR="005E5A5E" w:rsidRPr="00827303" w:rsidRDefault="005E5A5E" w:rsidP="00827303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27303">
        <w:rPr>
          <w:rFonts w:ascii="Arial" w:hAnsi="Arial" w:cs="Arial"/>
          <w:b/>
          <w:sz w:val="24"/>
          <w:szCs w:val="24"/>
        </w:rPr>
        <w:t>Magdalena Mackiewicz</w:t>
      </w:r>
      <w:r w:rsidRPr="00827303">
        <w:rPr>
          <w:rFonts w:ascii="Arial" w:hAnsi="Arial" w:cs="Arial"/>
          <w:sz w:val="24"/>
          <w:szCs w:val="24"/>
        </w:rPr>
        <w:t xml:space="preserve">, </w:t>
      </w:r>
      <w:r w:rsidR="00664C13">
        <w:rPr>
          <w:rFonts w:ascii="Arial" w:hAnsi="Arial" w:cs="Arial"/>
          <w:sz w:val="24"/>
          <w:szCs w:val="24"/>
        </w:rPr>
        <w:t xml:space="preserve">starszy </w:t>
      </w:r>
      <w:r w:rsidRPr="00827303">
        <w:rPr>
          <w:rFonts w:ascii="Arial" w:hAnsi="Arial" w:cs="Arial"/>
          <w:sz w:val="24"/>
          <w:szCs w:val="24"/>
        </w:rPr>
        <w:t>wizytator Wydziału Kształcenia Ogólnego i Zawodowego Kuratorium Oświaty w Łodzi,</w:t>
      </w:r>
    </w:p>
    <w:p w:rsidR="005E5A5E" w:rsidRPr="00827303" w:rsidRDefault="005E5A5E" w:rsidP="00827303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27303">
        <w:rPr>
          <w:rFonts w:ascii="Arial" w:hAnsi="Arial" w:cs="Arial"/>
          <w:b/>
          <w:sz w:val="24"/>
          <w:szCs w:val="24"/>
        </w:rPr>
        <w:t>Anna Senderecka</w:t>
      </w:r>
      <w:r w:rsidRPr="00827303">
        <w:rPr>
          <w:rFonts w:ascii="Arial" w:hAnsi="Arial" w:cs="Arial"/>
          <w:sz w:val="24"/>
          <w:szCs w:val="24"/>
        </w:rPr>
        <w:t>, starszy specjalista Wydziału Kształcenia Ogólnego i Zawodowego Kuratorium Oświaty w Łodzi,</w:t>
      </w:r>
    </w:p>
    <w:p w:rsidR="005E5A5E" w:rsidRPr="00827303" w:rsidRDefault="0061767A" w:rsidP="00827303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30861">
        <w:rPr>
          <w:rFonts w:ascii="Arial" w:hAnsi="Arial" w:cs="Arial"/>
          <w:b/>
          <w:sz w:val="24"/>
          <w:szCs w:val="24"/>
        </w:rPr>
        <w:t>Marek Zarzycki</w:t>
      </w:r>
      <w:r w:rsidR="005E5A5E" w:rsidRPr="00827303">
        <w:rPr>
          <w:rFonts w:ascii="Arial" w:hAnsi="Arial" w:cs="Arial"/>
          <w:sz w:val="24"/>
          <w:szCs w:val="24"/>
        </w:rPr>
        <w:t>, wizytator Wydziału Kształcenia Ogólnego i Zawodowego Kuratorium Oświaty w Łodzi.</w:t>
      </w:r>
    </w:p>
    <w:p w:rsidR="005E5A5E" w:rsidRDefault="005E5A5E" w:rsidP="00827303">
      <w:pPr>
        <w:spacing w:before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5E5A5E" w:rsidRDefault="005E5A5E" w:rsidP="0082730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Nadzór nad wykonaniem zarządzenia powierzam Dyrektorowi Wydziału Kształcenia Ogólnego i Zawodowego.</w:t>
      </w:r>
    </w:p>
    <w:p w:rsidR="005E5A5E" w:rsidRDefault="005E5A5E" w:rsidP="00827303">
      <w:pPr>
        <w:spacing w:before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</w:t>
      </w:r>
    </w:p>
    <w:p w:rsidR="005E5A5E" w:rsidRDefault="005E5A5E" w:rsidP="0082730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wchodzi w życie z dniem podpisania.</w:t>
      </w:r>
    </w:p>
    <w:p w:rsidR="005E5A5E" w:rsidRDefault="005E5A5E" w:rsidP="005E5A5E">
      <w:pPr>
        <w:rPr>
          <w:rFonts w:ascii="Arial" w:hAnsi="Arial" w:cs="Arial"/>
          <w:sz w:val="24"/>
          <w:szCs w:val="24"/>
        </w:rPr>
      </w:pPr>
    </w:p>
    <w:p w:rsidR="005E5A5E" w:rsidRPr="00DE0C44" w:rsidRDefault="005E5A5E">
      <w:pPr>
        <w:rPr>
          <w:rFonts w:ascii="Arial" w:hAnsi="Arial" w:cs="Arial"/>
          <w:sz w:val="24"/>
          <w:szCs w:val="24"/>
        </w:rPr>
      </w:pPr>
    </w:p>
    <w:sectPr w:rsidR="005E5A5E" w:rsidRPr="00DE0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2BDD"/>
    <w:multiLevelType w:val="hybridMultilevel"/>
    <w:tmpl w:val="06E6E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8733B"/>
    <w:multiLevelType w:val="hybridMultilevel"/>
    <w:tmpl w:val="2182DA34"/>
    <w:lvl w:ilvl="0" w:tplc="0C6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9304B"/>
    <w:multiLevelType w:val="hybridMultilevel"/>
    <w:tmpl w:val="B4106FD6"/>
    <w:lvl w:ilvl="0" w:tplc="0C649F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436CE6"/>
    <w:multiLevelType w:val="hybridMultilevel"/>
    <w:tmpl w:val="DD84A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44"/>
    <w:rsid w:val="000705BC"/>
    <w:rsid w:val="000E37D1"/>
    <w:rsid w:val="001A5D8D"/>
    <w:rsid w:val="00432111"/>
    <w:rsid w:val="00454194"/>
    <w:rsid w:val="00484ACE"/>
    <w:rsid w:val="00530861"/>
    <w:rsid w:val="00570CFE"/>
    <w:rsid w:val="00583B58"/>
    <w:rsid w:val="005E5A5E"/>
    <w:rsid w:val="0061767A"/>
    <w:rsid w:val="00664C13"/>
    <w:rsid w:val="006957C2"/>
    <w:rsid w:val="00742306"/>
    <w:rsid w:val="00766040"/>
    <w:rsid w:val="00827303"/>
    <w:rsid w:val="008D317B"/>
    <w:rsid w:val="00914816"/>
    <w:rsid w:val="009600B9"/>
    <w:rsid w:val="009E3DD3"/>
    <w:rsid w:val="00A05F7C"/>
    <w:rsid w:val="00AB5CE5"/>
    <w:rsid w:val="00BB695D"/>
    <w:rsid w:val="00BC6B12"/>
    <w:rsid w:val="00C512F0"/>
    <w:rsid w:val="00DE0C44"/>
    <w:rsid w:val="00EB7131"/>
    <w:rsid w:val="00F758C4"/>
    <w:rsid w:val="00FB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85A9"/>
  <w15:chartTrackingRefBased/>
  <w15:docId w15:val="{76308B03-0E8D-452E-89C1-481FEEA2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30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C6B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6B1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powołania Komisji Wojewódzkiej Konkursu Retorycznego</dc:title>
  <dc:subject/>
  <dc:creator>Kuratorium Oświaty w Łodzi</dc:creator>
  <cp:keywords/>
  <dc:description/>
  <cp:lastModifiedBy>AP</cp:lastModifiedBy>
  <cp:revision>2</cp:revision>
  <cp:lastPrinted>2021-12-10T12:43:00Z</cp:lastPrinted>
  <dcterms:created xsi:type="dcterms:W3CDTF">2023-11-07T12:59:00Z</dcterms:created>
  <dcterms:modified xsi:type="dcterms:W3CDTF">2023-11-07T12:59:00Z</dcterms:modified>
</cp:coreProperties>
</file>