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4B2D0" w14:textId="1598170B" w:rsidR="008312D6" w:rsidRPr="007C58CF" w:rsidRDefault="008312D6" w:rsidP="008312D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  <w:sz w:val="20"/>
          <w:szCs w:val="20"/>
        </w:rPr>
      </w:pPr>
      <w:r w:rsidRPr="007C58CF">
        <w:rPr>
          <w:b/>
          <w:sz w:val="20"/>
          <w:szCs w:val="20"/>
        </w:rPr>
        <w:t xml:space="preserve">Załącznik nr </w:t>
      </w:r>
      <w:r w:rsidR="005D62E1" w:rsidRPr="007C58CF">
        <w:rPr>
          <w:b/>
          <w:sz w:val="20"/>
          <w:szCs w:val="20"/>
        </w:rPr>
        <w:t>8</w:t>
      </w:r>
    </w:p>
    <w:p w14:paraId="417C963A" w14:textId="16A830D5" w:rsidR="002F21E6" w:rsidRPr="000B454E" w:rsidRDefault="00F33AE3" w:rsidP="00F33AE3">
      <w:pPr>
        <w:pStyle w:val="Teksttreci20"/>
        <w:shd w:val="clear" w:color="auto" w:fill="auto"/>
        <w:spacing w:line="290" w:lineRule="auto"/>
        <w:ind w:left="0"/>
        <w:jc w:val="left"/>
        <w:rPr>
          <w:rFonts w:asciiTheme="minorHAnsi" w:hAnsiTheme="minorHAnsi" w:cstheme="minorHAnsi"/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                                                                                                       </w:t>
      </w:r>
      <w:r w:rsidR="000B454E">
        <w:rPr>
          <w:sz w:val="15"/>
          <w:szCs w:val="15"/>
          <w:lang w:bidi="pl-PL"/>
        </w:rPr>
        <w:t xml:space="preserve">             </w:t>
      </w:r>
      <w:r w:rsidR="008312D6" w:rsidRPr="000B454E">
        <w:rPr>
          <w:rFonts w:asciiTheme="minorHAnsi" w:hAnsiTheme="minorHAnsi" w:cstheme="minorHAnsi"/>
          <w:sz w:val="15"/>
          <w:szCs w:val="15"/>
          <w:lang w:bidi="pl-PL"/>
        </w:rPr>
        <w:t>Załącznik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rozporządzenia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Przewodniczącego Komitetu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br/>
        <w:t xml:space="preserve">                                                                                                       </w:t>
      </w:r>
      <w:r w:rsidR="000B454E">
        <w:rPr>
          <w:rFonts w:asciiTheme="minorHAnsi" w:hAnsiTheme="minorHAnsi" w:cstheme="minorHAnsi"/>
          <w:sz w:val="15"/>
          <w:szCs w:val="15"/>
          <w:lang w:bidi="pl-PL"/>
        </w:rPr>
        <w:t xml:space="preserve">                                      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spraw Pożytku Publicznego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z dnia 24 października 2018 r.(poz. 2057)</w:t>
      </w:r>
    </w:p>
    <w:p w14:paraId="639BFF8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A7547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860DC7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6F746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642AC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8CAA56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3863B1" w14:textId="77777777" w:rsidR="00710C06" w:rsidRPr="00DB01AD" w:rsidRDefault="001D76D7" w:rsidP="00DB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092F0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55602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2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C62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5C36E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5DA7A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35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63DD4D" w14:textId="77777777" w:rsidR="00E327C0" w:rsidRPr="007C58CF" w:rsidRDefault="00E327C0" w:rsidP="00E327C0">
      <w:pPr>
        <w:rPr>
          <w:rFonts w:asciiTheme="minorHAnsi" w:eastAsia="Arial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1B1A4E" w14:textId="77777777" w:rsidTr="007C58CF">
        <w:trPr>
          <w:trHeight w:val="9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2D7E2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9CD" w14:textId="6B41EEE2" w:rsidR="00E327C0" w:rsidRPr="007C58CF" w:rsidRDefault="00A42C62" w:rsidP="00A42C62">
            <w:pPr>
              <w:spacing w:before="240" w:after="2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C58CF">
              <w:rPr>
                <w:rFonts w:asciiTheme="minorHAnsi" w:hAnsiTheme="minorHAnsi" w:cstheme="minorHAnsi"/>
                <w:sz w:val="20"/>
                <w:szCs w:val="20"/>
              </w:rPr>
              <w:t>Powierzenie organizacji na terenie kraju wypoczynku letniego dzieci bez zabezpieczenia socjalnego ze szkół podstawowych z terenu województwa łódzkiego w 202</w:t>
            </w:r>
            <w:r w:rsidR="00CD0185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7C58CF">
              <w:rPr>
                <w:rFonts w:asciiTheme="minorHAnsi" w:hAnsiTheme="minorHAnsi" w:cstheme="minorHAnsi"/>
                <w:sz w:val="20"/>
                <w:szCs w:val="20"/>
              </w:rPr>
              <w:t xml:space="preserve"> roku – kolonie letnie</w:t>
            </w:r>
          </w:p>
        </w:tc>
      </w:tr>
      <w:tr w:rsidR="00E327C0" w:rsidRPr="00AE24D0" w14:paraId="4E10DEDB" w14:textId="77777777" w:rsidTr="007C58CF">
        <w:trPr>
          <w:trHeight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CCED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F5A0" w14:textId="77777777" w:rsidR="00710C06" w:rsidRPr="00AE24D0" w:rsidRDefault="00710C06" w:rsidP="00BE6541">
            <w:pPr>
              <w:suppressAutoHyphens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39396B37" w14:textId="77777777" w:rsidTr="007C58CF">
        <w:trPr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4248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B76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D0B7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79E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D2E8F5" w14:textId="77777777" w:rsidR="00234C04" w:rsidRPr="007C58CF" w:rsidRDefault="00234C04">
      <w:pPr>
        <w:rPr>
          <w:rFonts w:asciiTheme="minorHAnsi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7CDC10" w14:textId="77777777" w:rsidTr="00311754">
        <w:tc>
          <w:tcPr>
            <w:tcW w:w="10774" w:type="dxa"/>
            <w:shd w:val="clear" w:color="auto" w:fill="C4BC96"/>
          </w:tcPr>
          <w:p w14:paraId="383FDFE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2130810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C91371" w:rsidRPr="00AE24D0" w14:paraId="760EA3ED" w14:textId="77777777" w:rsidTr="00A42C62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4C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C7B86D7" w14:textId="77777777" w:rsidTr="00A42C62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BD8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F0BDEC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31"/>
      </w:tblGrid>
      <w:tr w:rsidR="00E0174B" w:rsidRPr="00AE24D0" w14:paraId="5FB1C0D5" w14:textId="77777777" w:rsidTr="00513BBE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DC1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F64AA4E" w14:textId="77777777" w:rsidTr="00513BBE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5D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5D422B6" w14:textId="77777777" w:rsidTr="00513BBE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3E6519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445D56" w14:textId="77777777" w:rsidR="00EB01EF" w:rsidRPr="00240F70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Style w:val="Tabela-Siatka"/>
        <w:tblW w:w="5698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5"/>
        <w:gridCol w:w="2112"/>
        <w:gridCol w:w="2123"/>
      </w:tblGrid>
      <w:tr w:rsidR="007F534A" w:rsidRPr="003A2508" w14:paraId="395B2D01" w14:textId="77777777" w:rsidTr="00513BB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7BD6F1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E99AA98" w14:textId="77777777" w:rsidTr="00513BBE">
        <w:trPr>
          <w:trHeight w:val="498"/>
        </w:trPr>
        <w:tc>
          <w:tcPr>
            <w:tcW w:w="1229" w:type="pct"/>
            <w:shd w:val="clear" w:color="auto" w:fill="DDD9C3" w:themeFill="background2" w:themeFillShade="E6"/>
            <w:vAlign w:val="center"/>
          </w:tcPr>
          <w:p w14:paraId="79DA580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52" w:type="pct"/>
            <w:shd w:val="clear" w:color="auto" w:fill="DDD9C3" w:themeFill="background2" w:themeFillShade="E6"/>
            <w:vAlign w:val="center"/>
          </w:tcPr>
          <w:p w14:paraId="486EF3A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7" w:type="pct"/>
            <w:shd w:val="clear" w:color="auto" w:fill="DDD9C3" w:themeFill="background2" w:themeFillShade="E6"/>
            <w:vAlign w:val="center"/>
          </w:tcPr>
          <w:p w14:paraId="63855C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3E561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087A6C0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B8F2C0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A4278A9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083241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B0FE1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7B5155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F86C66" w14:textId="77777777" w:rsidTr="00513BBE">
        <w:tc>
          <w:tcPr>
            <w:tcW w:w="1229" w:type="pct"/>
          </w:tcPr>
          <w:p w14:paraId="631BD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52" w:type="pct"/>
          </w:tcPr>
          <w:p w14:paraId="3E3340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7" w:type="pct"/>
          </w:tcPr>
          <w:p w14:paraId="4F3D29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87711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35129C" w14:textId="77777777" w:rsidTr="00513BBE">
        <w:tc>
          <w:tcPr>
            <w:tcW w:w="1229" w:type="pct"/>
          </w:tcPr>
          <w:p w14:paraId="77634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52" w:type="pct"/>
          </w:tcPr>
          <w:p w14:paraId="367674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79592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6BDC79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157227" w14:textId="77777777" w:rsidTr="00513BBE">
        <w:tc>
          <w:tcPr>
            <w:tcW w:w="1229" w:type="pct"/>
          </w:tcPr>
          <w:p w14:paraId="03178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52" w:type="pct"/>
          </w:tcPr>
          <w:p w14:paraId="392F8B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FF83B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101A4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056DB5" w14:textId="77777777" w:rsidTr="00513BBE">
        <w:tc>
          <w:tcPr>
            <w:tcW w:w="1229" w:type="pct"/>
          </w:tcPr>
          <w:p w14:paraId="6CC92E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7D15C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7F0D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D77D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A6A43" w14:textId="77777777" w:rsidTr="00513BBE">
        <w:tc>
          <w:tcPr>
            <w:tcW w:w="1229" w:type="pct"/>
          </w:tcPr>
          <w:p w14:paraId="3D4EA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52" w:type="pct"/>
          </w:tcPr>
          <w:p w14:paraId="0E87F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7" w:type="pct"/>
          </w:tcPr>
          <w:p w14:paraId="107C9D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7AFCD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D30F6B" w14:textId="77777777" w:rsidTr="00513BBE">
        <w:tc>
          <w:tcPr>
            <w:tcW w:w="1229" w:type="pct"/>
          </w:tcPr>
          <w:p w14:paraId="494B5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52" w:type="pct"/>
          </w:tcPr>
          <w:p w14:paraId="6B205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527B23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90ACF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D3DA89" w14:textId="77777777" w:rsidTr="00513BBE">
        <w:tc>
          <w:tcPr>
            <w:tcW w:w="1229" w:type="pct"/>
          </w:tcPr>
          <w:p w14:paraId="52033F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52" w:type="pct"/>
          </w:tcPr>
          <w:p w14:paraId="61B49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9336E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52A9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2D2B5E" w14:textId="77777777" w:rsidTr="00513BBE">
        <w:tc>
          <w:tcPr>
            <w:tcW w:w="1229" w:type="pct"/>
          </w:tcPr>
          <w:p w14:paraId="2073A5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0FAFF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6D116B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057D9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DC480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40E5A8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7" w:type="pct"/>
          </w:tcPr>
          <w:p w14:paraId="458B04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014A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C1D3A7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7D2814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5A957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4C8CC08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58A84B" w14:textId="77777777" w:rsidTr="00513BBE">
        <w:tc>
          <w:tcPr>
            <w:tcW w:w="1229" w:type="pct"/>
          </w:tcPr>
          <w:p w14:paraId="7CE18F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52" w:type="pct"/>
          </w:tcPr>
          <w:p w14:paraId="745489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6A326B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B62E7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4F571A" w14:textId="77777777" w:rsidTr="00513BBE">
        <w:tc>
          <w:tcPr>
            <w:tcW w:w="1229" w:type="pct"/>
          </w:tcPr>
          <w:p w14:paraId="403D09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52" w:type="pct"/>
          </w:tcPr>
          <w:p w14:paraId="00B3C5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0B9E8D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CB9AD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FDE2D" w14:textId="77777777" w:rsidTr="00513BBE">
        <w:tc>
          <w:tcPr>
            <w:tcW w:w="1229" w:type="pct"/>
          </w:tcPr>
          <w:p w14:paraId="30CD6C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53D933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EAC5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441E09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1AA7FE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BDB3A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7" w:type="pct"/>
          </w:tcPr>
          <w:p w14:paraId="14580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1644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EDF758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9ABA4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7" w:type="pct"/>
          </w:tcPr>
          <w:p w14:paraId="38DA3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57C12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B36B31F" w14:textId="77777777" w:rsidR="001F01E5" w:rsidRPr="00240F70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684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933"/>
        <w:gridCol w:w="6644"/>
        <w:gridCol w:w="1069"/>
        <w:gridCol w:w="1324"/>
      </w:tblGrid>
      <w:tr w:rsidR="00A14563" w:rsidRPr="00AE24D0" w14:paraId="3BA9485B" w14:textId="77777777" w:rsidTr="00CE061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82A96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FA70696" w14:textId="77777777" w:rsidTr="00CE061A">
        <w:trPr>
          <w:trHeight w:val="781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499B9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36D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890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0C4B0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1980D35" w14:textId="77777777" w:rsidTr="00CE061A">
        <w:trPr>
          <w:trHeight w:val="103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487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BC4B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E8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FC6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DC47DB" w14:textId="77777777" w:rsidTr="00CE061A">
        <w:trPr>
          <w:trHeight w:val="65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F86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2D9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07DF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7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17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0DA23F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BD7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1DBC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968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0D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BC4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351A92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5F3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E1A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AB5C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0DB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473E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501F92" w14:textId="77777777" w:rsidTr="00CE061A">
        <w:trPr>
          <w:trHeight w:val="12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495917" w14:textId="5EC5CE0B" w:rsidR="00A14563" w:rsidRPr="00AE24D0" w:rsidRDefault="00A42C62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</w:t>
            </w:r>
          </w:p>
          <w:p w14:paraId="21EB79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194D1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54525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8BD25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CC7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8D58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7F93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1991B0" w14:textId="77777777" w:rsidTr="00CE061A">
        <w:trPr>
          <w:trHeight w:val="31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7FC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B34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DF351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627" w14:textId="4C91F264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45339" w14:textId="160CCCFC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CD0185" w:rsidRPr="00CD0185" w14:paraId="1714F596" w14:textId="77777777" w:rsidTr="00CE061A">
        <w:trPr>
          <w:trHeight w:val="13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F700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B64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805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98C41" w14:textId="340DD76E" w:rsidR="00A14563" w:rsidRPr="00CD0185" w:rsidRDefault="00A14563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A42C62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0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6663F0" w14:textId="4B8682A0" w:rsidR="00A14563" w:rsidRPr="00CD0185" w:rsidRDefault="00A14563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A42C62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 xml:space="preserve">0 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zł</w:t>
            </w:r>
          </w:p>
        </w:tc>
      </w:tr>
      <w:tr w:rsidR="00A14563" w:rsidRPr="00AE24D0" w14:paraId="68B1E1BE" w14:textId="77777777" w:rsidTr="00CE061A">
        <w:trPr>
          <w:trHeight w:val="108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E37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44A2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480E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D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C005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3A5E00" w14:textId="77777777" w:rsidTr="00CE061A">
        <w:trPr>
          <w:trHeight w:val="259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E30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02EA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7AEF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F2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4B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9D10FD" w14:textId="77777777" w:rsidTr="00CE061A">
        <w:trPr>
          <w:trHeight w:val="65"/>
        </w:trPr>
        <w:tc>
          <w:tcPr>
            <w:tcW w:w="23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4E7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FD62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B7CA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1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B7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61234B" w14:textId="77777777" w:rsidTr="00CE061A">
        <w:trPr>
          <w:trHeight w:val="7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182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45BA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0DCD35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0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B4EC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6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23AFF54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93BAE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7614C6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3.1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7B623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Koszty pokryte z wkładu osobowego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E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A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54D4160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61E10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1B2A4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2F0ECD" w14:textId="77777777" w:rsidR="00B671C0" w:rsidRPr="00CD0185" w:rsidRDefault="00B671C0" w:rsidP="00B9466F">
            <w:pPr>
              <w:rPr>
                <w:rFonts w:asciiTheme="minorHAnsi" w:hAnsiTheme="minorHAnsi" w:cs="Calibri"/>
                <w:b/>
                <w:color w:val="000000" w:themeColor="text1"/>
                <w:sz w:val="20"/>
                <w:szCs w:val="20"/>
                <w:vertAlign w:val="superscript"/>
              </w:rPr>
            </w:pPr>
            <w:r w:rsidRPr="00CD0185">
              <w:rPr>
                <w:rFonts w:asciiTheme="minorHAnsi" w:hAnsiTheme="minorHAnsi" w:cs="Calibri"/>
                <w:b/>
                <w:strike/>
                <w:color w:val="000000" w:themeColor="text1"/>
                <w:sz w:val="20"/>
                <w:szCs w:val="20"/>
              </w:rPr>
              <w:t>Koszty pokryte z wkładu rzeczowego</w:t>
            </w:r>
            <w:r w:rsidRPr="00CD0185">
              <w:rPr>
                <w:rStyle w:val="Odwoanieprzypisudolnego"/>
                <w:rFonts w:asciiTheme="minorHAnsi" w:hAnsiTheme="minorHAnsi" w:cs="Calibri"/>
                <w:color w:val="000000" w:themeColor="text1"/>
                <w:sz w:val="20"/>
                <w:szCs w:val="20"/>
              </w:rPr>
              <w:footnoteReference w:id="4"/>
            </w: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  <w:r w:rsidR="00E04CB1"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 xml:space="preserve">, </w:t>
            </w:r>
            <w:r w:rsidRPr="00CD0185">
              <w:rPr>
                <w:rStyle w:val="Odwoanieprzypisudolnego"/>
                <w:rFonts w:asciiTheme="minorHAnsi" w:hAnsiTheme="minorHAnsi" w:cs="Calibri"/>
                <w:color w:val="000000" w:themeColor="text1"/>
                <w:sz w:val="20"/>
                <w:szCs w:val="20"/>
              </w:rPr>
              <w:footnoteReference w:id="5"/>
            </w: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46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7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E28C0C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D1BA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128D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FEE" w14:textId="11F9D159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007" w14:textId="43B02C8E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A14563" w:rsidRPr="00AE24D0" w14:paraId="5E7F8CF0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23512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BE4E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7F89" w14:textId="58AA2764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5E80C9" w14:textId="6B0723E9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  <w:tr w:rsidR="00A14563" w:rsidRPr="00AE24D0" w14:paraId="42B6739A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4EBE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FB84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E3E" w14:textId="0BF9A1B3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7F533" w14:textId="2AAEE158" w:rsidR="00A14563" w:rsidRPr="00CD0185" w:rsidRDefault="00B43211" w:rsidP="00B9466F">
            <w:pPr>
              <w:jc w:val="right"/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</w:pPr>
            <w:r w:rsidRPr="00CD0185">
              <w:rPr>
                <w:rFonts w:asciiTheme="minorHAnsi" w:hAnsiTheme="minorHAnsi" w:cs="Calibri"/>
                <w:b/>
                <w:color w:val="000000" w:themeColor="text1"/>
                <w:sz w:val="14"/>
                <w:szCs w:val="14"/>
              </w:rPr>
              <w:t>Nie dotyczy</w:t>
            </w:r>
            <w:r w:rsidRPr="00CD0185">
              <w:rPr>
                <w:rFonts w:asciiTheme="minorHAnsi" w:hAnsiTheme="minorHAnsi" w:cs="Calibri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A14563" w:rsidRPr="00CD0185">
              <w:rPr>
                <w:rFonts w:asciiTheme="minorHAnsi" w:hAnsiTheme="minorHAnsi" w:cs="Calibri"/>
                <w:b/>
                <w:color w:val="000000" w:themeColor="text1"/>
                <w:sz w:val="22"/>
                <w:szCs w:val="22"/>
              </w:rPr>
              <w:t>%</w:t>
            </w:r>
          </w:p>
        </w:tc>
      </w:tr>
    </w:tbl>
    <w:p w14:paraId="6C7DBF1F" w14:textId="77777777" w:rsidR="001F01E5" w:rsidRPr="00240F7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E0CDD" w:rsidRPr="00AE24D0" w14:paraId="5EAD0782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A02D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3EBF89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CD0185" w:rsidRPr="00CD0185" w14:paraId="58999530" w14:textId="77777777" w:rsidTr="002F6FE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DEB8" w14:textId="4545221B" w:rsidR="00B246BA" w:rsidRPr="00CD0185" w:rsidRDefault="00513BBE" w:rsidP="00B246BA">
            <w:pPr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CD0185">
              <w:rPr>
                <w:rFonts w:asciiTheme="minorHAnsi" w:hAnsiTheme="minorHAnsi" w:cs="Calibri"/>
                <w:color w:val="000000" w:themeColor="text1"/>
                <w:sz w:val="20"/>
                <w:szCs w:val="22"/>
              </w:rPr>
              <w:t xml:space="preserve">       </w:t>
            </w:r>
            <w:r w:rsidRPr="00CD018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Nie dotyczy</w:t>
            </w:r>
          </w:p>
          <w:p w14:paraId="0F3E002E" w14:textId="77777777" w:rsidR="003907F7" w:rsidRPr="00CD0185" w:rsidRDefault="003907F7" w:rsidP="00B246BA">
            <w:pPr>
              <w:rPr>
                <w:rFonts w:asciiTheme="minorHAnsi" w:hAnsiTheme="minorHAnsi" w:cs="Calibri"/>
                <w:color w:val="000000" w:themeColor="text1"/>
                <w:sz w:val="20"/>
                <w:szCs w:val="22"/>
              </w:rPr>
            </w:pPr>
          </w:p>
        </w:tc>
      </w:tr>
    </w:tbl>
    <w:p w14:paraId="16FD4049" w14:textId="77777777" w:rsidR="00517866" w:rsidRPr="00CD0185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000000" w:themeColor="text1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CD0185" w:rsidRPr="00CD0185" w14:paraId="3BB62C6D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7EEF0" w14:textId="77777777" w:rsidR="00C97CC4" w:rsidRPr="00CD0185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color w:val="000000" w:themeColor="text1"/>
                <w:sz w:val="20"/>
                <w:szCs w:val="22"/>
              </w:rPr>
            </w:pPr>
            <w:r w:rsidRPr="00CD0185">
              <w:rPr>
                <w:rFonts w:asciiTheme="minorHAnsi" w:eastAsia="Arial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97CC4" w:rsidRPr="00CD0185">
              <w:rPr>
                <w:rFonts w:asciiTheme="minorHAnsi" w:eastAsia="Arial" w:hAnsiTheme="minorHAnsi" w:cs="Calibri"/>
                <w:b/>
                <w:bCs/>
                <w:color w:val="000000" w:themeColor="text1"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>(należy wskazać warunki</w:t>
            </w:r>
            <w:r w:rsidR="00F332C2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>,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na jakich</w:t>
            </w:r>
            <w:r w:rsidR="00F332C2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były</w:t>
            </w:r>
            <w:r w:rsidR="00C97CC4" w:rsidRPr="00CD0185">
              <w:rPr>
                <w:rFonts w:asciiTheme="minorHAnsi" w:eastAsia="Arial" w:hAnsiTheme="minorHAnsi" w:cs="Calibri"/>
                <w:bCs/>
                <w:color w:val="000000" w:themeColor="text1"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D0185" w:rsidRPr="00CD0185" w14:paraId="342BDEC1" w14:textId="77777777" w:rsidTr="002F6FE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3720" w14:textId="3C0207FD" w:rsidR="00B246BA" w:rsidRPr="00CD0185" w:rsidRDefault="00B43211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</w:pPr>
            <w:r w:rsidRPr="00CD0185"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  <w:t xml:space="preserve">      </w:t>
            </w:r>
            <w:r w:rsidRPr="00CD0185">
              <w:rPr>
                <w:rFonts w:asciiTheme="minorHAnsi" w:hAnsiTheme="minorHAnsi" w:cs="Calibri"/>
                <w:color w:val="000000" w:themeColor="text1"/>
                <w:sz w:val="18"/>
                <w:szCs w:val="18"/>
              </w:rPr>
              <w:t>Nie dotyczy</w:t>
            </w:r>
          </w:p>
          <w:p w14:paraId="7FF6A52E" w14:textId="77777777" w:rsidR="003907F7" w:rsidRPr="00CD0185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120D747F" w14:textId="77777777" w:rsidR="00607B6E" w:rsidRPr="00240F7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0"/>
          <w:szCs w:val="10"/>
        </w:rPr>
      </w:pPr>
    </w:p>
    <w:tbl>
      <w:tblPr>
        <w:tblW w:w="56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376"/>
      </w:tblGrid>
      <w:tr w:rsidR="005C4954" w:rsidRPr="00AE24D0" w14:paraId="55789AFD" w14:textId="77777777" w:rsidTr="009458E1">
        <w:trPr>
          <w:trHeight w:val="491"/>
        </w:trPr>
        <w:tc>
          <w:tcPr>
            <w:tcW w:w="5000" w:type="pct"/>
            <w:shd w:val="clear" w:color="auto" w:fill="C4BC96"/>
          </w:tcPr>
          <w:p w14:paraId="293AF29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71E13C" w14:textId="77777777" w:rsidTr="009458E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AE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884F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DA64A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45555A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8C3E9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DB354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979EA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A5ECBBB" w14:textId="77777777" w:rsidTr="00311754">
        <w:tc>
          <w:tcPr>
            <w:tcW w:w="7654" w:type="dxa"/>
            <w:shd w:val="clear" w:color="auto" w:fill="auto"/>
          </w:tcPr>
          <w:p w14:paraId="45ADB5B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234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4EBE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AE2E46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D60CFE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615C4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C116087" w14:textId="77777777" w:rsidR="00377323" w:rsidRPr="00772874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</w:pPr>
            <w:r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 xml:space="preserve">W </w:t>
            </w:r>
            <w:r w:rsidR="00377323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przypadku podpisów nieczytelnych należy czytelnie podać imię i nazwisko osoby podpisującej</w:t>
            </w:r>
            <w:r w:rsidR="00963CDC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</w:rPr>
              <w:t>.</w:t>
            </w:r>
            <w:r w:rsidR="005869D3" w:rsidRPr="00772874">
              <w:rPr>
                <w:rStyle w:val="Odwoanieprzypisudolnego"/>
                <w:rFonts w:asciiTheme="minorHAnsi" w:eastAsia="Arial" w:hAnsiTheme="minorHAnsi" w:cs="Calibri"/>
                <w:color w:val="auto"/>
                <w:sz w:val="18"/>
                <w:szCs w:val="22"/>
              </w:rPr>
              <w:footnoteReference w:id="9"/>
            </w:r>
            <w:r w:rsidR="005869D3" w:rsidRPr="00772874">
              <w:rPr>
                <w:rFonts w:asciiTheme="minorHAnsi" w:eastAsia="Arial" w:hAnsiTheme="minorHAnsi" w:cs="Calibri"/>
                <w:color w:val="auto"/>
                <w:sz w:val="18"/>
                <w:szCs w:val="22"/>
                <w:vertAlign w:val="superscript"/>
              </w:rPr>
              <w:t>)</w:t>
            </w:r>
          </w:p>
          <w:p w14:paraId="71B10C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03E8AC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05044312" w14:textId="443F6B60" w:rsidR="00234C04" w:rsidRPr="00772874" w:rsidRDefault="00377323" w:rsidP="0077287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F33AE3">
        <w:rPr>
          <w:rFonts w:asciiTheme="minorHAnsi" w:hAnsiTheme="minorHAnsi"/>
          <w:color w:val="auto"/>
          <w:sz w:val="16"/>
          <w:szCs w:val="16"/>
        </w:rPr>
        <w:t>OUCZENIE</w:t>
      </w:r>
    </w:p>
    <w:p w14:paraId="39CD683B" w14:textId="77777777" w:rsidR="00772874" w:rsidRDefault="00A615E6" w:rsidP="004F5D2C">
      <w:pPr>
        <w:jc w:val="both"/>
        <w:rPr>
          <w:rFonts w:asciiTheme="minorHAnsi" w:hAnsiTheme="minorHAnsi" w:cstheme="minorHAnsi"/>
          <w:spacing w:val="6"/>
          <w:sz w:val="16"/>
          <w:szCs w:val="16"/>
        </w:rPr>
      </w:pPr>
      <w:r w:rsidRPr="00A615E6">
        <w:rPr>
          <w:rFonts w:asciiTheme="minorHAnsi" w:hAnsiTheme="minorHAnsi" w:cstheme="minorHAnsi"/>
          <w:spacing w:val="6"/>
          <w:sz w:val="16"/>
          <w:szCs w:val="16"/>
        </w:rPr>
        <w:t xml:space="preserve">Sprawozdanie winno być sporządzone w wersji elektronicznej, przekazane za pośrednictwem platformy </w:t>
      </w:r>
      <w:proofErr w:type="spellStart"/>
      <w:r w:rsidRPr="00A615E6">
        <w:rPr>
          <w:rFonts w:asciiTheme="minorHAnsi" w:hAnsiTheme="minorHAnsi" w:cstheme="minorHAnsi"/>
          <w:spacing w:val="6"/>
          <w:sz w:val="16"/>
          <w:szCs w:val="16"/>
        </w:rPr>
        <w:t>ePUAP</w:t>
      </w:r>
      <w:proofErr w:type="spellEnd"/>
      <w:r w:rsidR="00772874">
        <w:rPr>
          <w:rFonts w:asciiTheme="minorHAnsi" w:hAnsiTheme="minorHAnsi" w:cstheme="minorHAnsi"/>
          <w:spacing w:val="6"/>
          <w:sz w:val="16"/>
          <w:szCs w:val="16"/>
        </w:rPr>
        <w:t xml:space="preserve"> w terminie przewidzianym w umowie</w:t>
      </w:r>
      <w:r w:rsidRPr="00A615E6">
        <w:rPr>
          <w:rFonts w:asciiTheme="minorHAnsi" w:hAnsiTheme="minorHAnsi" w:cstheme="minorHAnsi"/>
          <w:spacing w:val="6"/>
          <w:sz w:val="16"/>
          <w:szCs w:val="16"/>
        </w:rPr>
        <w:t xml:space="preserve">. </w:t>
      </w:r>
    </w:p>
    <w:p w14:paraId="6CEC722E" w14:textId="2352C7F3" w:rsidR="00A615E6" w:rsidRPr="00A615E6" w:rsidRDefault="00A615E6" w:rsidP="004F5D2C">
      <w:pPr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Składane sprawozdanie musi</w:t>
      </w:r>
      <w:r w:rsidRPr="00A615E6">
        <w:rPr>
          <w:rFonts w:asciiTheme="minorHAnsi" w:hAnsiTheme="minorHAnsi" w:cstheme="minorHAnsi"/>
          <w:sz w:val="16"/>
          <w:szCs w:val="16"/>
        </w:rPr>
        <w:t xml:space="preserve"> być podpisane kwalifikowanym podpisem elektronicznym lub podpisem zaufanym zgodnie z zasadami reprezentacji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0F8DCBC7" w14:textId="09D4A6B2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="00A615E6">
        <w:rPr>
          <w:rFonts w:asciiTheme="minorHAnsi" w:hAnsiTheme="minorHAnsi"/>
          <w:color w:val="auto"/>
          <w:sz w:val="16"/>
          <w:szCs w:val="16"/>
        </w:rPr>
        <w:t>)</w:t>
      </w:r>
      <w:r w:rsidR="009A3F8A">
        <w:rPr>
          <w:rFonts w:asciiTheme="minorHAnsi" w:hAnsiTheme="minorHAnsi"/>
          <w:color w:val="auto"/>
          <w:sz w:val="16"/>
          <w:szCs w:val="16"/>
        </w:rPr>
        <w:t xml:space="preserve"> za poświadczeniem przedłożenia Zleceniodawcy.</w:t>
      </w:r>
      <w:bookmarkStart w:id="1" w:name="_GoBack"/>
      <w:bookmarkEnd w:id="1"/>
    </w:p>
    <w:p w14:paraId="4DCF5AA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B9CC8" w14:textId="77777777" w:rsidR="00040F51" w:rsidRDefault="00040F51">
      <w:r>
        <w:separator/>
      </w:r>
    </w:p>
  </w:endnote>
  <w:endnote w:type="continuationSeparator" w:id="0">
    <w:p w14:paraId="77E0A4FA" w14:textId="77777777" w:rsidR="00040F51" w:rsidRDefault="0004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C6D6" w14:textId="7EE65E0C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A3F8A">
      <w:rPr>
        <w:rFonts w:ascii="Calibri" w:hAnsi="Calibri"/>
        <w:noProof/>
        <w:sz w:val="22"/>
        <w:szCs w:val="22"/>
      </w:rPr>
      <w:t>3</w:t>
    </w:r>
    <w:r w:rsidRPr="00E923BC">
      <w:rPr>
        <w:rFonts w:ascii="Calibri" w:hAnsi="Calibri"/>
        <w:sz w:val="22"/>
        <w:szCs w:val="22"/>
      </w:rPr>
      <w:fldChar w:fldCharType="end"/>
    </w:r>
  </w:p>
  <w:p w14:paraId="3275E7B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0783" w14:textId="77777777" w:rsidR="00040F51" w:rsidRDefault="00040F51">
      <w:r>
        <w:separator/>
      </w:r>
    </w:p>
  </w:footnote>
  <w:footnote w:type="continuationSeparator" w:id="0">
    <w:p w14:paraId="3E28F0C5" w14:textId="77777777" w:rsidR="00040F51" w:rsidRDefault="00040F51">
      <w:r>
        <w:continuationSeparator/>
      </w:r>
    </w:p>
  </w:footnote>
  <w:footnote w:id="1">
    <w:p w14:paraId="259D19F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6FAA4D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89209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571D56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B145AD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ED80B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0708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07C7B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084ED6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772874">
        <w:rPr>
          <w:rStyle w:val="Odwoanieprzypisudolnego"/>
          <w:rFonts w:asciiTheme="minorHAnsi" w:hAnsiTheme="minorHAnsi"/>
          <w:color w:val="auto"/>
        </w:rPr>
        <w:footnoteRef/>
      </w:r>
      <w:r w:rsidRPr="00772874">
        <w:rPr>
          <w:rFonts w:asciiTheme="minorHAnsi" w:hAnsiTheme="minorHAnsi"/>
          <w:color w:val="auto"/>
          <w:vertAlign w:val="superscript"/>
        </w:rPr>
        <w:t>)</w:t>
      </w:r>
      <w:r w:rsidRPr="00772874">
        <w:rPr>
          <w:rFonts w:asciiTheme="minorHAnsi" w:hAnsiTheme="minorHAnsi"/>
          <w:color w:val="auto"/>
        </w:rPr>
        <w:t xml:space="preserve"> </w:t>
      </w:r>
      <w:r w:rsidRPr="00772874">
        <w:rPr>
          <w:rFonts w:asciiTheme="minorHAnsi" w:hAnsiTheme="minorHAnsi"/>
          <w:color w:val="auto"/>
          <w:sz w:val="18"/>
          <w:szCs w:val="18"/>
        </w:rPr>
        <w:t>Nie dotyczy sprawozdania sporządzanego</w:t>
      </w:r>
      <w:r w:rsidR="009E7A2C" w:rsidRPr="00772874">
        <w:rPr>
          <w:rFonts w:asciiTheme="minorHAnsi" w:hAnsiTheme="minorHAnsi"/>
          <w:color w:val="auto"/>
          <w:sz w:val="18"/>
          <w:szCs w:val="18"/>
        </w:rPr>
        <w:t xml:space="preserve"> w </w:t>
      </w:r>
      <w:r w:rsidRPr="00772874">
        <w:rPr>
          <w:rFonts w:asciiTheme="minorHAnsi" w:hAnsiTheme="minorHAnsi"/>
          <w:color w:val="auto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0F51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0589"/>
    <w:rsid w:val="0008491A"/>
    <w:rsid w:val="000857F0"/>
    <w:rsid w:val="00086472"/>
    <w:rsid w:val="00093001"/>
    <w:rsid w:val="000935A0"/>
    <w:rsid w:val="00094068"/>
    <w:rsid w:val="00096F7A"/>
    <w:rsid w:val="000B01D4"/>
    <w:rsid w:val="000B454E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32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4DC5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0F70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68E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2F6FED"/>
    <w:rsid w:val="00303604"/>
    <w:rsid w:val="003053E0"/>
    <w:rsid w:val="00305433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2BE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3FA3"/>
    <w:rsid w:val="004D5286"/>
    <w:rsid w:val="004D5F63"/>
    <w:rsid w:val="004D7B97"/>
    <w:rsid w:val="004E03E7"/>
    <w:rsid w:val="004E3832"/>
    <w:rsid w:val="004E50FA"/>
    <w:rsid w:val="004F0C7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3BBE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1EE2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2E1"/>
    <w:rsid w:val="005D649F"/>
    <w:rsid w:val="005D688D"/>
    <w:rsid w:val="005E0CD8"/>
    <w:rsid w:val="005E61E8"/>
    <w:rsid w:val="005F1A3B"/>
    <w:rsid w:val="005F4633"/>
    <w:rsid w:val="005F4802"/>
    <w:rsid w:val="005F62EC"/>
    <w:rsid w:val="005F66B3"/>
    <w:rsid w:val="005F7B8E"/>
    <w:rsid w:val="005F7E73"/>
    <w:rsid w:val="0060066F"/>
    <w:rsid w:val="006047B2"/>
    <w:rsid w:val="00607B6E"/>
    <w:rsid w:val="006107A1"/>
    <w:rsid w:val="0061166E"/>
    <w:rsid w:val="006173C9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038"/>
    <w:rsid w:val="006870DF"/>
    <w:rsid w:val="00687DB9"/>
    <w:rsid w:val="00691236"/>
    <w:rsid w:val="00693648"/>
    <w:rsid w:val="006978E5"/>
    <w:rsid w:val="006A3A3F"/>
    <w:rsid w:val="006A45B7"/>
    <w:rsid w:val="006A7793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43F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2874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96AA5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58CF"/>
    <w:rsid w:val="007C6F41"/>
    <w:rsid w:val="007C7C11"/>
    <w:rsid w:val="007D2EFA"/>
    <w:rsid w:val="007E6F3B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B"/>
    <w:rsid w:val="0081540E"/>
    <w:rsid w:val="00816E1F"/>
    <w:rsid w:val="00822129"/>
    <w:rsid w:val="00823036"/>
    <w:rsid w:val="0082314C"/>
    <w:rsid w:val="00824C8C"/>
    <w:rsid w:val="008275BF"/>
    <w:rsid w:val="008312D6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87DA7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4F5A"/>
    <w:rsid w:val="008C693B"/>
    <w:rsid w:val="008D1FEF"/>
    <w:rsid w:val="008D2D84"/>
    <w:rsid w:val="008D2E92"/>
    <w:rsid w:val="008D38F5"/>
    <w:rsid w:val="008D3BBF"/>
    <w:rsid w:val="008D446A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8E1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3F8A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2C62"/>
    <w:rsid w:val="00A46474"/>
    <w:rsid w:val="00A46B8A"/>
    <w:rsid w:val="00A50C30"/>
    <w:rsid w:val="00A538C3"/>
    <w:rsid w:val="00A54839"/>
    <w:rsid w:val="00A54D02"/>
    <w:rsid w:val="00A57B3A"/>
    <w:rsid w:val="00A615E6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49D9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3211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6541"/>
    <w:rsid w:val="00BE79E2"/>
    <w:rsid w:val="00BF2B47"/>
    <w:rsid w:val="00BF33F6"/>
    <w:rsid w:val="00C00566"/>
    <w:rsid w:val="00C009D3"/>
    <w:rsid w:val="00C013AD"/>
    <w:rsid w:val="00C02DB4"/>
    <w:rsid w:val="00C03E75"/>
    <w:rsid w:val="00C03F4A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0185"/>
    <w:rsid w:val="00CE061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7C7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1AD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14"/>
    <w:rsid w:val="00E77427"/>
    <w:rsid w:val="00E77752"/>
    <w:rsid w:val="00E77B58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53D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3AE3"/>
    <w:rsid w:val="00F3717F"/>
    <w:rsid w:val="00F373F9"/>
    <w:rsid w:val="00F3779D"/>
    <w:rsid w:val="00F3788C"/>
    <w:rsid w:val="00F40B5E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49D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664A"/>
  <w15:docId w15:val="{1B494EAD-5972-47A3-AA59-3D6D04E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927C6-7DA6-477A-82EC-D527AD0A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Marta Jakubowska - Karolak</cp:lastModifiedBy>
  <cp:revision>9</cp:revision>
  <cp:lastPrinted>2020-04-23T05:57:00Z</cp:lastPrinted>
  <dcterms:created xsi:type="dcterms:W3CDTF">2023-03-22T11:41:00Z</dcterms:created>
  <dcterms:modified xsi:type="dcterms:W3CDTF">2023-04-12T12:12:00Z</dcterms:modified>
</cp:coreProperties>
</file>