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A2" w:rsidRPr="00B90AA7" w:rsidRDefault="000A47A2" w:rsidP="000A47A2">
      <w:pPr>
        <w:pStyle w:val="TEKSTwTABELIWYRODKOWANYtekstwyrodkowanywpoziomie"/>
        <w:rPr>
          <w:rStyle w:val="Ppogrubienie"/>
        </w:rPr>
      </w:pPr>
      <w:r w:rsidRPr="00B90AA7">
        <w:rPr>
          <w:rStyle w:val="Ppogrubienie"/>
        </w:rPr>
        <w:t>Ogłoszenie o konkursie</w:t>
      </w:r>
    </w:p>
    <w:p w:rsidR="000A47A2" w:rsidRPr="00B90AA7" w:rsidRDefault="000A47A2" w:rsidP="000A47A2"/>
    <w:p w:rsidR="000A47A2" w:rsidRPr="00B90AA7" w:rsidRDefault="000A47A2" w:rsidP="000A47A2">
      <w:pPr>
        <w:pStyle w:val="TEKSTwTABELIWYRODKOWANYtekstwyrodkowanywpoziomie"/>
      </w:pPr>
      <w:r w:rsidRPr="00B90AA7">
        <w:t>MINISTER EDUKACJI I NAUKI</w:t>
      </w:r>
    </w:p>
    <w:p w:rsidR="000A47A2" w:rsidRPr="00B90AA7" w:rsidRDefault="000A47A2" w:rsidP="000A47A2">
      <w:pPr>
        <w:pStyle w:val="TEKSTwTABELIWYRODKOWANYtekstwyrodkowanywpoziomie"/>
      </w:pPr>
      <w:r w:rsidRPr="00B90AA7">
        <w:t>ogłasza konkurs na kandydata na stanowisko</w:t>
      </w:r>
    </w:p>
    <w:p w:rsidR="000A47A2" w:rsidRPr="00B90AA7" w:rsidRDefault="000A47A2" w:rsidP="000A47A2">
      <w:pPr>
        <w:pStyle w:val="TEKSTwTABELIWYRODKOWANYtekstwyrodkowanywpoziomie"/>
      </w:pPr>
      <w:r w:rsidRPr="00B90AA7">
        <w:t>zastępcy dyrektora do spraw szkoły średniej</w:t>
      </w:r>
    </w:p>
    <w:p w:rsidR="000A47A2" w:rsidRPr="00B90AA7" w:rsidRDefault="000A47A2" w:rsidP="000A47A2">
      <w:pPr>
        <w:pStyle w:val="TEKSTwTABELIWYRODKOWANYtekstwyrodkowanywpoziomie"/>
      </w:pPr>
      <w:r w:rsidRPr="00B90AA7">
        <w:t xml:space="preserve">w Szkole Europejskiej w Luksemburgu (Luksemburg II) </w:t>
      </w:r>
    </w:p>
    <w:p w:rsidR="000A47A2" w:rsidRPr="00B90AA7" w:rsidRDefault="000A47A2" w:rsidP="000A47A2">
      <w:pPr>
        <w:pStyle w:val="NIEARTTEKSTtekstnieartykuowanynppodstprawnarozplubpreambua"/>
      </w:pPr>
    </w:p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Konkurs jest organizowany w związku z ogłoszonym przez Sekretarza Generalnego Szkół Europejskich postępowaniem rekrutacyjnym na stanowisko zastępcy dyrektora do spraw szkoły średniej w Szkole Europejskiej w Luksemburgu (Luksemburg II). Kandydaci wyłonieni w konkursie zostaną zgłoszeni do postępowania rekrutacyjnego organizowanego przez Sekretarza Generalnego Szkół Europejskich. Planowany termin postępowania rekrutacyjnego w Brukseli to luty – marzec 2023 r. 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Zakres zadań wykonywanych na stanowisku zastępcy dyrektora do spraw szkoły średniej w Szkole Europejskiej w Luksemburgu (Luksemburg II): kierowanie od dnia 1 września 2023 r. szkołą średnią w Szkole Europejskiej w Luksemburgu (Luksemburg II).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Do konkursu może przystąpić osoba, która spełnia łącznie następujące wymagania: </w:t>
      </w:r>
    </w:p>
    <w:p w:rsidR="000A47A2" w:rsidRPr="00B90AA7" w:rsidRDefault="000A47A2" w:rsidP="000A47A2">
      <w:pPr>
        <w:pStyle w:val="PKTpunkt"/>
      </w:pPr>
      <w:r w:rsidRPr="00B90AA7">
        <w:t>1)</w:t>
      </w:r>
      <w:r w:rsidRPr="00B90AA7">
        <w:tab/>
        <w:t>posiada wykształcenie</w:t>
      </w:r>
      <w:r>
        <w:t xml:space="preserve"> wyższe i tytuł zawodowy magist</w:t>
      </w:r>
      <w:r w:rsidRPr="00B90AA7">
        <w:t>r</w:t>
      </w:r>
      <w:r>
        <w:t>a, magist</w:t>
      </w:r>
      <w:r w:rsidRPr="00B90AA7">
        <w:t>r</w:t>
      </w:r>
      <w:r>
        <w:t>a</w:t>
      </w:r>
      <w:r w:rsidRPr="00B90AA7">
        <w:t xml:space="preserve"> inżynier</w:t>
      </w:r>
      <w:r>
        <w:t>a</w:t>
      </w:r>
      <w:r w:rsidRPr="00B90AA7">
        <w:t xml:space="preserve"> lub równorzędny, oraz przygotowanie pedagogiczne i kwalifikacje do zajmowania stanowiska nauczyciela w liceum ogólnokształcącym;</w:t>
      </w:r>
    </w:p>
    <w:p w:rsidR="000A47A2" w:rsidRPr="00B90AA7" w:rsidRDefault="000A47A2" w:rsidP="000A47A2">
      <w:pPr>
        <w:pStyle w:val="PKTpunkt"/>
      </w:pPr>
      <w:r w:rsidRPr="00B90AA7">
        <w:t>2)</w:t>
      </w:r>
      <w:r w:rsidRPr="00B90AA7">
        <w:tab/>
        <w:t>posiada stopień nauczyciela mianowanego lub dyplomowanego albo jest nauczycielem, który uzyskał stopień nauczyciela kontraktowego przed dniem 1 września 2022 r.;</w:t>
      </w:r>
    </w:p>
    <w:p w:rsidR="000A47A2" w:rsidRPr="00B90AA7" w:rsidRDefault="000A47A2" w:rsidP="000A47A2">
      <w:pPr>
        <w:pStyle w:val="PKTpunkt"/>
      </w:pPr>
      <w:r w:rsidRPr="00B90AA7">
        <w:t>3)</w:t>
      </w:r>
      <w:r w:rsidRPr="00B90AA7">
        <w:tab/>
        <w:t xml:space="preserve">posiada co najmniej czteroletni staż pracy pedagogicznej na stanowisku nauczyciela lub czteroletni staż pracy dydaktycznej na stanowisku nauczyciela akademickiego; </w:t>
      </w:r>
    </w:p>
    <w:p w:rsidR="000A47A2" w:rsidRPr="00B90AA7" w:rsidRDefault="000A47A2" w:rsidP="000A47A2">
      <w:pPr>
        <w:pStyle w:val="PKTpunkt"/>
      </w:pPr>
      <w:r w:rsidRPr="00B90AA7">
        <w:t>4)</w:t>
      </w:r>
      <w:r w:rsidRPr="00B90AA7">
        <w:tab/>
        <w:t>uzyskała, zgodnie z przepisami ustawy z dnia 26 stycznia 1982 r. – Karta Nauczyciela (Dz. U. z 2021 r. poz. 1762 oraz z 2022 r. poz. 935, 1116, 1700 i 1730):</w:t>
      </w:r>
    </w:p>
    <w:p w:rsidR="000A47A2" w:rsidRPr="00B90AA7" w:rsidRDefault="000A47A2" w:rsidP="000A47A2">
      <w:pPr>
        <w:pStyle w:val="LITlitera"/>
      </w:pPr>
      <w:r w:rsidRPr="00B90AA7">
        <w:t>a)</w:t>
      </w:r>
      <w:r w:rsidRPr="00B90AA7">
        <w:tab/>
        <w:t xml:space="preserve">co najmniej bardzo dobrą ocenę pracy w okresie ostatnich pięciu lat pracy lub </w:t>
      </w:r>
    </w:p>
    <w:p w:rsidR="000A47A2" w:rsidRPr="00B90AA7" w:rsidRDefault="000A47A2" w:rsidP="000A47A2">
      <w:pPr>
        <w:pStyle w:val="LITlitera"/>
      </w:pPr>
      <w:r w:rsidRPr="00B90AA7">
        <w:t>b)</w:t>
      </w:r>
      <w:r w:rsidRPr="00B90AA7">
        <w:tab/>
        <w:t>pozytywną ocenę dorobku zawodowego w okresie ostatniego roku albo</w:t>
      </w:r>
    </w:p>
    <w:p w:rsidR="000A47A2" w:rsidRPr="00B90AA7" w:rsidRDefault="000A47A2" w:rsidP="000A47A2">
      <w:pPr>
        <w:pStyle w:val="LITlitera"/>
      </w:pPr>
      <w:r w:rsidRPr="00B90AA7">
        <w:t>c)</w:t>
      </w:r>
      <w:r w:rsidRPr="00B90AA7">
        <w:tab/>
        <w:t xml:space="preserve">w przypadku nauczyciela akademickiego – pozytywną ocenę pracy w okresie ostatnich czterech lat pracy w uczelni </w:t>
      </w:r>
    </w:p>
    <w:p w:rsidR="000A47A2" w:rsidRPr="00B90AA7" w:rsidRDefault="000A47A2" w:rsidP="000A47A2">
      <w:pPr>
        <w:pStyle w:val="LITlitera"/>
      </w:pPr>
      <w:r w:rsidRPr="00B90AA7">
        <w:t>– przed przystąpieniem do konkursu;</w:t>
      </w:r>
    </w:p>
    <w:p w:rsidR="000A47A2" w:rsidRPr="00B90AA7" w:rsidRDefault="000A47A2" w:rsidP="000A47A2">
      <w:pPr>
        <w:pStyle w:val="PKTpunkt"/>
      </w:pPr>
      <w:r w:rsidRPr="00B90AA7">
        <w:t>5)</w:t>
      </w:r>
      <w:r w:rsidRPr="00B90AA7">
        <w:tab/>
        <w:t>spełnia warunki zdrowotne niezbędne do wykonywania pracy na stanowisku kierowniczym;</w:t>
      </w:r>
    </w:p>
    <w:p w:rsidR="000A47A2" w:rsidRPr="00B90AA7" w:rsidRDefault="000A47A2" w:rsidP="000A47A2">
      <w:pPr>
        <w:pStyle w:val="PKTpunkt"/>
      </w:pPr>
      <w:r w:rsidRPr="00B90AA7">
        <w:lastRenderedPageBreak/>
        <w:t>6)</w:t>
      </w:r>
      <w:r w:rsidRPr="00B90AA7">
        <w:tab/>
        <w:t>posiada pełną zdolność do czynności prawnych i korzysta z pełni praw publicznych;</w:t>
      </w:r>
    </w:p>
    <w:p w:rsidR="000A47A2" w:rsidRPr="00B90AA7" w:rsidRDefault="000A47A2" w:rsidP="000A47A2">
      <w:pPr>
        <w:pStyle w:val="PKTpunkt"/>
      </w:pPr>
      <w:r w:rsidRPr="00B90AA7">
        <w:t>7)</w:t>
      </w:r>
      <w:r w:rsidRPr="00B90AA7">
        <w:tab/>
        <w:t xml:space="preserve">nie była prawomocnie ukarana karą dyscyplinarną, o której mowa w art. 76 ust. 1 ustawy z dnia 26 stycznia 1982 r. – Karta Nauczyciela, a w przypadku nauczyciela akademickiego – karą dyscyplinarną, o której mowa w art. 276 ust. 1 ustawy z dnia 20 lipca 2018 r. – Prawo o szkolnictwie wyższym i nauce (Dz. U. z 2022 r. poz. 574 z </w:t>
      </w:r>
      <w:proofErr w:type="spellStart"/>
      <w:r w:rsidRPr="00B90AA7">
        <w:t>późn</w:t>
      </w:r>
      <w:proofErr w:type="spellEnd"/>
      <w:r w:rsidRPr="00B90AA7">
        <w:t>. zm.</w:t>
      </w:r>
      <w:r w:rsidRPr="00B90AA7">
        <w:rPr>
          <w:rStyle w:val="Odwoanieprzypisudolnego"/>
        </w:rPr>
        <w:footnoteReference w:id="1"/>
      </w:r>
      <w:r w:rsidRPr="00B90AA7">
        <w:rPr>
          <w:rStyle w:val="IGindeksgrny"/>
        </w:rPr>
        <w:t>)</w:t>
      </w:r>
      <w:r w:rsidRPr="00B90AA7">
        <w:t xml:space="preserve">), </w:t>
      </w:r>
      <w:r w:rsidRPr="00B90AA7">
        <w:softHyphen/>
        <w:t xml:space="preserve">lub karą dyscyplinarną, o której mowa w art. 140 ust. 1 ustawy z dnia 27 lipca 2005 r. – Prawo o szkolnictwie wyższym (Dz. U. z 2017 r. poz. 2183, z </w:t>
      </w:r>
      <w:proofErr w:type="spellStart"/>
      <w:r w:rsidRPr="00B90AA7">
        <w:t>późn</w:t>
      </w:r>
      <w:proofErr w:type="spellEnd"/>
      <w:r w:rsidRPr="00B90AA7">
        <w:t>. zm.</w:t>
      </w:r>
      <w:r w:rsidRPr="00B90AA7">
        <w:rPr>
          <w:rStyle w:val="Odwoanieprzypisudolnego"/>
        </w:rPr>
        <w:footnoteReference w:customMarkFollows="1" w:id="2"/>
        <w:t>2)</w:t>
      </w:r>
      <w:r w:rsidRPr="00B90AA7">
        <w:t>), oraz nie toczy się przeciwko niej postępowanie dyscyplinarne;</w:t>
      </w:r>
    </w:p>
    <w:p w:rsidR="000A47A2" w:rsidRPr="00B90AA7" w:rsidRDefault="000A47A2" w:rsidP="000A47A2">
      <w:pPr>
        <w:pStyle w:val="PKTpunkt"/>
      </w:pPr>
      <w:r w:rsidRPr="00B90AA7">
        <w:t>8)</w:t>
      </w:r>
      <w:r w:rsidRPr="00B90AA7">
        <w:tab/>
        <w:t>nie była skazana prawomocnym wyrokiem za umyślne przestępstwo lub umyślne przestępstwo skarbowe;</w:t>
      </w:r>
    </w:p>
    <w:p w:rsidR="000A47A2" w:rsidRPr="00B90AA7" w:rsidRDefault="000A47A2" w:rsidP="000A47A2">
      <w:pPr>
        <w:pStyle w:val="PKTpunkt"/>
      </w:pPr>
      <w:r w:rsidRPr="00B90AA7">
        <w:t>9)</w:t>
      </w:r>
      <w:r w:rsidRPr="00B90AA7">
        <w:tab/>
        <w:t>nie toczy się przeciwko niej postępowanie o przestępstwo ścigane z oskarżenia publicznego;</w:t>
      </w:r>
    </w:p>
    <w:p w:rsidR="000A47A2" w:rsidRPr="00B90AA7" w:rsidRDefault="000A47A2" w:rsidP="000A47A2">
      <w:pPr>
        <w:pStyle w:val="PKTpunkt"/>
      </w:pPr>
      <w:r w:rsidRPr="00B90AA7">
        <w:t>10)</w:t>
      </w:r>
      <w:r w:rsidRPr="00B90AA7">
        <w:tab/>
        <w:t>nie była karana zakazem pełnienia funkcji związanych z dysponowaniem środkami publicznymi, o którym mowa w art. 31 ust. 1 pkt 4 ustawy z dnia 17 grudnia 2004 r. o odpowiedzialności za naruszenie dyscypliny finansów publicznych (Dz. U. z 2021 r. poz. 289);</w:t>
      </w:r>
    </w:p>
    <w:p w:rsidR="000A47A2" w:rsidRPr="00B90AA7" w:rsidRDefault="000A47A2" w:rsidP="000A47A2">
      <w:pPr>
        <w:pStyle w:val="PKTpunkt"/>
      </w:pPr>
      <w:r w:rsidRPr="00B90AA7">
        <w:t>11)</w:t>
      </w:r>
      <w:r w:rsidRPr="00B90AA7">
        <w:tab/>
        <w:t xml:space="preserve">zna język angielski na poziomie C1 oraz zna język francuski na poziomie B2 lub zna język francuski na poziomie C1 oraz zna język angielski na poziomie B2. 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Wymagania dodatkowe związane z stanowiskiem zastępcy dyrektora do spraw szkoły średniej w Szkole Europejskiej w Luksemburgu (Luksemburg II): </w:t>
      </w:r>
    </w:p>
    <w:p w:rsidR="000A47A2" w:rsidRPr="00B90AA7" w:rsidRDefault="000A47A2" w:rsidP="000A47A2">
      <w:pPr>
        <w:pStyle w:val="PKTpunkt"/>
      </w:pPr>
      <w:r w:rsidRPr="00B90AA7">
        <w:t>1)</w:t>
      </w:r>
      <w:r w:rsidRPr="00B90AA7">
        <w:tab/>
        <w:t xml:space="preserve">doświadczenie w pracy na stanowisku dyrektora lub wicedyrektora liceum ogólnokształcącego; </w:t>
      </w:r>
    </w:p>
    <w:p w:rsidR="000A47A2" w:rsidRPr="00B90AA7" w:rsidRDefault="000A47A2" w:rsidP="000A47A2">
      <w:pPr>
        <w:pStyle w:val="PKTpunkt"/>
      </w:pPr>
      <w:r w:rsidRPr="00B90AA7">
        <w:t>2)</w:t>
      </w:r>
      <w:r w:rsidRPr="00B90AA7">
        <w:tab/>
        <w:t>ukończenie studiów pierwszego stopnia, studiów drugiego stopnia, jednolitych studiów magisterskich lub studiów podyplomowych, z zakresu zarządzania albo kursu kwalifikacyjnego z zakresu zarządzania oświatą prowadzonego zgodnie z przepisami w sprawie placówek doskonalenia nauczycieli;</w:t>
      </w:r>
    </w:p>
    <w:p w:rsidR="000A47A2" w:rsidRPr="00B90AA7" w:rsidRDefault="000A47A2" w:rsidP="000A47A2">
      <w:pPr>
        <w:pStyle w:val="PKTpunkt"/>
      </w:pPr>
      <w:r w:rsidRPr="00B90AA7">
        <w:t>3)</w:t>
      </w:r>
      <w:r w:rsidRPr="00B90AA7">
        <w:tab/>
        <w:t xml:space="preserve">ukończone różnorodne formy doskonalenia zawodowego; </w:t>
      </w:r>
    </w:p>
    <w:p w:rsidR="000A47A2" w:rsidRPr="00B90AA7" w:rsidRDefault="000A47A2" w:rsidP="000A47A2">
      <w:pPr>
        <w:pStyle w:val="PKTpunkt"/>
      </w:pPr>
      <w:r w:rsidRPr="00B90AA7">
        <w:t>4)</w:t>
      </w:r>
      <w:r w:rsidRPr="00B90AA7">
        <w:tab/>
        <w:t xml:space="preserve">znajomość zasad funkcjonowania Szkół Europejskich; </w:t>
      </w:r>
    </w:p>
    <w:p w:rsidR="000A47A2" w:rsidRPr="00B90AA7" w:rsidRDefault="000A47A2" w:rsidP="000A47A2">
      <w:pPr>
        <w:pStyle w:val="PKTpunkt"/>
      </w:pPr>
      <w:r w:rsidRPr="00B90AA7">
        <w:t>5)</w:t>
      </w:r>
      <w:r w:rsidRPr="00B90AA7">
        <w:tab/>
        <w:t xml:space="preserve">komunikatywność i umiejętność pracy w zespole; </w:t>
      </w:r>
    </w:p>
    <w:p w:rsidR="000A47A2" w:rsidRPr="00B90AA7" w:rsidRDefault="000A47A2" w:rsidP="000A47A2">
      <w:pPr>
        <w:pStyle w:val="PKTpunkt"/>
      </w:pPr>
      <w:r w:rsidRPr="00B90AA7">
        <w:lastRenderedPageBreak/>
        <w:t>6)</w:t>
      </w:r>
      <w:r w:rsidRPr="00B90AA7">
        <w:tab/>
        <w:t xml:space="preserve">umiejętność organizacji własnego warsztatu pracy, systematyczność w pracy, cierpliwość, wytrwałość i konsekwencja w działaniu; </w:t>
      </w:r>
    </w:p>
    <w:p w:rsidR="000A47A2" w:rsidRPr="00B90AA7" w:rsidRDefault="000A47A2" w:rsidP="000A47A2">
      <w:pPr>
        <w:pStyle w:val="PKTpunkt"/>
      </w:pPr>
      <w:r w:rsidRPr="00B90AA7">
        <w:t>7)</w:t>
      </w:r>
      <w:r w:rsidRPr="00B90AA7">
        <w:tab/>
        <w:t xml:space="preserve">umiejętność współpracy w środowisku wielokulturowym; </w:t>
      </w:r>
    </w:p>
    <w:p w:rsidR="000A47A2" w:rsidRPr="00B90AA7" w:rsidRDefault="000A47A2" w:rsidP="000A47A2">
      <w:pPr>
        <w:pStyle w:val="PKTpunkt"/>
      </w:pPr>
      <w:r w:rsidRPr="00B90AA7">
        <w:t>8)</w:t>
      </w:r>
      <w:r w:rsidRPr="00B90AA7">
        <w:tab/>
        <w:t xml:space="preserve">umiejętność autorefleksji i ewaluacji wyników swojej pracy na płaszczyźnie dydaktycznej i pedagogicznej; </w:t>
      </w:r>
    </w:p>
    <w:p w:rsidR="000A47A2" w:rsidRPr="00B90AA7" w:rsidRDefault="000A47A2" w:rsidP="000A47A2">
      <w:pPr>
        <w:pStyle w:val="PKTpunkt"/>
      </w:pPr>
      <w:r w:rsidRPr="00B90AA7">
        <w:t>9)</w:t>
      </w:r>
      <w:r w:rsidRPr="00B90AA7">
        <w:tab/>
        <w:t xml:space="preserve">odporność na stres. 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Wymagane dokumenty i oświadczenia: </w:t>
      </w:r>
    </w:p>
    <w:p w:rsidR="000A47A2" w:rsidRPr="00B90AA7" w:rsidRDefault="000A47A2" w:rsidP="000A47A2">
      <w:pPr>
        <w:pStyle w:val="PKTpunkt"/>
      </w:pPr>
      <w:r w:rsidRPr="00B90AA7">
        <w:t>1)</w:t>
      </w:r>
      <w:r w:rsidRPr="00B90AA7">
        <w:tab/>
        <w:t xml:space="preserve">list motywacyjny w języku polskim; </w:t>
      </w:r>
    </w:p>
    <w:p w:rsidR="000A47A2" w:rsidRPr="00B90AA7" w:rsidRDefault="000A47A2" w:rsidP="000A47A2">
      <w:pPr>
        <w:pStyle w:val="PKTpunkt"/>
      </w:pPr>
      <w:r w:rsidRPr="00B90AA7">
        <w:t>2)</w:t>
      </w:r>
      <w:r w:rsidRPr="00B90AA7">
        <w:tab/>
        <w:t>list motywacyjny w języku angielskim lub języku francuskim;</w:t>
      </w:r>
    </w:p>
    <w:p w:rsidR="000A47A2" w:rsidRPr="00B90AA7" w:rsidRDefault="000A47A2" w:rsidP="000A47A2">
      <w:pPr>
        <w:pStyle w:val="PKTpunkt"/>
      </w:pPr>
      <w:r w:rsidRPr="00B90AA7">
        <w:t>3)</w:t>
      </w:r>
      <w:r w:rsidRPr="00B90AA7">
        <w:tab/>
        <w:t xml:space="preserve">życiorys przygotowany według formularza </w:t>
      </w:r>
      <w:proofErr w:type="spellStart"/>
      <w:r w:rsidRPr="00B90AA7">
        <w:t>Europass</w:t>
      </w:r>
      <w:proofErr w:type="spellEnd"/>
      <w:r w:rsidRPr="00B90AA7">
        <w:softHyphen/>
      </w:r>
      <w:r w:rsidRPr="00B90AA7">
        <w:softHyphen/>
      </w:r>
      <w:r w:rsidRPr="00B90AA7">
        <w:noBreakHyphen/>
        <w:t xml:space="preserve">CV w języku polskim; </w:t>
      </w:r>
    </w:p>
    <w:p w:rsidR="000A47A2" w:rsidRPr="00B90AA7" w:rsidRDefault="000A47A2" w:rsidP="000A47A2">
      <w:pPr>
        <w:pStyle w:val="PKTpunkt"/>
      </w:pPr>
      <w:r w:rsidRPr="00B90AA7">
        <w:t>4)</w:t>
      </w:r>
      <w:r w:rsidRPr="00B90AA7">
        <w:tab/>
        <w:t xml:space="preserve">życiorys przygotowany według formularza </w:t>
      </w:r>
      <w:proofErr w:type="spellStart"/>
      <w:r w:rsidRPr="00B90AA7">
        <w:t>Europass</w:t>
      </w:r>
      <w:proofErr w:type="spellEnd"/>
      <w:r w:rsidRPr="00B90AA7">
        <w:softHyphen/>
      </w:r>
      <w:r w:rsidRPr="00B90AA7">
        <w:softHyphen/>
      </w:r>
      <w:r w:rsidRPr="00B90AA7">
        <w:noBreakHyphen/>
        <w:t xml:space="preserve">CV w języku angielskim lub języku francuskim; </w:t>
      </w:r>
    </w:p>
    <w:p w:rsidR="000A47A2" w:rsidRPr="00B90AA7" w:rsidRDefault="000A47A2" w:rsidP="000A47A2">
      <w:pPr>
        <w:pStyle w:val="PKTpunkt"/>
      </w:pPr>
      <w:r w:rsidRPr="00B90AA7">
        <w:t>5)</w:t>
      </w:r>
      <w:r w:rsidRPr="00B90AA7">
        <w:tab/>
        <w:t>poświadczone przez kandydata za zgodność z oryginałem kopie dokumentów potwierdzających posiadanie wymaganego wykształcenia;</w:t>
      </w:r>
    </w:p>
    <w:p w:rsidR="000A47A2" w:rsidRPr="00B90AA7" w:rsidRDefault="000A47A2" w:rsidP="000A47A2">
      <w:pPr>
        <w:pStyle w:val="PKTpunkt"/>
      </w:pPr>
      <w:r w:rsidRPr="00B90AA7">
        <w:t>6)</w:t>
      </w:r>
      <w:r w:rsidRPr="00B90AA7">
        <w:tab/>
        <w:t xml:space="preserve">poświadczona przez kandydata za zgodność z oryginałem kopia aktu nadania stopnia nauczyciela kontraktowego, mianowanego lub dyplomowanego; </w:t>
      </w:r>
    </w:p>
    <w:p w:rsidR="000A47A2" w:rsidRPr="00B90AA7" w:rsidRDefault="000A47A2" w:rsidP="000A47A2">
      <w:pPr>
        <w:pStyle w:val="PKTpunkt"/>
      </w:pPr>
      <w:r w:rsidRPr="00B90AA7">
        <w:t>7)</w:t>
      </w:r>
      <w:r w:rsidRPr="00B90AA7">
        <w:tab/>
        <w:t>poświadczone przez kandydata za zgodność z oryginałem kopie dokumentów potwierdzających posiadanie wymaganego stażu pracy;</w:t>
      </w:r>
    </w:p>
    <w:p w:rsidR="000A47A2" w:rsidRPr="00B90AA7" w:rsidRDefault="000A47A2" w:rsidP="000A47A2">
      <w:pPr>
        <w:pStyle w:val="PKTpunkt"/>
      </w:pPr>
      <w:r w:rsidRPr="00B90AA7">
        <w:t>8)</w:t>
      </w:r>
      <w:r w:rsidRPr="00B90AA7">
        <w:tab/>
        <w:t>poświadczona przez kandydata za zgodność z oryginałem kopia karty oceny pracy lub oceny dorobku zawodowego;</w:t>
      </w:r>
    </w:p>
    <w:p w:rsidR="000A47A2" w:rsidRPr="00B90AA7" w:rsidRDefault="000A47A2" w:rsidP="000A47A2">
      <w:pPr>
        <w:pStyle w:val="PKTpunkt"/>
      </w:pPr>
      <w:r w:rsidRPr="00B90AA7">
        <w:t>9)</w:t>
      </w:r>
      <w:r w:rsidRPr="00B90AA7">
        <w:tab/>
        <w:t xml:space="preserve">poświadczone przez kandydata za zgodność z oryginałem kopie dokumentów potwierdzających znajomość języków obcych; </w:t>
      </w:r>
    </w:p>
    <w:p w:rsidR="000A47A2" w:rsidRPr="00B90AA7" w:rsidRDefault="000A47A2" w:rsidP="000A47A2">
      <w:pPr>
        <w:pStyle w:val="PKTpunkt"/>
      </w:pPr>
      <w:r w:rsidRPr="00B90AA7">
        <w:t>10)</w:t>
      </w:r>
      <w:r w:rsidRPr="00B90AA7">
        <w:tab/>
        <w:t>poświadczona przez kandydata za zgodność z oryginałem kopia zaświadczenia lekarskiego o braku przeciwwskazań zdrowotnych do wykonywania pracy na stanowisku kierowniczym, wydanego nie wcześniej niż na 3 miesiące przed dniem, w którym upływa termin składania ofert przez kandydatów;</w:t>
      </w:r>
    </w:p>
    <w:p w:rsidR="000A47A2" w:rsidRPr="00B90AA7" w:rsidRDefault="000A47A2" w:rsidP="000A47A2">
      <w:pPr>
        <w:pStyle w:val="PKTpunkt"/>
      </w:pPr>
      <w:r w:rsidRPr="00B90AA7">
        <w:t>11)</w:t>
      </w:r>
      <w:r w:rsidRPr="00B90AA7">
        <w:tab/>
        <w:t xml:space="preserve">oświadczenie kandydata o tym, że: </w:t>
      </w:r>
    </w:p>
    <w:p w:rsidR="000A47A2" w:rsidRPr="00B90AA7" w:rsidRDefault="000A47A2" w:rsidP="000A47A2">
      <w:pPr>
        <w:pStyle w:val="LITlitera"/>
      </w:pPr>
      <w:r w:rsidRPr="00B90AA7">
        <w:t>a)</w:t>
      </w:r>
      <w:r w:rsidRPr="00B90AA7">
        <w:tab/>
        <w:t xml:space="preserve">ma pełną zdolność do czynności prawnych i korzysta z pełni praw publicznych, </w:t>
      </w:r>
    </w:p>
    <w:p w:rsidR="000A47A2" w:rsidRPr="00B90AA7" w:rsidRDefault="000A47A2" w:rsidP="000A47A2">
      <w:pPr>
        <w:pStyle w:val="LITlitera"/>
      </w:pPr>
      <w:r w:rsidRPr="00B90AA7">
        <w:t>b)</w:t>
      </w:r>
      <w:r w:rsidRPr="00B90AA7">
        <w:tab/>
        <w:t xml:space="preserve">nie był prawomocnie ukarany karą dyscyplinarną, o której mowa w art. 76 ust. 1 ustawy z dnia 26 stycznia 1982 r. – Karta Nauczyciela, a w przypadku nauczyciela akademickiego – karą dyscyplinarną, o której mowa w art. 276 ust. 1 ustawy z dnia 20 lipca 2018 r. – Prawo o szkolnictwie wyższym i nauce, </w:t>
      </w:r>
      <w:r w:rsidRPr="00B90AA7">
        <w:softHyphen/>
        <w:t xml:space="preserve">lub karą dyscyplinarną, o której mowa w art. 140 ust. 1 ustawy z dnia 27 lipca 2005 r. – Prawo </w:t>
      </w:r>
      <w:r w:rsidRPr="00B90AA7">
        <w:lastRenderedPageBreak/>
        <w:t>o szkolnictwie wyższym, oraz nie toczy się przeciwko niemu postępowanie dyscyplinarne,</w:t>
      </w:r>
    </w:p>
    <w:p w:rsidR="000A47A2" w:rsidRPr="00B90AA7" w:rsidRDefault="000A47A2" w:rsidP="000A47A2">
      <w:pPr>
        <w:pStyle w:val="LITlitera"/>
      </w:pPr>
      <w:r w:rsidRPr="00B90AA7">
        <w:t>c)</w:t>
      </w:r>
      <w:r w:rsidRPr="00B90AA7">
        <w:tab/>
        <w:t>nie był skazany prawomocnym wyrokiem za umyślne przestępstwo lub umyślne przestępstwo skarbowe,</w:t>
      </w:r>
    </w:p>
    <w:p w:rsidR="000A47A2" w:rsidRPr="00B90AA7" w:rsidRDefault="000A47A2" w:rsidP="000A47A2">
      <w:pPr>
        <w:pStyle w:val="LITlitera"/>
      </w:pPr>
      <w:r w:rsidRPr="00B90AA7">
        <w:t>d)</w:t>
      </w:r>
      <w:r w:rsidRPr="00B90AA7">
        <w:tab/>
        <w:t>nie toczy się przeciwko niemu postępowanie o przestępstwo ścigane z oskarżenia publicznego,</w:t>
      </w:r>
    </w:p>
    <w:p w:rsidR="000A47A2" w:rsidRPr="00B90AA7" w:rsidRDefault="000A47A2" w:rsidP="000A47A2">
      <w:pPr>
        <w:pStyle w:val="LITlitera"/>
      </w:pPr>
      <w:r w:rsidRPr="00B90AA7">
        <w:t>e)</w:t>
      </w:r>
      <w:r w:rsidRPr="00B90AA7">
        <w:tab/>
        <w:t>nie był karany zakazem pełnienia funkcji związanych z dysponowaniem środkami publicznymi, o którym mowa w art. 31 ust. 1 pkt 4 ustawy z dnia 17 grudnia 2004 r. o odpowiedzialności za naruszenie dyscypliny finansów publicznych.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Oświadczeni</w:t>
      </w:r>
      <w:r>
        <w:t>e</w:t>
      </w:r>
      <w:r w:rsidRPr="00B90AA7">
        <w:t>, o który</w:t>
      </w:r>
      <w:r>
        <w:t>m</w:t>
      </w:r>
      <w:r w:rsidRPr="00B90AA7">
        <w:t xml:space="preserve"> mowa w pkt 11, składa się na formularzu stanowiącym załącznik nr 2 do zarządzenia Mi</w:t>
      </w:r>
      <w:r>
        <w:t>nistra Edukacji i Nauki z dnia 18</w:t>
      </w:r>
      <w:r w:rsidRPr="00B90AA7">
        <w:t xml:space="preserve"> stycznia 2023 r. w sprawie komisji konkursowej do przeprowadzenia konkursu na kandydata na stanowisko zastępcy dyrektora do spraw szkoły średniej w Szkole Europejskiej w Luksemburgu (Lukse</w:t>
      </w:r>
      <w:r>
        <w:t>mburg II) (Dz. Urz. MEiN poz. 3</w:t>
      </w:r>
      <w:r w:rsidRPr="00B90AA7">
        <w:t xml:space="preserve">). 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Oferty należy przesyłać w terminie do dnia 30 stycznia 2023 r. (liczy się data wpływu) na adres: Ministerstwo Edukacji i Nauki, Departament Współpracy Międzynarodowej, ul. Wspólna 1/3, 00–529 Warszawa, z dopiskiem na kopercie „Konkurs na kandydata na stanowisko zastępcy dyrektora do spraw szkoły średniej Luksemburg II”. 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Kandydaci zakwalifikowani do konkursu zostaną powiadomieni telefonicznie o terminie i miejscu konkursu – przewidywany termin rozmów kwalifikacyjnych: 3 lutego 2023 r. W trakcie rozmowy kwalifikacyjnej kandydat jest obowiązany do przedstawienia, nie dłuższej niż 7</w:t>
      </w:r>
      <w:r w:rsidRPr="00B90AA7">
        <w:noBreakHyphen/>
        <w:t xml:space="preserve">minutowej, prezentacji przygotowanej w języku polskim w programie do tworzenia prezentacji multimedialnych, zawierającej elementy autoprezentacji </w:t>
      </w:r>
      <w:r>
        <w:t>i</w:t>
      </w:r>
      <w:r w:rsidRPr="00B90AA7">
        <w:t xml:space="preserve"> wizję organizacji pracy na stanowisku zastępcy dyrektora do spraw szkoły średniej w Szkole Europejskiej w Luksemburgu (Luksemburg II). 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Oferty odrzucone zostaną komisyjnie zniszczone. Dodatkowe informacje można uzyskać pod numerem telefonu: (+48) 22 3474 886.</w:t>
      </w:r>
    </w:p>
    <w:p w:rsidR="000A47A2" w:rsidRPr="00B90AA7" w:rsidRDefault="000A47A2" w:rsidP="000A47A2">
      <w:pPr>
        <w:pStyle w:val="ARTartustawynprozporzdzenia"/>
      </w:pPr>
    </w:p>
    <w:p w:rsidR="000A47A2" w:rsidRPr="00B90AA7" w:rsidRDefault="000A47A2" w:rsidP="000A47A2">
      <w:r w:rsidRPr="00B90AA7">
        <w:t>DANE OSOBOWE – KLAUZULA INFORMACYJNA</w:t>
      </w:r>
    </w:p>
    <w:p w:rsidR="000A47A2" w:rsidRPr="00B90AA7" w:rsidRDefault="000A47A2" w:rsidP="000A47A2"/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Dane osobowe są przetwarzane zgodnie z przepisami rozporządzenia Parlamentu Europejskiego i Rady (UE) 2016/679 z dnia 27 kwietnia 2016 r. w sprawie ochrony osób </w:t>
      </w:r>
      <w:r w:rsidRPr="00B90AA7">
        <w:lastRenderedPageBreak/>
        <w:t xml:space="preserve">fizycznych w związku z przetwarzaniem danych osobowych i w sprawie swobodnego przepływu takich danych oraz uchylenia dyrektywy 95/46/WE (ogólne rozporządzenie </w:t>
      </w:r>
      <w:r w:rsidRPr="00B90AA7">
        <w:br/>
        <w:t>o ochronie danych)</w:t>
      </w:r>
      <w:r>
        <w:t xml:space="preserve"> (Dz. Urz. UE L 119 z 04.05.2016, str. 1 i Dz. Urz. UE L 127 z 23.05.2018, str. 2</w:t>
      </w:r>
      <w:r w:rsidRPr="00B90AA7">
        <w:t>), zwanego dalej „RODO”. Każdy kandydat przystępujący do konkursu podaje swoje dane dobrowolnie. Bez podania wymaganych danych osobowych nie będzie możliwy udział w konkursie.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1. Administrator danych i kontakt do niego: Minister Edukacji i Nauki, ul. Wspólna 1/3, 00–529 Warszawa.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2. Kontakt do inspektora ochrony danych: z inspektorem można skontaktować się przesyłając informacj</w:t>
      </w:r>
      <w:r>
        <w:t>ę</w:t>
      </w:r>
      <w:r w:rsidRPr="00B90AA7">
        <w:t xml:space="preserve"> na adres mailowy: inspektor@mein.gov.pl.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3. Cel przetwarzania danych: </w:t>
      </w:r>
      <w:r>
        <w:t xml:space="preserve">dane są przetwarzane w celu </w:t>
      </w:r>
      <w:r w:rsidRPr="00B90AA7">
        <w:t>przeprowadzeni</w:t>
      </w:r>
      <w:r>
        <w:t>a</w:t>
      </w:r>
      <w:r w:rsidRPr="00B90AA7">
        <w:t xml:space="preserve"> konkursu na kandydata na stanowisko zastępcy dyrektora do spraw szkoły średniej w Szkole Europejskiej w Luksemburgu (Luksemburg II).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4. Informacje o odbiorcach danych: zebrane dane osobowe w zakresie obsługi informatycznej będą przetwarzane przez Informatyczne Centrum Edukacji i Nauki – jednostkę podległą Ministrowi Edukacji i Nauki. Oferta kandydata wyłonionego przez komisję konkursową zostanie przekazana do Ośrodka Rozwoju Polskiej Edukacji za Granicą.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 xml:space="preserve">5. Okres przechowywania danych: </w:t>
      </w:r>
      <w:r>
        <w:t>dane będą przechowywane przez okres</w:t>
      </w:r>
      <w:r w:rsidRPr="00B90AA7">
        <w:t xml:space="preserve"> niezbędny do przeprowadzenia konkursu, a w przypadku osoby wybranej w konkursie do skierowania do pracy w Szkole Europejskiej, zgodnie z obowiązującą w Ministerstwie Edukacji i Nauki instrukcją kancelaryjną oraz przepisami o archiwizacji dokumentów – przez okres 5 lat od końca roku, w którym powierzono osobie stanowisko zastępcy dyrektora do spraw szkoły średniej w Szkole Europejskiej w Luksemburgu (Luksemburg II).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6. Uprawnienia na podstawie RODO:</w:t>
      </w:r>
    </w:p>
    <w:p w:rsidR="000A47A2" w:rsidRPr="00B90AA7" w:rsidRDefault="000A47A2" w:rsidP="000A47A2">
      <w:pPr>
        <w:pStyle w:val="PKTpunkt"/>
      </w:pPr>
      <w:r w:rsidRPr="00B90AA7">
        <w:t>1)</w:t>
      </w:r>
      <w:r w:rsidRPr="00B90AA7">
        <w:tab/>
        <w:t>prawo żądania od administratora danych dostępu do danych, ich sprostowania oraz ograniczenia przetwarzania</w:t>
      </w:r>
      <w:r>
        <w:t>;</w:t>
      </w:r>
      <w:r w:rsidRPr="00B90AA7">
        <w:t xml:space="preserve"> </w:t>
      </w:r>
    </w:p>
    <w:p w:rsidR="000A47A2" w:rsidRPr="00B90AA7" w:rsidRDefault="000A47A2" w:rsidP="000A47A2">
      <w:pPr>
        <w:pStyle w:val="PKTpunkt"/>
      </w:pPr>
      <w:r w:rsidRPr="00B90AA7">
        <w:t>2)</w:t>
      </w:r>
      <w:r w:rsidRPr="00B90AA7">
        <w:tab/>
        <w:t>prawo wniesienia skargi do Prezesa Urzędu Ochrony Danych Osobowych na niezgodne z prawem przetwarzanie danych.</w:t>
      </w:r>
    </w:p>
    <w:p w:rsidR="000A47A2" w:rsidRPr="00B90AA7" w:rsidRDefault="000A47A2" w:rsidP="000A47A2">
      <w:pPr>
        <w:pStyle w:val="NIEARTTEKSTtekstnieartykuowanynppodstprawnarozplubpreambua"/>
      </w:pPr>
      <w:r w:rsidRPr="00B90AA7">
        <w:t>7. Podstawa prawna przetwarzania danych:</w:t>
      </w:r>
      <w:r>
        <w:t xml:space="preserve"> </w:t>
      </w:r>
      <w:r w:rsidRPr="00B90AA7">
        <w:t xml:space="preserve">art. 6 ust. 1 lit. c, art. 9 ust. 2 lit. b </w:t>
      </w:r>
      <w:r>
        <w:t>i</w:t>
      </w:r>
      <w:r w:rsidRPr="00B90AA7">
        <w:t xml:space="preserve"> art. 10 RODO w związku z art. 62 ust. 4 ustawy z dnia 14 grudnia 2016 r. – Prawo oświatowe (Dz. U. </w:t>
      </w:r>
      <w:r w:rsidRPr="00B90AA7">
        <w:lastRenderedPageBreak/>
        <w:t xml:space="preserve">z 2021 r. poz. 1082, z </w:t>
      </w:r>
      <w:proofErr w:type="spellStart"/>
      <w:r w:rsidRPr="00B90AA7">
        <w:t>późn</w:t>
      </w:r>
      <w:proofErr w:type="spellEnd"/>
      <w:r w:rsidRPr="00B90AA7">
        <w:t>. zm.</w:t>
      </w:r>
      <w:r>
        <w:rPr>
          <w:rStyle w:val="Odwoanieprzypisudolnego"/>
        </w:rPr>
        <w:footnoteReference w:customMarkFollows="1" w:id="3"/>
        <w:t>3)</w:t>
      </w:r>
      <w:r w:rsidRPr="00B90AA7">
        <w:t>), § 1 i § 8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2021 r poz. 1449</w:t>
      </w:r>
      <w:r>
        <w:t xml:space="preserve"> oraz z 2022 r. poz. 108</w:t>
      </w:r>
      <w:r w:rsidRPr="00B90AA7">
        <w:t>)</w:t>
      </w:r>
      <w:r>
        <w:t xml:space="preserve">, </w:t>
      </w:r>
      <w:r w:rsidRPr="00B90AA7">
        <w:t xml:space="preserve">§ </w:t>
      </w:r>
      <w:r>
        <w:t>2</w:t>
      </w:r>
      <w:r w:rsidRPr="00B90AA7">
        <w:t xml:space="preserve"> </w:t>
      </w:r>
      <w:r>
        <w:t xml:space="preserve">ust. 1 pkt 2 lit. a i ust. 2 pkt 2 </w:t>
      </w:r>
      <w:r w:rsidRPr="00B90AA7">
        <w:t xml:space="preserve">rozporządzenia Ministra Edukacji </w:t>
      </w:r>
      <w:r>
        <w:t>i Nauki z dnia 10 stycznia</w:t>
      </w:r>
      <w:r w:rsidRPr="00B90AA7">
        <w:t xml:space="preserve"> 20</w:t>
      </w:r>
      <w:r>
        <w:t xml:space="preserve">23 </w:t>
      </w:r>
      <w:r w:rsidRPr="00B90AA7">
        <w:t xml:space="preserve">r. </w:t>
      </w:r>
      <w:r>
        <w:t xml:space="preserve">zmieniającego rozporządzenie </w:t>
      </w:r>
      <w:r w:rsidRPr="00B90AA7">
        <w:t>w sprawie wymagań, jakim powinna odpowiadać osoba zajmująca stanowisko dyrektora oraz inne stanowisko kierownicze w publicznym przedszkolu, publicznej szkole podstawowej, publicznej szkole ponadpodstawowej oraz publicznej placówce (Dz. U.</w:t>
      </w:r>
      <w:r>
        <w:t xml:space="preserve"> poz. 108)</w:t>
      </w:r>
      <w:r w:rsidRPr="00B90AA7">
        <w:t xml:space="preserve"> oraz § 27 rozporządzenia Ministra Edukacji Narodowej z dnia 9 sierpnia 2019 r. w sprawie organizacji kształcenia dzieci obywateli polskich czasowo przebywających za granicą (Dz. U. poz. 1652 , z 2020 r. poz. 1388, z 2021 r. poz. 1661</w:t>
      </w:r>
      <w:r>
        <w:t>,</w:t>
      </w:r>
      <w:r w:rsidRPr="00B90AA7">
        <w:t xml:space="preserve"> z 2022 r. poz. 2097</w:t>
      </w:r>
      <w:r>
        <w:t xml:space="preserve"> oraz z 2023 r. poz. 107</w:t>
      </w:r>
      <w:r w:rsidRPr="00B90AA7">
        <w:t>).</w:t>
      </w:r>
    </w:p>
    <w:p w:rsidR="000A47A2" w:rsidRPr="00B90AA7" w:rsidRDefault="000A47A2" w:rsidP="009C2876">
      <w:pPr>
        <w:pStyle w:val="NIEARTTEKSTtekstnieartykuowanynppodstprawnarozplubpreambua"/>
      </w:pPr>
      <w:r>
        <w:t>8</w:t>
      </w:r>
      <w:r w:rsidRPr="00B90AA7">
        <w:t>. Inne informacje: podane dane nie będą podstawą do zautomatyzowanego podejmowania decyzji; nie będzie stosowane profilowanie.</w:t>
      </w:r>
      <w:bookmarkStart w:id="0" w:name="_GoBack"/>
      <w:bookmarkEnd w:id="0"/>
      <w:r w:rsidRPr="00B90AA7">
        <w:t xml:space="preserve"> </w:t>
      </w:r>
    </w:p>
    <w:p w:rsidR="001123C8" w:rsidRDefault="001123C8"/>
    <w:sectPr w:rsidR="0011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66" w:rsidRDefault="00470966" w:rsidP="000A47A2">
      <w:pPr>
        <w:spacing w:line="240" w:lineRule="auto"/>
      </w:pPr>
      <w:r>
        <w:separator/>
      </w:r>
    </w:p>
  </w:endnote>
  <w:endnote w:type="continuationSeparator" w:id="0">
    <w:p w:rsidR="00470966" w:rsidRDefault="00470966" w:rsidP="000A47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66" w:rsidRDefault="00470966" w:rsidP="000A47A2">
      <w:pPr>
        <w:spacing w:line="240" w:lineRule="auto"/>
      </w:pPr>
      <w:r>
        <w:separator/>
      </w:r>
    </w:p>
  </w:footnote>
  <w:footnote w:type="continuationSeparator" w:id="0">
    <w:p w:rsidR="00470966" w:rsidRDefault="00470966" w:rsidP="000A47A2">
      <w:pPr>
        <w:spacing w:line="240" w:lineRule="auto"/>
      </w:pPr>
      <w:r>
        <w:continuationSeparator/>
      </w:r>
    </w:p>
  </w:footnote>
  <w:footnote w:id="1">
    <w:p w:rsidR="000A47A2" w:rsidRDefault="000A47A2" w:rsidP="000A47A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>
        <w:t>Zmiany tekstu jednolitego wymienionej ustawy zostały ogłoszone w Dz. U. z 2022 r. poz. 583, 655, 682, 807, 1010, 1079, 1117, 1459, 2185 i 2306.</w:t>
      </w:r>
    </w:p>
  </w:footnote>
  <w:footnote w:id="2">
    <w:p w:rsidR="000A47A2" w:rsidRDefault="000A47A2" w:rsidP="000A47A2">
      <w:pPr>
        <w:pStyle w:val="ODNONIKtreodnonika"/>
      </w:pPr>
      <w:r>
        <w:rPr>
          <w:rStyle w:val="Odwoanieprzypisudolnego"/>
        </w:rPr>
        <w:t>2)</w:t>
      </w:r>
      <w:r>
        <w:tab/>
        <w:t>Zmiany tekstu jednolitego wymienionej ustawy zostały ogłoszone w Dz. U. z 2017 r. poz. 2201 oraz z 2018 r. poz. 138, 398, 650, 730, 912, 1000, 1115 i 1693.</w:t>
      </w:r>
    </w:p>
  </w:footnote>
  <w:footnote w:id="3">
    <w:p w:rsidR="000A47A2" w:rsidRDefault="000A47A2" w:rsidP="000A47A2">
      <w:pPr>
        <w:pStyle w:val="ODNONIKtreodnonika"/>
      </w:pPr>
      <w:r>
        <w:rPr>
          <w:rStyle w:val="Odwoanieprzypisudolnego"/>
        </w:rPr>
        <w:t>3)</w:t>
      </w:r>
      <w:r>
        <w:tab/>
      </w:r>
      <w:r w:rsidRPr="004668FA">
        <w:t>Zmiany tekstu jednolitego wymienionej ustawy zostały ogłoszone w Dz. U. z 2022 r. poz. 655, 1079, 1116, 1383, 1700, 1730 i 2089.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2"/>
    <w:rsid w:val="000A47A2"/>
    <w:rsid w:val="001123C8"/>
    <w:rsid w:val="003F5752"/>
    <w:rsid w:val="00470966"/>
    <w:rsid w:val="009C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608FC-1FC8-4D85-BAD0-4B104FBE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7A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A47A2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4"/>
    <w:qFormat/>
    <w:rsid w:val="000A47A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A47A2"/>
    <w:rPr>
      <w:bCs/>
    </w:rPr>
  </w:style>
  <w:style w:type="paragraph" w:customStyle="1" w:styleId="PKTpunkt">
    <w:name w:val="PKT – punkt"/>
    <w:uiPriority w:val="16"/>
    <w:qFormat/>
    <w:rsid w:val="000A47A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0A47A2"/>
    <w:pPr>
      <w:ind w:left="986" w:hanging="476"/>
    </w:pPr>
  </w:style>
  <w:style w:type="paragraph" w:customStyle="1" w:styleId="ODNONIKtreodnonika">
    <w:name w:val="ODNOŚNIK – treść odnośnika"/>
    <w:uiPriority w:val="24"/>
    <w:qFormat/>
    <w:rsid w:val="000A47A2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A47A2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0A47A2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0A47A2"/>
    <w:pPr>
      <w:widowControl/>
      <w:suppressAutoHyphens/>
      <w:jc w:val="center"/>
    </w:pPr>
    <w:rPr>
      <w:rFonts w:ascii="Times" w:hAnsi="Times"/>
      <w:bCs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1643</Words>
  <Characters>9861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zastępcę dyrektora do spraw szkoły średniej w Szkole Europejskiej w Luksemburgu </dc:title>
  <dc:subject/>
  <dc:creator>Ministerstwo Edukacji i Nauki</dc:creator>
  <cp:keywords/>
  <dc:description/>
  <cp:lastModifiedBy>AP</cp:lastModifiedBy>
  <cp:revision>2</cp:revision>
  <dcterms:created xsi:type="dcterms:W3CDTF">2023-01-19T13:07:00Z</dcterms:created>
  <dcterms:modified xsi:type="dcterms:W3CDTF">2023-01-19T13:07:00Z</dcterms:modified>
</cp:coreProperties>
</file>