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F4626F">
        <w:rPr>
          <w:rFonts w:ascii="Arial" w:hAnsi="Arial" w:cs="Arial"/>
          <w:sz w:val="28"/>
          <w:szCs w:val="28"/>
        </w:rPr>
        <w:t>02332</w:t>
      </w:r>
      <w:r w:rsidR="00CD3E15" w:rsidRPr="00CD3E15">
        <w:rPr>
          <w:rFonts w:ascii="Arial" w:hAnsi="Arial" w:cs="Arial"/>
          <w:sz w:val="28"/>
          <w:szCs w:val="28"/>
        </w:rPr>
        <w:t xml:space="preserve"> </w:t>
      </w:r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F4626F">
        <w:rPr>
          <w:rFonts w:ascii="Arial" w:hAnsi="Arial" w:cs="Arial"/>
          <w:sz w:val="28"/>
          <w:szCs w:val="28"/>
        </w:rPr>
        <w:t>12</w:t>
      </w:r>
      <w:r w:rsidR="00CF7CD0">
        <w:rPr>
          <w:rFonts w:ascii="Arial" w:hAnsi="Arial" w:cs="Arial"/>
          <w:sz w:val="28"/>
          <w:szCs w:val="28"/>
        </w:rPr>
        <w:t xml:space="preserve"> </w:t>
      </w:r>
      <w:r w:rsidR="00F4626F">
        <w:rPr>
          <w:rFonts w:ascii="Arial" w:hAnsi="Arial" w:cs="Arial"/>
          <w:sz w:val="28"/>
          <w:szCs w:val="28"/>
        </w:rPr>
        <w:t>lip</w:t>
      </w:r>
      <w:r w:rsidR="00CF7CD0">
        <w:rPr>
          <w:rFonts w:ascii="Arial" w:hAnsi="Arial" w:cs="Arial"/>
          <w:sz w:val="28"/>
          <w:szCs w:val="28"/>
        </w:rPr>
        <w:t>ca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4626F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spraw: nadzoru pedagogicznego nad szkołami i placówkami </w:t>
      </w:r>
      <w:r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>w Wydziale Kształcenia Ogólnego i Zawodowego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CF7C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7CD0">
        <w:rPr>
          <w:rFonts w:ascii="Arial" w:hAnsi="Arial" w:cs="Arial"/>
          <w:bCs/>
          <w:sz w:val="24"/>
          <w:szCs w:val="24"/>
        </w:rPr>
        <w:t>września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F4626F">
        <w:rPr>
          <w:rFonts w:ascii="Arial" w:hAnsi="Arial" w:cs="Arial"/>
          <w:bCs/>
          <w:sz w:val="24"/>
          <w:szCs w:val="24"/>
        </w:rPr>
        <w:t>Violetta Krawczyk</w:t>
      </w:r>
      <w:r>
        <w:rPr>
          <w:rFonts w:ascii="Arial" w:hAnsi="Arial" w:cs="Arial"/>
          <w:bCs/>
          <w:sz w:val="24"/>
          <w:szCs w:val="24"/>
        </w:rPr>
        <w:t>, zam.</w:t>
      </w:r>
      <w:r w:rsidR="00F4626F">
        <w:rPr>
          <w:rFonts w:ascii="Arial" w:hAnsi="Arial" w:cs="Arial"/>
          <w:bCs/>
          <w:sz w:val="24"/>
          <w:szCs w:val="24"/>
        </w:rPr>
        <w:t xml:space="preserve"> Łódź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8C70F5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wyniku naboru dotyczy ogłoszenia nr 102332 </dc:subject>
  <dc:creator>KO Łódź</dc:creator>
  <cp:keywords/>
  <dc:description/>
  <cp:lastModifiedBy>AP</cp:lastModifiedBy>
  <cp:revision>2</cp:revision>
  <cp:lastPrinted>2020-10-16T07:40:00Z</cp:lastPrinted>
  <dcterms:created xsi:type="dcterms:W3CDTF">2022-09-05T09:20:00Z</dcterms:created>
  <dcterms:modified xsi:type="dcterms:W3CDTF">2022-09-05T09:20:00Z</dcterms:modified>
</cp:coreProperties>
</file>