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7BD" w:rsidRPr="00EA27BD" w:rsidRDefault="00EA27BD" w:rsidP="0003463A">
      <w:pPr>
        <w:pStyle w:val="Default"/>
        <w:spacing w:line="360" w:lineRule="auto"/>
        <w:rPr>
          <w:rFonts w:ascii="Arial" w:hAnsi="Arial" w:cs="Arial"/>
          <w:b/>
          <w:bCs/>
          <w:color w:val="auto"/>
          <w:sz w:val="28"/>
        </w:rPr>
      </w:pPr>
      <w:bookmarkStart w:id="0" w:name="OLE_LINK1"/>
      <w:r w:rsidRPr="00EA27BD">
        <w:rPr>
          <w:rFonts w:ascii="Arial" w:hAnsi="Arial" w:cs="Arial"/>
          <w:b/>
          <w:bCs/>
          <w:color w:val="auto"/>
          <w:sz w:val="28"/>
        </w:rPr>
        <w:t>Zarządzenie nr 53/2022 Łódzkiego Kuratora Oświaty</w:t>
      </w:r>
    </w:p>
    <w:p w:rsidR="00EA27BD" w:rsidRDefault="00EA27BD" w:rsidP="0003463A">
      <w:pPr>
        <w:pStyle w:val="Default"/>
        <w:spacing w:line="360" w:lineRule="auto"/>
        <w:rPr>
          <w:rFonts w:ascii="Arial" w:hAnsi="Arial" w:cs="Arial"/>
          <w:b/>
          <w:bCs/>
          <w:color w:val="auto"/>
        </w:rPr>
      </w:pPr>
    </w:p>
    <w:p w:rsidR="00FF1C22" w:rsidRPr="00EA27BD" w:rsidRDefault="00EA27BD" w:rsidP="0003463A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EA27BD">
        <w:rPr>
          <w:rFonts w:ascii="Arial" w:hAnsi="Arial" w:cs="Arial"/>
          <w:b/>
          <w:bCs/>
          <w:sz w:val="24"/>
          <w:szCs w:val="24"/>
        </w:rPr>
        <w:t xml:space="preserve">Znak pisma: </w:t>
      </w:r>
      <w:r w:rsidR="00FF1C22" w:rsidRPr="00EA27BD">
        <w:rPr>
          <w:rFonts w:ascii="Arial" w:hAnsi="Arial" w:cs="Arial"/>
          <w:b/>
          <w:bCs/>
          <w:sz w:val="24"/>
          <w:szCs w:val="24"/>
        </w:rPr>
        <w:t>ŁKO.</w:t>
      </w:r>
      <w:r w:rsidR="002C424B" w:rsidRPr="00EA27BD">
        <w:rPr>
          <w:rFonts w:ascii="Arial" w:hAnsi="Arial" w:cs="Arial"/>
          <w:b/>
          <w:bCs/>
          <w:sz w:val="24"/>
          <w:szCs w:val="24"/>
        </w:rPr>
        <w:t>WO.110.</w:t>
      </w:r>
      <w:r>
        <w:rPr>
          <w:rFonts w:ascii="Arial" w:hAnsi="Arial" w:cs="Arial"/>
          <w:b/>
          <w:bCs/>
          <w:sz w:val="24"/>
          <w:szCs w:val="24"/>
        </w:rPr>
        <w:t>53</w:t>
      </w:r>
      <w:r w:rsidR="00FF1C22" w:rsidRPr="00EA27BD">
        <w:rPr>
          <w:rFonts w:ascii="Arial" w:hAnsi="Arial" w:cs="Arial"/>
          <w:b/>
          <w:bCs/>
          <w:sz w:val="24"/>
          <w:szCs w:val="24"/>
        </w:rPr>
        <w:t>.20</w:t>
      </w:r>
      <w:r w:rsidR="00DD065D" w:rsidRPr="00EA27BD">
        <w:rPr>
          <w:rFonts w:ascii="Arial" w:hAnsi="Arial" w:cs="Arial"/>
          <w:b/>
          <w:bCs/>
          <w:sz w:val="24"/>
          <w:szCs w:val="24"/>
        </w:rPr>
        <w:t>2</w:t>
      </w:r>
      <w:r w:rsidR="002C424B" w:rsidRPr="00EA27BD">
        <w:rPr>
          <w:rFonts w:ascii="Arial" w:hAnsi="Arial" w:cs="Arial"/>
          <w:b/>
          <w:bCs/>
          <w:sz w:val="24"/>
          <w:szCs w:val="24"/>
        </w:rPr>
        <w:t>2</w:t>
      </w:r>
    </w:p>
    <w:p w:rsidR="00FF1C22" w:rsidRPr="00036548" w:rsidRDefault="00EA27BD" w:rsidP="0003463A">
      <w:pPr>
        <w:pStyle w:val="Tytu"/>
        <w:spacing w:line="360" w:lineRule="auto"/>
        <w:jc w:val="left"/>
        <w:rPr>
          <w:rFonts w:ascii="Arial" w:hAnsi="Arial" w:cs="Arial"/>
          <w:sz w:val="28"/>
        </w:rPr>
      </w:pPr>
      <w:r w:rsidRPr="00036548">
        <w:rPr>
          <w:rFonts w:ascii="Arial" w:hAnsi="Arial" w:cs="Arial"/>
          <w:sz w:val="28"/>
        </w:rPr>
        <w:t xml:space="preserve">Zarządzenie nr 53/2022 </w:t>
      </w:r>
      <w:r w:rsidR="00FF1C22" w:rsidRPr="00036548">
        <w:rPr>
          <w:rFonts w:ascii="Arial" w:hAnsi="Arial" w:cs="Arial"/>
          <w:sz w:val="28"/>
        </w:rPr>
        <w:t>Łódzkiego Kuratora Oświaty</w:t>
      </w:r>
      <w:r w:rsidRPr="00036548">
        <w:rPr>
          <w:rFonts w:ascii="Arial" w:hAnsi="Arial" w:cs="Arial"/>
          <w:sz w:val="28"/>
        </w:rPr>
        <w:t xml:space="preserve"> z dnia 5 lipca 2022 roku w sprawie organizacji konkursów przedmiotowych dla uczniów szkół podstawowych województwa łódzkiego w roku szkolnym 2022/2023</w:t>
      </w:r>
    </w:p>
    <w:p w:rsidR="00FF1C22" w:rsidRPr="00B2459E" w:rsidRDefault="00FF1C22" w:rsidP="0003463A">
      <w:pPr>
        <w:spacing w:line="360" w:lineRule="auto"/>
        <w:rPr>
          <w:sz w:val="24"/>
          <w:szCs w:val="24"/>
        </w:rPr>
      </w:pPr>
    </w:p>
    <w:bookmarkEnd w:id="0"/>
    <w:p w:rsidR="00DD065D" w:rsidRPr="00EA27BD" w:rsidRDefault="00DD065D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 xml:space="preserve">Na podstawie art. 51 ust. 1 pkt 7 i 8 ustawy z dnia 14 grudnia 2016 r. Prawo </w:t>
      </w:r>
      <w:r w:rsidR="00EA27BD">
        <w:rPr>
          <w:rFonts w:ascii="Arial" w:hAnsi="Arial" w:cs="Arial"/>
          <w:sz w:val="24"/>
          <w:szCs w:val="24"/>
        </w:rPr>
        <w:t>o</w:t>
      </w:r>
      <w:r w:rsidRPr="00EA27BD">
        <w:rPr>
          <w:rFonts w:ascii="Arial" w:hAnsi="Arial" w:cs="Arial"/>
          <w:sz w:val="24"/>
          <w:szCs w:val="24"/>
        </w:rPr>
        <w:t>światowe (t. j. Dz. U. z 20</w:t>
      </w:r>
      <w:r w:rsidR="005A320F" w:rsidRPr="00EA27BD">
        <w:rPr>
          <w:rFonts w:ascii="Arial" w:hAnsi="Arial" w:cs="Arial"/>
          <w:sz w:val="24"/>
          <w:szCs w:val="24"/>
        </w:rPr>
        <w:t>2</w:t>
      </w:r>
      <w:r w:rsidR="002C424B" w:rsidRPr="00EA27BD">
        <w:rPr>
          <w:rFonts w:ascii="Arial" w:hAnsi="Arial" w:cs="Arial"/>
          <w:sz w:val="24"/>
          <w:szCs w:val="24"/>
        </w:rPr>
        <w:t>1</w:t>
      </w:r>
      <w:r w:rsidRPr="00EA27BD">
        <w:rPr>
          <w:rFonts w:ascii="Arial" w:hAnsi="Arial" w:cs="Arial"/>
          <w:sz w:val="24"/>
          <w:szCs w:val="24"/>
        </w:rPr>
        <w:t xml:space="preserve"> r. poz. </w:t>
      </w:r>
      <w:r w:rsidR="002C424B" w:rsidRPr="00EA27BD">
        <w:rPr>
          <w:rFonts w:ascii="Arial" w:hAnsi="Arial" w:cs="Arial"/>
          <w:sz w:val="24"/>
          <w:szCs w:val="24"/>
        </w:rPr>
        <w:t xml:space="preserve">1082 </w:t>
      </w:r>
      <w:r w:rsidR="005A320F" w:rsidRPr="00EA27BD">
        <w:rPr>
          <w:rFonts w:ascii="Arial" w:hAnsi="Arial" w:cs="Arial"/>
          <w:sz w:val="24"/>
          <w:szCs w:val="24"/>
        </w:rPr>
        <w:t xml:space="preserve">oraz </w:t>
      </w:r>
      <w:r w:rsidRPr="00EA27BD">
        <w:rPr>
          <w:rFonts w:ascii="Arial" w:hAnsi="Arial" w:cs="Arial"/>
          <w:sz w:val="24"/>
          <w:szCs w:val="24"/>
        </w:rPr>
        <w:t xml:space="preserve">Dz. U. z </w:t>
      </w:r>
      <w:r w:rsidR="005A320F" w:rsidRPr="00EA27BD">
        <w:rPr>
          <w:rFonts w:ascii="Arial" w:hAnsi="Arial" w:cs="Arial"/>
          <w:sz w:val="24"/>
          <w:szCs w:val="24"/>
        </w:rPr>
        <w:t>202</w:t>
      </w:r>
      <w:r w:rsidR="002C424B" w:rsidRPr="00EA27BD">
        <w:rPr>
          <w:rFonts w:ascii="Arial" w:hAnsi="Arial" w:cs="Arial"/>
          <w:sz w:val="24"/>
          <w:szCs w:val="24"/>
        </w:rPr>
        <w:t>2</w:t>
      </w:r>
      <w:r w:rsidR="005A320F" w:rsidRPr="00EA27BD">
        <w:rPr>
          <w:rFonts w:ascii="Arial" w:hAnsi="Arial" w:cs="Arial"/>
          <w:sz w:val="24"/>
          <w:szCs w:val="24"/>
        </w:rPr>
        <w:t xml:space="preserve"> r. poz. </w:t>
      </w:r>
      <w:r w:rsidR="002C424B" w:rsidRPr="00EA27BD">
        <w:rPr>
          <w:rFonts w:ascii="Arial" w:hAnsi="Arial" w:cs="Arial"/>
          <w:sz w:val="24"/>
          <w:szCs w:val="24"/>
        </w:rPr>
        <w:t>655</w:t>
      </w:r>
      <w:r w:rsidR="005A320F" w:rsidRPr="00EA27BD">
        <w:rPr>
          <w:rFonts w:ascii="Arial" w:hAnsi="Arial" w:cs="Arial"/>
          <w:sz w:val="24"/>
          <w:szCs w:val="24"/>
        </w:rPr>
        <w:t xml:space="preserve">, poz. </w:t>
      </w:r>
      <w:r w:rsidR="002C424B" w:rsidRPr="00EA27BD">
        <w:rPr>
          <w:rFonts w:ascii="Arial" w:hAnsi="Arial" w:cs="Arial"/>
          <w:sz w:val="24"/>
          <w:szCs w:val="24"/>
        </w:rPr>
        <w:t>1079</w:t>
      </w:r>
      <w:r w:rsidR="008E7AB0" w:rsidRPr="00EA27BD">
        <w:rPr>
          <w:rFonts w:ascii="Arial" w:hAnsi="Arial" w:cs="Arial"/>
          <w:sz w:val="24"/>
          <w:szCs w:val="24"/>
        </w:rPr>
        <w:t xml:space="preserve"> i</w:t>
      </w:r>
      <w:r w:rsidR="005A320F" w:rsidRPr="00EA27BD">
        <w:rPr>
          <w:rFonts w:ascii="Arial" w:hAnsi="Arial" w:cs="Arial"/>
          <w:sz w:val="24"/>
          <w:szCs w:val="24"/>
        </w:rPr>
        <w:t xml:space="preserve"> poz. </w:t>
      </w:r>
      <w:r w:rsidR="002C424B" w:rsidRPr="00EA27BD">
        <w:rPr>
          <w:rFonts w:ascii="Arial" w:hAnsi="Arial" w:cs="Arial"/>
          <w:sz w:val="24"/>
          <w:szCs w:val="24"/>
        </w:rPr>
        <w:t>1116</w:t>
      </w:r>
      <w:r w:rsidRPr="00EA27BD">
        <w:rPr>
          <w:rFonts w:ascii="Arial" w:hAnsi="Arial" w:cs="Arial"/>
          <w:sz w:val="24"/>
          <w:szCs w:val="24"/>
        </w:rPr>
        <w:t>) oraz art. 22 ust. 2 pkt 8 ustawy z dnia 7 września 1991 r. o systemie oświ</w:t>
      </w:r>
      <w:r w:rsidR="00745712" w:rsidRPr="00EA27BD">
        <w:rPr>
          <w:rFonts w:ascii="Arial" w:hAnsi="Arial" w:cs="Arial"/>
          <w:sz w:val="24"/>
          <w:szCs w:val="24"/>
        </w:rPr>
        <w:t>aty (</w:t>
      </w:r>
      <w:proofErr w:type="spellStart"/>
      <w:r w:rsidR="00745712" w:rsidRPr="00EA27BD">
        <w:rPr>
          <w:rFonts w:ascii="Arial" w:hAnsi="Arial" w:cs="Arial"/>
          <w:sz w:val="24"/>
          <w:szCs w:val="24"/>
        </w:rPr>
        <w:t>t.j</w:t>
      </w:r>
      <w:proofErr w:type="spellEnd"/>
      <w:r w:rsidR="00745712" w:rsidRPr="00EA27BD">
        <w:rPr>
          <w:rFonts w:ascii="Arial" w:hAnsi="Arial" w:cs="Arial"/>
          <w:sz w:val="24"/>
          <w:szCs w:val="24"/>
        </w:rPr>
        <w:t xml:space="preserve">. Dz. U. z </w:t>
      </w:r>
      <w:r w:rsidR="002C424B" w:rsidRPr="00EA27BD">
        <w:rPr>
          <w:rFonts w:ascii="Arial" w:hAnsi="Arial" w:cs="Arial"/>
          <w:sz w:val="24"/>
          <w:szCs w:val="24"/>
        </w:rPr>
        <w:t>2021</w:t>
      </w:r>
      <w:r w:rsidR="00745712" w:rsidRPr="00EA27BD">
        <w:rPr>
          <w:rFonts w:ascii="Arial" w:hAnsi="Arial" w:cs="Arial"/>
          <w:sz w:val="24"/>
          <w:szCs w:val="24"/>
        </w:rPr>
        <w:t xml:space="preserve"> r. poz. 1</w:t>
      </w:r>
      <w:r w:rsidR="002C424B" w:rsidRPr="00EA27BD">
        <w:rPr>
          <w:rFonts w:ascii="Arial" w:hAnsi="Arial" w:cs="Arial"/>
          <w:sz w:val="24"/>
          <w:szCs w:val="24"/>
        </w:rPr>
        <w:t>915</w:t>
      </w:r>
      <w:r w:rsidR="00B2459E" w:rsidRPr="00EA27BD">
        <w:rPr>
          <w:rFonts w:ascii="Arial" w:hAnsi="Arial" w:cs="Arial"/>
          <w:sz w:val="24"/>
          <w:szCs w:val="24"/>
        </w:rPr>
        <w:t xml:space="preserve"> oraz </w:t>
      </w:r>
      <w:r w:rsidR="004A12CA" w:rsidRPr="00EA27BD">
        <w:rPr>
          <w:rFonts w:ascii="Arial" w:hAnsi="Arial" w:cs="Arial"/>
          <w:sz w:val="24"/>
          <w:szCs w:val="24"/>
        </w:rPr>
        <w:t>Dz. U. z 202</w:t>
      </w:r>
      <w:r w:rsidR="002C424B" w:rsidRPr="00EA27BD">
        <w:rPr>
          <w:rFonts w:ascii="Arial" w:hAnsi="Arial" w:cs="Arial"/>
          <w:sz w:val="24"/>
          <w:szCs w:val="24"/>
        </w:rPr>
        <w:t>2</w:t>
      </w:r>
      <w:r w:rsidR="004A12CA" w:rsidRPr="00EA27BD">
        <w:rPr>
          <w:rFonts w:ascii="Arial" w:hAnsi="Arial" w:cs="Arial"/>
          <w:sz w:val="24"/>
          <w:szCs w:val="24"/>
        </w:rPr>
        <w:t xml:space="preserve"> r. poz. </w:t>
      </w:r>
      <w:r w:rsidR="008E7AB0" w:rsidRPr="00EA27BD">
        <w:rPr>
          <w:rFonts w:ascii="Arial" w:hAnsi="Arial" w:cs="Arial"/>
          <w:sz w:val="24"/>
          <w:szCs w:val="24"/>
        </w:rPr>
        <w:t>583 i</w:t>
      </w:r>
      <w:r w:rsidR="002C424B" w:rsidRPr="00EA27BD">
        <w:rPr>
          <w:rFonts w:ascii="Arial" w:hAnsi="Arial" w:cs="Arial"/>
          <w:sz w:val="24"/>
          <w:szCs w:val="24"/>
        </w:rPr>
        <w:t xml:space="preserve"> poz. 1116</w:t>
      </w:r>
      <w:r w:rsidRPr="00EA27BD">
        <w:rPr>
          <w:rFonts w:ascii="Arial" w:hAnsi="Arial" w:cs="Arial"/>
          <w:sz w:val="24"/>
          <w:szCs w:val="24"/>
        </w:rPr>
        <w:t xml:space="preserve">) w związku z § 2-5 rozporządzenia Ministra Edukacji Narodowej i Sportu </w:t>
      </w:r>
      <w:r w:rsidR="004A12CA" w:rsidRPr="00EA27BD">
        <w:rPr>
          <w:rFonts w:ascii="Arial" w:hAnsi="Arial" w:cs="Arial"/>
          <w:sz w:val="24"/>
          <w:szCs w:val="24"/>
        </w:rPr>
        <w:t xml:space="preserve">z dnia </w:t>
      </w:r>
      <w:r w:rsidRPr="00EA27BD">
        <w:rPr>
          <w:rFonts w:ascii="Arial" w:hAnsi="Arial" w:cs="Arial"/>
          <w:sz w:val="24"/>
          <w:szCs w:val="24"/>
        </w:rPr>
        <w:t xml:space="preserve">29 stycznia 2002 r. w sprawie organizacji oraz sposobu przeprowadzania konkursów, turniejów i olimpiad (Dz. U. z </w:t>
      </w:r>
      <w:r w:rsidR="005A320F" w:rsidRPr="00EA27BD">
        <w:rPr>
          <w:rFonts w:ascii="Arial" w:hAnsi="Arial" w:cs="Arial"/>
          <w:sz w:val="24"/>
          <w:szCs w:val="24"/>
        </w:rPr>
        <w:t>2020</w:t>
      </w:r>
      <w:r w:rsidRPr="00EA27BD">
        <w:rPr>
          <w:rFonts w:ascii="Arial" w:hAnsi="Arial" w:cs="Arial"/>
          <w:sz w:val="24"/>
          <w:szCs w:val="24"/>
        </w:rPr>
        <w:t xml:space="preserve"> r. </w:t>
      </w:r>
      <w:r w:rsidR="005A320F" w:rsidRPr="00EA27BD">
        <w:rPr>
          <w:rFonts w:ascii="Arial" w:hAnsi="Arial" w:cs="Arial"/>
          <w:sz w:val="24"/>
          <w:szCs w:val="24"/>
        </w:rPr>
        <w:t>poz. 1036</w:t>
      </w:r>
      <w:r w:rsidRPr="00EA27BD">
        <w:rPr>
          <w:rFonts w:ascii="Arial" w:hAnsi="Arial" w:cs="Arial"/>
          <w:sz w:val="24"/>
          <w:szCs w:val="24"/>
        </w:rPr>
        <w:t xml:space="preserve">) oraz § 4 ust. 2 pkt 8 regulaminu organizacyjnego Kuratorium Oświaty </w:t>
      </w:r>
      <w:r w:rsidR="008E7AB0" w:rsidRPr="00EA27BD">
        <w:rPr>
          <w:rFonts w:ascii="Arial" w:hAnsi="Arial" w:cs="Arial"/>
          <w:sz w:val="24"/>
          <w:szCs w:val="24"/>
        </w:rPr>
        <w:t xml:space="preserve">w Łodzi ustalonego Zarządzeniem </w:t>
      </w:r>
      <w:r w:rsidRPr="00EA27BD">
        <w:rPr>
          <w:rFonts w:ascii="Arial" w:hAnsi="Arial" w:cs="Arial"/>
          <w:sz w:val="24"/>
          <w:szCs w:val="24"/>
        </w:rPr>
        <w:t xml:space="preserve">Nr </w:t>
      </w:r>
      <w:r w:rsidR="00B2459E" w:rsidRPr="00EA27BD">
        <w:rPr>
          <w:rFonts w:ascii="Arial" w:hAnsi="Arial" w:cs="Arial"/>
          <w:sz w:val="24"/>
          <w:szCs w:val="24"/>
        </w:rPr>
        <w:t>49</w:t>
      </w:r>
      <w:r w:rsidRPr="00EA27BD">
        <w:rPr>
          <w:rFonts w:ascii="Arial" w:hAnsi="Arial" w:cs="Arial"/>
          <w:sz w:val="24"/>
          <w:szCs w:val="24"/>
        </w:rPr>
        <w:t>/20</w:t>
      </w:r>
      <w:r w:rsidR="002C424B" w:rsidRPr="00EA27BD">
        <w:rPr>
          <w:rFonts w:ascii="Arial" w:hAnsi="Arial" w:cs="Arial"/>
          <w:sz w:val="24"/>
          <w:szCs w:val="24"/>
        </w:rPr>
        <w:t>21</w:t>
      </w:r>
      <w:r w:rsidRPr="00EA27BD">
        <w:rPr>
          <w:rFonts w:ascii="Arial" w:hAnsi="Arial" w:cs="Arial"/>
          <w:sz w:val="24"/>
          <w:szCs w:val="24"/>
        </w:rPr>
        <w:t xml:space="preserve"> Łódzkiego Kuratora Oświaty z dnia </w:t>
      </w:r>
      <w:r w:rsidR="002C424B" w:rsidRPr="00EA27BD">
        <w:rPr>
          <w:rFonts w:ascii="Arial" w:hAnsi="Arial" w:cs="Arial"/>
          <w:sz w:val="24"/>
          <w:szCs w:val="24"/>
        </w:rPr>
        <w:t xml:space="preserve">17 sierpnia </w:t>
      </w:r>
      <w:r w:rsidRPr="00EA27BD">
        <w:rPr>
          <w:rFonts w:ascii="Arial" w:hAnsi="Arial" w:cs="Arial"/>
          <w:sz w:val="24"/>
          <w:szCs w:val="24"/>
        </w:rPr>
        <w:t>20</w:t>
      </w:r>
      <w:r w:rsidR="002C424B" w:rsidRPr="00EA27BD">
        <w:rPr>
          <w:rFonts w:ascii="Arial" w:hAnsi="Arial" w:cs="Arial"/>
          <w:sz w:val="24"/>
          <w:szCs w:val="24"/>
        </w:rPr>
        <w:t>21</w:t>
      </w:r>
      <w:r w:rsidRPr="00EA27BD">
        <w:rPr>
          <w:rFonts w:ascii="Arial" w:hAnsi="Arial" w:cs="Arial"/>
          <w:sz w:val="24"/>
          <w:szCs w:val="24"/>
        </w:rPr>
        <w:t xml:space="preserve"> r.</w:t>
      </w:r>
      <w:r w:rsidR="00B2459E" w:rsidRPr="00EA27BD">
        <w:rPr>
          <w:rFonts w:ascii="Arial" w:hAnsi="Arial" w:cs="Arial"/>
          <w:sz w:val="24"/>
          <w:szCs w:val="24"/>
        </w:rPr>
        <w:t xml:space="preserve"> zmienionego Zarządzeniem nr 108/2021 Łódzkiego Kuratora Oświaty z dnia 27 października 2021 r.</w:t>
      </w:r>
      <w:r w:rsidRPr="00EA27BD">
        <w:rPr>
          <w:rFonts w:ascii="Arial" w:hAnsi="Arial" w:cs="Arial"/>
          <w:sz w:val="24"/>
          <w:szCs w:val="24"/>
        </w:rPr>
        <w:t xml:space="preserve"> zarządzam, co następuje:</w:t>
      </w:r>
    </w:p>
    <w:p w:rsidR="00FF1C22" w:rsidRPr="00EA27BD" w:rsidRDefault="00FF1C22" w:rsidP="0003463A">
      <w:pPr>
        <w:spacing w:before="240"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§ 1</w:t>
      </w:r>
    </w:p>
    <w:p w:rsidR="00FF1C22" w:rsidRPr="00EA27BD" w:rsidRDefault="00FF1C22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W roku szkolnym 20</w:t>
      </w:r>
      <w:r w:rsidR="00DD065D" w:rsidRPr="00EA27BD">
        <w:rPr>
          <w:rFonts w:ascii="Arial" w:hAnsi="Arial" w:cs="Arial"/>
          <w:sz w:val="24"/>
          <w:szCs w:val="24"/>
        </w:rPr>
        <w:t>2</w:t>
      </w:r>
      <w:r w:rsidR="002C424B" w:rsidRPr="00EA27BD">
        <w:rPr>
          <w:rFonts w:ascii="Arial" w:hAnsi="Arial" w:cs="Arial"/>
          <w:sz w:val="24"/>
          <w:szCs w:val="24"/>
        </w:rPr>
        <w:t>2</w:t>
      </w:r>
      <w:r w:rsidRPr="00EA27BD">
        <w:rPr>
          <w:rFonts w:ascii="Arial" w:hAnsi="Arial" w:cs="Arial"/>
          <w:sz w:val="24"/>
          <w:szCs w:val="24"/>
        </w:rPr>
        <w:t>/</w:t>
      </w:r>
      <w:r w:rsidR="0058301F" w:rsidRPr="00EA27BD">
        <w:rPr>
          <w:rFonts w:ascii="Arial" w:hAnsi="Arial" w:cs="Arial"/>
          <w:sz w:val="24"/>
          <w:szCs w:val="24"/>
        </w:rPr>
        <w:t>202</w:t>
      </w:r>
      <w:r w:rsidR="002C424B" w:rsidRPr="00EA27BD">
        <w:rPr>
          <w:rFonts w:ascii="Arial" w:hAnsi="Arial" w:cs="Arial"/>
          <w:sz w:val="24"/>
          <w:szCs w:val="24"/>
        </w:rPr>
        <w:t>3</w:t>
      </w:r>
      <w:r w:rsidRPr="00EA27BD">
        <w:rPr>
          <w:rFonts w:ascii="Arial" w:hAnsi="Arial" w:cs="Arial"/>
          <w:sz w:val="24"/>
          <w:szCs w:val="24"/>
        </w:rPr>
        <w:t xml:space="preserve"> na terenie województwa łódzkiego przeprowadzone zostaną konkursy przedmiotowe dla uczniów szkół podstawowych klas IV – VIII </w:t>
      </w:r>
      <w:r w:rsidR="00ED24DB" w:rsidRPr="00EA27BD">
        <w:rPr>
          <w:rFonts w:ascii="Arial" w:hAnsi="Arial" w:cs="Arial"/>
          <w:sz w:val="24"/>
          <w:szCs w:val="24"/>
        </w:rPr>
        <w:br/>
      </w:r>
      <w:r w:rsidRPr="00EA27BD">
        <w:rPr>
          <w:rFonts w:ascii="Arial" w:hAnsi="Arial" w:cs="Arial"/>
          <w:sz w:val="24"/>
          <w:szCs w:val="24"/>
        </w:rPr>
        <w:t>z następujących przedmiotów:</w:t>
      </w:r>
    </w:p>
    <w:p w:rsidR="00FF1C22" w:rsidRPr="00EA27BD" w:rsidRDefault="00FF1C22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język polski</w:t>
      </w:r>
      <w:r w:rsidR="00B2459E" w:rsidRPr="00EA27BD">
        <w:rPr>
          <w:rFonts w:ascii="Arial" w:hAnsi="Arial" w:cs="Arial"/>
          <w:sz w:val="24"/>
          <w:szCs w:val="24"/>
        </w:rPr>
        <w:t>,</w:t>
      </w:r>
    </w:p>
    <w:p w:rsidR="00FF1C22" w:rsidRPr="00EA27BD" w:rsidRDefault="00FF1C22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język angielski,</w:t>
      </w:r>
    </w:p>
    <w:p w:rsidR="00664D1D" w:rsidRPr="00EA27BD" w:rsidRDefault="00664D1D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język francuski,</w:t>
      </w:r>
    </w:p>
    <w:p w:rsidR="00FF1C22" w:rsidRPr="00EA27BD" w:rsidRDefault="00FF1C22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język niemiecki,</w:t>
      </w:r>
    </w:p>
    <w:p w:rsidR="002C424B" w:rsidRPr="00EA27BD" w:rsidRDefault="002C424B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język hiszpański,</w:t>
      </w:r>
    </w:p>
    <w:p w:rsidR="00FF1C22" w:rsidRPr="00EA27BD" w:rsidRDefault="00FF1C22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historia,</w:t>
      </w:r>
    </w:p>
    <w:p w:rsidR="00FF1C22" w:rsidRPr="00EA27BD" w:rsidRDefault="00FF1C22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matematyka</w:t>
      </w:r>
      <w:r w:rsidR="008E7AB0" w:rsidRPr="00EA27BD">
        <w:rPr>
          <w:rFonts w:ascii="Arial" w:hAnsi="Arial" w:cs="Arial"/>
          <w:sz w:val="24"/>
          <w:szCs w:val="24"/>
        </w:rPr>
        <w:t>,</w:t>
      </w:r>
    </w:p>
    <w:p w:rsidR="0058301F" w:rsidRPr="00EA27BD" w:rsidRDefault="0058301F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fizyka,</w:t>
      </w:r>
    </w:p>
    <w:p w:rsidR="0058301F" w:rsidRPr="00EA27BD" w:rsidRDefault="0058301F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lastRenderedPageBreak/>
        <w:t>chemia,</w:t>
      </w:r>
      <w:bookmarkStart w:id="1" w:name="_GoBack"/>
      <w:bookmarkEnd w:id="1"/>
    </w:p>
    <w:p w:rsidR="0058301F" w:rsidRPr="00EA27BD" w:rsidRDefault="0058301F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biologia,</w:t>
      </w:r>
    </w:p>
    <w:p w:rsidR="0058301F" w:rsidRPr="00EA27BD" w:rsidRDefault="0058301F" w:rsidP="0003463A">
      <w:pPr>
        <w:numPr>
          <w:ilvl w:val="0"/>
          <w:numId w:val="12"/>
        </w:numPr>
        <w:spacing w:line="360" w:lineRule="auto"/>
        <w:ind w:left="284" w:hanging="284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geografia</w:t>
      </w:r>
      <w:r w:rsidR="008E7AB0" w:rsidRPr="00EA27BD">
        <w:rPr>
          <w:rFonts w:ascii="Arial" w:hAnsi="Arial" w:cs="Arial"/>
          <w:sz w:val="24"/>
          <w:szCs w:val="24"/>
        </w:rPr>
        <w:t>.</w:t>
      </w:r>
    </w:p>
    <w:p w:rsidR="00FF1C22" w:rsidRPr="00EA27BD" w:rsidRDefault="00FF1C22" w:rsidP="0003463A">
      <w:pPr>
        <w:spacing w:before="240"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 xml:space="preserve">§ </w:t>
      </w:r>
      <w:r w:rsidR="0058301F" w:rsidRPr="00EA27BD">
        <w:rPr>
          <w:rFonts w:ascii="Arial" w:hAnsi="Arial" w:cs="Arial"/>
          <w:sz w:val="24"/>
          <w:szCs w:val="24"/>
        </w:rPr>
        <w:t>2</w:t>
      </w:r>
      <w:r w:rsidR="00D17C62" w:rsidRPr="00EA27BD">
        <w:rPr>
          <w:rFonts w:ascii="Arial" w:hAnsi="Arial" w:cs="Arial"/>
          <w:sz w:val="24"/>
          <w:szCs w:val="24"/>
        </w:rPr>
        <w:t xml:space="preserve"> </w:t>
      </w:r>
    </w:p>
    <w:p w:rsidR="00FF1C22" w:rsidRPr="00EA27BD" w:rsidRDefault="00FF1C22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 xml:space="preserve">W celu przygotowania i przeprowadzenia konkursów przedmiotowych Łódzki Kurator Oświaty powoła odrębnymi zarządzeniami Wojewódzkie Komisje Konkursów Przedmiotowych, Rejonowe Komisje Konkursów Przedmiotowych oraz Wojewódzkie Komisje Odwoławcze oddzielnie dla każdego przedmiotu w ramach konkursów, </w:t>
      </w:r>
      <w:r w:rsidRPr="00EA27BD">
        <w:rPr>
          <w:rFonts w:ascii="Arial" w:hAnsi="Arial" w:cs="Arial"/>
          <w:sz w:val="24"/>
          <w:szCs w:val="24"/>
        </w:rPr>
        <w:br/>
        <w:t>o których mowa w § 1.</w:t>
      </w:r>
    </w:p>
    <w:p w:rsidR="00FF1C22" w:rsidRPr="00EA27BD" w:rsidRDefault="00FF1C22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Szkolne Komisje Konkursów Przedmiotowych powoła zarządzeniem dyrektor szkoły organizującej konkurs przedmiotowy.</w:t>
      </w:r>
    </w:p>
    <w:p w:rsidR="003E6B9F" w:rsidRPr="00EA27BD" w:rsidRDefault="003E6B9F" w:rsidP="0003463A">
      <w:pPr>
        <w:spacing w:before="240"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 xml:space="preserve">§ </w:t>
      </w:r>
      <w:r w:rsidR="00B1253A" w:rsidRPr="00EA27BD">
        <w:rPr>
          <w:rFonts w:ascii="Arial" w:hAnsi="Arial" w:cs="Arial"/>
          <w:sz w:val="24"/>
          <w:szCs w:val="24"/>
        </w:rPr>
        <w:t>3</w:t>
      </w:r>
    </w:p>
    <w:p w:rsidR="003E6B9F" w:rsidRPr="00EA27BD" w:rsidRDefault="003E6B9F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 xml:space="preserve">Szczegółowe </w:t>
      </w:r>
      <w:r w:rsidR="00AE40A2" w:rsidRPr="00EA27BD">
        <w:rPr>
          <w:rFonts w:ascii="Arial" w:hAnsi="Arial" w:cs="Arial"/>
          <w:sz w:val="24"/>
          <w:szCs w:val="24"/>
        </w:rPr>
        <w:t>zasady organizacji Wojewódzkich Konkursów Przedmiotowych</w:t>
      </w:r>
      <w:r w:rsidRPr="00EA27BD">
        <w:rPr>
          <w:rFonts w:ascii="Arial" w:hAnsi="Arial" w:cs="Arial"/>
          <w:sz w:val="24"/>
          <w:szCs w:val="24"/>
        </w:rPr>
        <w:t xml:space="preserve"> określone zostaną w regulaminach poszczególnych konkursów zatwierdzonych przez Łódzkiego Kuratora Oświaty. </w:t>
      </w:r>
    </w:p>
    <w:p w:rsidR="00FF1C22" w:rsidRPr="00EA27BD" w:rsidRDefault="00FF1C22" w:rsidP="0003463A">
      <w:pPr>
        <w:spacing w:before="240"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 xml:space="preserve">§ </w:t>
      </w:r>
      <w:r w:rsidR="008E7AB0" w:rsidRPr="00EA27BD">
        <w:rPr>
          <w:rFonts w:ascii="Arial" w:hAnsi="Arial" w:cs="Arial"/>
          <w:sz w:val="24"/>
          <w:szCs w:val="24"/>
        </w:rPr>
        <w:t>4</w:t>
      </w:r>
    </w:p>
    <w:p w:rsidR="00FF1C22" w:rsidRPr="00EA27BD" w:rsidRDefault="00FF1C22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Nadzór nad wykonaniem zarządzenia powierza się Łódzkiemu Wicekuratorowi Oświaty.</w:t>
      </w:r>
    </w:p>
    <w:p w:rsidR="00FF1C22" w:rsidRPr="00EA27BD" w:rsidRDefault="00FF1C22" w:rsidP="0003463A">
      <w:pPr>
        <w:spacing w:before="240"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 xml:space="preserve">§ </w:t>
      </w:r>
      <w:r w:rsidR="008E7AB0" w:rsidRPr="00EA27BD">
        <w:rPr>
          <w:rFonts w:ascii="Arial" w:hAnsi="Arial" w:cs="Arial"/>
          <w:sz w:val="24"/>
          <w:szCs w:val="24"/>
        </w:rPr>
        <w:t>5</w:t>
      </w:r>
    </w:p>
    <w:p w:rsidR="00036548" w:rsidRDefault="00FF1C22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EA27BD">
        <w:rPr>
          <w:rFonts w:ascii="Arial" w:hAnsi="Arial" w:cs="Arial"/>
          <w:sz w:val="24"/>
          <w:szCs w:val="24"/>
        </w:rPr>
        <w:t>Zarządzenie wchodzi w życie z dniem podpisania.</w:t>
      </w:r>
    </w:p>
    <w:p w:rsidR="00036548" w:rsidRPr="00036548" w:rsidRDefault="00036548" w:rsidP="0003463A">
      <w:pPr>
        <w:spacing w:before="240" w:line="360" w:lineRule="auto"/>
        <w:rPr>
          <w:rFonts w:ascii="Arial" w:hAnsi="Arial" w:cs="Arial"/>
          <w:sz w:val="24"/>
          <w:szCs w:val="24"/>
        </w:rPr>
      </w:pPr>
      <w:r w:rsidRPr="00036548">
        <w:rPr>
          <w:rFonts w:ascii="Arial" w:hAnsi="Arial" w:cs="Arial"/>
          <w:sz w:val="24"/>
          <w:szCs w:val="24"/>
        </w:rPr>
        <w:t>Łódzki Kurator Oświaty</w:t>
      </w:r>
    </w:p>
    <w:p w:rsidR="00036548" w:rsidRPr="00036548" w:rsidRDefault="00036548" w:rsidP="0003463A">
      <w:pPr>
        <w:spacing w:line="360" w:lineRule="auto"/>
        <w:rPr>
          <w:rFonts w:ascii="Arial" w:hAnsi="Arial" w:cs="Arial"/>
          <w:sz w:val="24"/>
          <w:szCs w:val="24"/>
        </w:rPr>
      </w:pPr>
    </w:p>
    <w:p w:rsidR="00C90D1B" w:rsidRPr="00EA27BD" w:rsidRDefault="00036548" w:rsidP="0003463A">
      <w:pPr>
        <w:spacing w:line="360" w:lineRule="auto"/>
        <w:rPr>
          <w:rFonts w:ascii="Arial" w:hAnsi="Arial" w:cs="Arial"/>
          <w:sz w:val="24"/>
          <w:szCs w:val="24"/>
        </w:rPr>
      </w:pPr>
      <w:r w:rsidRPr="00036548">
        <w:rPr>
          <w:rFonts w:ascii="Arial" w:hAnsi="Arial" w:cs="Arial"/>
          <w:sz w:val="24"/>
          <w:szCs w:val="24"/>
        </w:rPr>
        <w:t xml:space="preserve">Waldemar </w:t>
      </w:r>
      <w:proofErr w:type="spellStart"/>
      <w:r w:rsidRPr="00036548">
        <w:rPr>
          <w:rFonts w:ascii="Arial" w:hAnsi="Arial" w:cs="Arial"/>
          <w:sz w:val="24"/>
          <w:szCs w:val="24"/>
        </w:rPr>
        <w:t>Flajszer</w:t>
      </w:r>
      <w:proofErr w:type="spellEnd"/>
    </w:p>
    <w:sectPr w:rsidR="00C90D1B" w:rsidRPr="00EA27BD" w:rsidSect="004E23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5694A"/>
    <w:multiLevelType w:val="hybridMultilevel"/>
    <w:tmpl w:val="1FFC79A4"/>
    <w:lvl w:ilvl="0" w:tplc="04150011">
      <w:start w:val="1"/>
      <w:numFmt w:val="decimal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133F7B4E"/>
    <w:multiLevelType w:val="hybridMultilevel"/>
    <w:tmpl w:val="218C73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865654"/>
    <w:multiLevelType w:val="hybridMultilevel"/>
    <w:tmpl w:val="55587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E64359"/>
    <w:multiLevelType w:val="hybridMultilevel"/>
    <w:tmpl w:val="F30460E4"/>
    <w:lvl w:ilvl="0" w:tplc="76FC1EB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C02042"/>
    <w:multiLevelType w:val="hybridMultilevel"/>
    <w:tmpl w:val="F30460E4"/>
    <w:lvl w:ilvl="0" w:tplc="76FC1EB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0001E7"/>
    <w:multiLevelType w:val="hybridMultilevel"/>
    <w:tmpl w:val="2DA69792"/>
    <w:lvl w:ilvl="0" w:tplc="ED881AA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67B18B7"/>
    <w:multiLevelType w:val="hybridMultilevel"/>
    <w:tmpl w:val="2FF8C554"/>
    <w:lvl w:ilvl="0" w:tplc="D6864C3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533FDC"/>
    <w:multiLevelType w:val="hybridMultilevel"/>
    <w:tmpl w:val="2528DED8"/>
    <w:lvl w:ilvl="0" w:tplc="BF28DDF0">
      <w:start w:val="1"/>
      <w:numFmt w:val="decimal"/>
      <w:lvlText w:val="%1)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3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5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C6"/>
    <w:rsid w:val="0003463A"/>
    <w:rsid w:val="00036548"/>
    <w:rsid w:val="00083C79"/>
    <w:rsid w:val="000D0F15"/>
    <w:rsid w:val="000F671D"/>
    <w:rsid w:val="001B5BE7"/>
    <w:rsid w:val="001E3C66"/>
    <w:rsid w:val="00235B99"/>
    <w:rsid w:val="002C06D2"/>
    <w:rsid w:val="002C424B"/>
    <w:rsid w:val="002C6AC6"/>
    <w:rsid w:val="003E6B9F"/>
    <w:rsid w:val="003F7D38"/>
    <w:rsid w:val="00400C10"/>
    <w:rsid w:val="004358F8"/>
    <w:rsid w:val="004448F3"/>
    <w:rsid w:val="00474FEC"/>
    <w:rsid w:val="004A0386"/>
    <w:rsid w:val="004A12CA"/>
    <w:rsid w:val="004A3B4C"/>
    <w:rsid w:val="004D02CE"/>
    <w:rsid w:val="004E14F1"/>
    <w:rsid w:val="004E2327"/>
    <w:rsid w:val="00530D83"/>
    <w:rsid w:val="00543896"/>
    <w:rsid w:val="00581C7F"/>
    <w:rsid w:val="0058301F"/>
    <w:rsid w:val="005A320F"/>
    <w:rsid w:val="00600BA7"/>
    <w:rsid w:val="00664D1D"/>
    <w:rsid w:val="006C06C6"/>
    <w:rsid w:val="00722FB3"/>
    <w:rsid w:val="00745712"/>
    <w:rsid w:val="008073B0"/>
    <w:rsid w:val="008C2A80"/>
    <w:rsid w:val="008E7AB0"/>
    <w:rsid w:val="008F4B27"/>
    <w:rsid w:val="00984937"/>
    <w:rsid w:val="009B1BAC"/>
    <w:rsid w:val="00AD536D"/>
    <w:rsid w:val="00AE40A2"/>
    <w:rsid w:val="00B1253A"/>
    <w:rsid w:val="00B2459E"/>
    <w:rsid w:val="00B67B23"/>
    <w:rsid w:val="00BD0759"/>
    <w:rsid w:val="00C54F20"/>
    <w:rsid w:val="00C90D1B"/>
    <w:rsid w:val="00CB0947"/>
    <w:rsid w:val="00CC10D3"/>
    <w:rsid w:val="00CC3591"/>
    <w:rsid w:val="00D17C62"/>
    <w:rsid w:val="00DD065D"/>
    <w:rsid w:val="00DD3448"/>
    <w:rsid w:val="00E56476"/>
    <w:rsid w:val="00E8472B"/>
    <w:rsid w:val="00EA27BD"/>
    <w:rsid w:val="00EB1253"/>
    <w:rsid w:val="00ED24DB"/>
    <w:rsid w:val="00EF2A9A"/>
    <w:rsid w:val="00F33A64"/>
    <w:rsid w:val="00F76535"/>
    <w:rsid w:val="00FA395D"/>
    <w:rsid w:val="00FB253F"/>
    <w:rsid w:val="00FF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FBEFFC-3A91-43B6-B2E8-884DF1E2E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6AC6"/>
    <w:rPr>
      <w:rFonts w:ascii="Times New Roman" w:eastAsia="Times New Roman" w:hAnsi="Times New Roman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A27BD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rsid w:val="002C6AC6"/>
    <w:pPr>
      <w:jc w:val="center"/>
    </w:pPr>
  </w:style>
  <w:style w:type="character" w:customStyle="1" w:styleId="TekstpodstawowyZnak">
    <w:name w:val="Tekst podstawowy Znak"/>
    <w:link w:val="Tekstpodstawowy"/>
    <w:semiHidden/>
    <w:rsid w:val="002C6AC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2C6AC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yle3">
    <w:name w:val="Style3"/>
    <w:basedOn w:val="Normalny"/>
    <w:uiPriority w:val="99"/>
    <w:rsid w:val="002C6AC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3A6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F33A64"/>
    <w:rPr>
      <w:rFonts w:ascii="Segoe UI" w:eastAsia="Times New Roman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EA27BD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10"/>
    <w:rsid w:val="00EA27BD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customStyle="1" w:styleId="Nagwek2Znak">
    <w:name w:val="Nagłówek 2 Znak"/>
    <w:link w:val="Nagwek2"/>
    <w:uiPriority w:val="9"/>
    <w:rsid w:val="00EA27BD"/>
    <w:rPr>
      <w:rFonts w:ascii="Calibri Light" w:eastAsia="Times New Roman" w:hAnsi="Calibri Light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9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0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53/2022 Łódzkiego Kuratora Oświaty z dnia 5 lipca 2022 roku w sprawie organizacji konkursów przedmiotowych dla uczniów szkół podstawowych województwa łódzkiego w roku szkolnym 2022/2023</dc:title>
  <dc:subject/>
  <dc:creator>Kuratorium Oświaty w Łodzi</dc:creator>
  <cp:keywords/>
  <cp:lastModifiedBy>AP</cp:lastModifiedBy>
  <cp:revision>2</cp:revision>
  <cp:lastPrinted>2022-07-05T08:47:00Z</cp:lastPrinted>
  <dcterms:created xsi:type="dcterms:W3CDTF">2022-07-12T07:23:00Z</dcterms:created>
  <dcterms:modified xsi:type="dcterms:W3CDTF">2022-07-12T07:23:00Z</dcterms:modified>
</cp:coreProperties>
</file>