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24D" w:rsidRPr="006A08E7" w:rsidRDefault="00236E4F" w:rsidP="00654171">
      <w:pPr>
        <w:pStyle w:val="Nagwek1"/>
        <w:rPr>
          <w:sz w:val="22"/>
        </w:rPr>
      </w:pPr>
      <w:r w:rsidRPr="006A08E7">
        <w:rPr>
          <w:sz w:val="22"/>
          <w:lang w:val="pl-PL"/>
        </w:rPr>
        <w:t>Wstępne</w:t>
      </w:r>
      <w:r w:rsidR="00654171" w:rsidRPr="006A08E7">
        <w:rPr>
          <w:sz w:val="22"/>
        </w:rPr>
        <w:t xml:space="preserve"> wyniki etapu </w:t>
      </w:r>
      <w:r w:rsidR="006B3DB4" w:rsidRPr="006A08E7">
        <w:rPr>
          <w:sz w:val="22"/>
          <w:lang w:val="pl-PL"/>
        </w:rPr>
        <w:t>wojewódzkiego</w:t>
      </w:r>
      <w:r w:rsidRPr="006A08E7">
        <w:rPr>
          <w:sz w:val="22"/>
          <w:lang w:val="pl-PL"/>
        </w:rPr>
        <w:t xml:space="preserve"> </w:t>
      </w:r>
      <w:proofErr w:type="spellStart"/>
      <w:r w:rsidR="00654171" w:rsidRPr="006A08E7">
        <w:rPr>
          <w:sz w:val="22"/>
        </w:rPr>
        <w:t>Wojewódzkiego</w:t>
      </w:r>
      <w:proofErr w:type="spellEnd"/>
      <w:r w:rsidR="00654171" w:rsidRPr="006A08E7">
        <w:rPr>
          <w:sz w:val="22"/>
        </w:rPr>
        <w:t xml:space="preserve"> Konkursu Przedmiotowego </w:t>
      </w:r>
      <w:r w:rsidR="00654171" w:rsidRPr="006A08E7">
        <w:rPr>
          <w:sz w:val="22"/>
          <w:lang w:val="pl-PL"/>
        </w:rPr>
        <w:t>z</w:t>
      </w:r>
      <w:r w:rsidR="00654171" w:rsidRPr="006A08E7">
        <w:rPr>
          <w:sz w:val="22"/>
        </w:rPr>
        <w:t xml:space="preserve"> </w:t>
      </w:r>
      <w:r w:rsidR="0099346E">
        <w:rPr>
          <w:sz w:val="22"/>
          <w:lang w:val="pl-PL"/>
        </w:rPr>
        <w:t>Biologii</w:t>
      </w:r>
      <w:r w:rsidR="00B03D8F">
        <w:rPr>
          <w:sz w:val="22"/>
          <w:lang w:val="pl-PL"/>
        </w:rPr>
        <w:t xml:space="preserve"> </w:t>
      </w:r>
      <w:r w:rsidR="00654171" w:rsidRPr="006A08E7">
        <w:rPr>
          <w:sz w:val="22"/>
        </w:rPr>
        <w:t xml:space="preserve">w roku szkolnym 2021/2022 </w:t>
      </w:r>
    </w:p>
    <w:p w:rsidR="006B3DB4" w:rsidRPr="006A08E7" w:rsidRDefault="004339B1" w:rsidP="006B3DB4">
      <w:pPr>
        <w:pStyle w:val="NormalnyWeb"/>
        <w:shd w:val="clear" w:color="auto" w:fill="FFFFFF"/>
        <w:spacing w:after="0" w:afterAutospacing="0" w:line="276" w:lineRule="auto"/>
        <w:jc w:val="both"/>
        <w:rPr>
          <w:rFonts w:ascii="Arial" w:hAnsi="Arial" w:cs="Arial"/>
          <w:sz w:val="22"/>
        </w:rPr>
      </w:pPr>
      <w:r w:rsidRPr="006A08E7">
        <w:rPr>
          <w:rFonts w:ascii="Arial" w:hAnsi="Arial" w:cs="Arial"/>
          <w:sz w:val="22"/>
        </w:rPr>
        <w:t>Przypominamy, że z</w:t>
      </w:r>
      <w:r w:rsidR="00186E29" w:rsidRPr="006A08E7">
        <w:rPr>
          <w:rFonts w:ascii="Arial" w:hAnsi="Arial" w:cs="Arial"/>
          <w:sz w:val="22"/>
        </w:rPr>
        <w:t>godnie z zapisami Regulaminu Wojewódzkiego Konkursu Przedmiotowego z</w:t>
      </w:r>
      <w:r w:rsidR="00EE373E" w:rsidRPr="006A08E7">
        <w:rPr>
          <w:rFonts w:ascii="Arial" w:hAnsi="Arial" w:cs="Arial"/>
          <w:sz w:val="22"/>
        </w:rPr>
        <w:t xml:space="preserve"> </w:t>
      </w:r>
      <w:r w:rsidR="0099346E">
        <w:rPr>
          <w:rFonts w:ascii="Arial" w:hAnsi="Arial" w:cs="Arial"/>
          <w:sz w:val="22"/>
        </w:rPr>
        <w:t>Biologii</w:t>
      </w:r>
      <w:r w:rsidR="006B3DB4" w:rsidRPr="006A08E7">
        <w:rPr>
          <w:rFonts w:ascii="Arial" w:hAnsi="Arial" w:cs="Arial"/>
          <w:sz w:val="22"/>
        </w:rPr>
        <w:t>: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hanging="792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Tytuł</w:t>
      </w: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 Laureata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otrzymują uczestnicy eliminacji wojewódzkich, którzy uzyskali </w:t>
      </w:r>
      <w:r w:rsidRPr="006A08E7">
        <w:rPr>
          <w:rFonts w:eastAsia="Times New Roman" w:cs="Arial"/>
          <w:b/>
          <w:sz w:val="22"/>
          <w:szCs w:val="24"/>
          <w:lang w:eastAsia="pl-PL"/>
        </w:rPr>
        <w:t>minimum 90%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punktów możliwych do uzyskania na tym etapie.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hanging="792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Tytuł</w:t>
      </w: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 Finalisty 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otrzymują uczestnicy konkursu, którzy uzyskali </w:t>
      </w:r>
      <w:r w:rsidRPr="006A08E7">
        <w:rPr>
          <w:rFonts w:eastAsia="Times New Roman" w:cs="Arial"/>
          <w:b/>
          <w:sz w:val="22"/>
          <w:szCs w:val="24"/>
          <w:lang w:eastAsia="pl-PL"/>
        </w:rPr>
        <w:t>co najmniej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</w:t>
      </w:r>
      <w:r w:rsidRPr="006A08E7">
        <w:rPr>
          <w:rFonts w:eastAsia="Times New Roman" w:cs="Arial"/>
          <w:b/>
          <w:sz w:val="22"/>
          <w:szCs w:val="24"/>
          <w:lang w:eastAsia="pl-PL"/>
        </w:rPr>
        <w:t>30%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punktów możliwych do uzyskania na etapie wojewódzkim.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left="142" w:hanging="142"/>
        <w:rPr>
          <w:rFonts w:eastAsia="Times New Roman" w:cs="Arial"/>
          <w:b/>
          <w:sz w:val="22"/>
          <w:szCs w:val="24"/>
          <w:lang w:eastAsia="pl-PL"/>
        </w:rPr>
      </w:pP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Ostateczne wyniki etapu wojewódzkiego ustalane są </w:t>
      </w:r>
      <w:r w:rsidRPr="006A08E7">
        <w:rPr>
          <w:rFonts w:eastAsia="Times New Roman" w:cs="Arial"/>
          <w:sz w:val="22"/>
          <w:szCs w:val="24"/>
          <w:lang w:eastAsia="pl-PL"/>
        </w:rPr>
        <w:t>przez koordynatorów Wojewódzkich Konkursów Przedmiotowych w porozumieniu z przewodniczącym Wojewódzkiej Komisji Konkursowej</w:t>
      </w: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 po zakończeniu procedury odwoławczej.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hanging="792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Uwzględnione odwołania mogą wpłynąć na ostateczny wynik etapu wojewódzkiego.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left="0" w:firstLine="0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Jeżeli po procedurze odwoławczej mniej niż 20% uczestników etapu wojewódzkiego uzyska wymagany próg 90% punktów możliwych do zdobycia tytuł laureata uzyskuje 20% uczestników etapu wojewódzkiego z najwyższymi wynikami.</w:t>
      </w:r>
    </w:p>
    <w:p w:rsidR="006B3DB4" w:rsidRPr="006A08E7" w:rsidRDefault="006B3DB4" w:rsidP="006B3DB4">
      <w:pPr>
        <w:pStyle w:val="Akapitzlist"/>
        <w:tabs>
          <w:tab w:val="left" w:pos="142"/>
        </w:tabs>
        <w:spacing w:after="0" w:line="360" w:lineRule="auto"/>
        <w:ind w:left="792"/>
        <w:rPr>
          <w:rFonts w:eastAsia="Times New Roman" w:cs="Arial"/>
          <w:sz w:val="22"/>
          <w:szCs w:val="24"/>
          <w:lang w:eastAsia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37"/>
        <w:gridCol w:w="10715"/>
        <w:gridCol w:w="1577"/>
      </w:tblGrid>
      <w:tr w:rsidR="00D51B57" w:rsidRPr="00B64D00" w:rsidTr="0099346E">
        <w:trPr>
          <w:trHeight w:val="615"/>
          <w:tblHeader/>
        </w:trPr>
        <w:tc>
          <w:tcPr>
            <w:tcW w:w="1737" w:type="dxa"/>
          </w:tcPr>
          <w:p w:rsidR="00D51B57" w:rsidRPr="00B64D00" w:rsidRDefault="006E3E3F" w:rsidP="00B03D8F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bookmarkStart w:id="0" w:name="_GoBack"/>
            <w:r w:rsidRPr="00B64D00">
              <w:rPr>
                <w:rFonts w:cs="Arial"/>
                <w:b/>
                <w:color w:val="000000"/>
                <w:sz w:val="22"/>
                <w:szCs w:val="22"/>
              </w:rPr>
              <w:t>I</w:t>
            </w:r>
            <w:r w:rsidR="00B517E3" w:rsidRPr="00B64D00"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r w:rsidRPr="00B64D00">
              <w:rPr>
                <w:rFonts w:cs="Arial"/>
                <w:b/>
                <w:color w:val="000000"/>
                <w:sz w:val="22"/>
                <w:szCs w:val="22"/>
              </w:rPr>
              <w:t>dywidualny identyfikator ucznia</w:t>
            </w:r>
          </w:p>
        </w:tc>
        <w:tc>
          <w:tcPr>
            <w:tcW w:w="10715" w:type="dxa"/>
          </w:tcPr>
          <w:p w:rsidR="00D51B57" w:rsidRPr="00B64D00" w:rsidRDefault="00041055" w:rsidP="00B517E3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64D00">
              <w:rPr>
                <w:rFonts w:cs="Arial"/>
                <w:b/>
                <w:color w:val="000000"/>
                <w:sz w:val="22"/>
                <w:szCs w:val="22"/>
              </w:rPr>
              <w:t>Wyniki wstępne</w:t>
            </w:r>
          </w:p>
        </w:tc>
        <w:tc>
          <w:tcPr>
            <w:tcW w:w="1577" w:type="dxa"/>
          </w:tcPr>
          <w:p w:rsidR="00D51B57" w:rsidRPr="00B64D00" w:rsidRDefault="006E3E3F" w:rsidP="00B03D8F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B64D00">
              <w:rPr>
                <w:rFonts w:cs="Arial"/>
                <w:b/>
                <w:color w:val="000000"/>
                <w:sz w:val="22"/>
                <w:szCs w:val="22"/>
              </w:rPr>
              <w:t>Liczba uzyskanych punktów</w:t>
            </w:r>
          </w:p>
        </w:tc>
      </w:tr>
      <w:tr w:rsidR="0099346E" w:rsidRPr="0099346E" w:rsidTr="0099346E">
        <w:trPr>
          <w:trHeight w:val="285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17852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97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23355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94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18564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93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16811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93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23347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92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15612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92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24960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92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21504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91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13742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91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15614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23731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20416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15492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lastRenderedPageBreak/>
              <w:t>18586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18144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24122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15613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25265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Nazaret - Szkoła Podstawowa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24992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17847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22131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Publiczna Szkoła Podstawowa w Młynisku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22095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18460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14135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20665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14525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13570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13165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21135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16461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23619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12626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im. Jana Pawła II w Dąbrowie Nad Czarną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22490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15608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20226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25275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Nazaret - Szkoła Podstawowa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14115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18447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13368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lastRenderedPageBreak/>
              <w:t>23021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14019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25772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13912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18700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16236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15164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15020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Społeczna Szkoła Podstawowa nr 1 im.</w:t>
            </w:r>
            <w:r w:rsidRPr="00B64D00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99346E">
              <w:rPr>
                <w:rFonts w:cs="Arial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25627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17854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19094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20157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99346E">
              <w:rPr>
                <w:rFonts w:cs="Arial"/>
                <w:color w:val="000000"/>
                <w:sz w:val="22"/>
                <w:szCs w:val="22"/>
              </w:rPr>
              <w:t>Pstrokońskiego</w:t>
            </w:r>
            <w:proofErr w:type="spellEnd"/>
            <w:r w:rsidRPr="0099346E">
              <w:rPr>
                <w:rFonts w:cs="Arial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99346E" w:rsidRPr="0099346E" w:rsidTr="0099346E">
        <w:trPr>
          <w:trHeight w:val="300"/>
        </w:trPr>
        <w:tc>
          <w:tcPr>
            <w:tcW w:w="173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20224</w:t>
            </w:r>
          </w:p>
        </w:tc>
        <w:tc>
          <w:tcPr>
            <w:tcW w:w="10715" w:type="dxa"/>
            <w:noWrap/>
            <w:hideMark/>
          </w:tcPr>
          <w:p w:rsidR="0099346E" w:rsidRPr="0099346E" w:rsidRDefault="0099346E" w:rsidP="0099346E">
            <w:pPr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99346E">
              <w:rPr>
                <w:rFonts w:cs="Arial"/>
                <w:color w:val="000000"/>
                <w:sz w:val="22"/>
                <w:szCs w:val="22"/>
              </w:rPr>
              <w:t>Pstrokońskiego</w:t>
            </w:r>
            <w:proofErr w:type="spellEnd"/>
            <w:r w:rsidRPr="0099346E">
              <w:rPr>
                <w:rFonts w:cs="Arial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577" w:type="dxa"/>
            <w:noWrap/>
            <w:hideMark/>
          </w:tcPr>
          <w:p w:rsidR="0099346E" w:rsidRPr="0099346E" w:rsidRDefault="0099346E" w:rsidP="0099346E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99346E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bookmarkEnd w:id="0"/>
    </w:tbl>
    <w:p w:rsidR="00001111" w:rsidRPr="008B4F20" w:rsidRDefault="00001111" w:rsidP="008B4F20">
      <w:pPr>
        <w:spacing w:line="360" w:lineRule="auto"/>
        <w:rPr>
          <w:rFonts w:cs="Arial"/>
        </w:rPr>
      </w:pPr>
    </w:p>
    <w:sectPr w:rsidR="00001111" w:rsidRPr="008B4F20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0055A32"/>
    <w:multiLevelType w:val="multilevel"/>
    <w:tmpl w:val="17D80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41055"/>
    <w:rsid w:val="00072388"/>
    <w:rsid w:val="00082240"/>
    <w:rsid w:val="00127BFD"/>
    <w:rsid w:val="00186E29"/>
    <w:rsid w:val="00236E4F"/>
    <w:rsid w:val="004339B1"/>
    <w:rsid w:val="0047062D"/>
    <w:rsid w:val="00477124"/>
    <w:rsid w:val="004F724D"/>
    <w:rsid w:val="00571727"/>
    <w:rsid w:val="005800A2"/>
    <w:rsid w:val="00654171"/>
    <w:rsid w:val="006A08E7"/>
    <w:rsid w:val="006B3DB4"/>
    <w:rsid w:val="006E3E3F"/>
    <w:rsid w:val="00745272"/>
    <w:rsid w:val="007D5231"/>
    <w:rsid w:val="007F45DE"/>
    <w:rsid w:val="00812B7D"/>
    <w:rsid w:val="00814F56"/>
    <w:rsid w:val="00816680"/>
    <w:rsid w:val="008773D2"/>
    <w:rsid w:val="008B4F20"/>
    <w:rsid w:val="0099346E"/>
    <w:rsid w:val="009F2B07"/>
    <w:rsid w:val="009F51DB"/>
    <w:rsid w:val="00A77014"/>
    <w:rsid w:val="00A857B7"/>
    <w:rsid w:val="00A87C8E"/>
    <w:rsid w:val="00B03D8F"/>
    <w:rsid w:val="00B07635"/>
    <w:rsid w:val="00B1088C"/>
    <w:rsid w:val="00B41D14"/>
    <w:rsid w:val="00B517E3"/>
    <w:rsid w:val="00B64D00"/>
    <w:rsid w:val="00BE3899"/>
    <w:rsid w:val="00C9558B"/>
    <w:rsid w:val="00D2036B"/>
    <w:rsid w:val="00D24D63"/>
    <w:rsid w:val="00D35F33"/>
    <w:rsid w:val="00D51B57"/>
    <w:rsid w:val="00D64019"/>
    <w:rsid w:val="00E57DD6"/>
    <w:rsid w:val="00E60C5B"/>
    <w:rsid w:val="00E62A63"/>
    <w:rsid w:val="00E75AD7"/>
    <w:rsid w:val="00ED26ED"/>
    <w:rsid w:val="00EE373E"/>
    <w:rsid w:val="00F7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4183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6B3DB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6B3DB4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681D7-B32A-4EC3-912E-4706B690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wstępne biologia etap wojewódzki</vt:lpstr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wstępne biologia etap wojewódzki</dc:title>
  <dc:creator>Kuratorium Oświaty w Łodzi</dc:creator>
  <cp:lastModifiedBy>Helena Malarczyk</cp:lastModifiedBy>
  <cp:revision>3</cp:revision>
  <cp:lastPrinted>2022-01-17T08:43:00Z</cp:lastPrinted>
  <dcterms:created xsi:type="dcterms:W3CDTF">2022-03-29T11:55:00Z</dcterms:created>
  <dcterms:modified xsi:type="dcterms:W3CDTF">2022-03-29T12:44:00Z</dcterms:modified>
</cp:coreProperties>
</file>