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5F" w:rsidRPr="005A525B" w:rsidRDefault="00963B5F" w:rsidP="00963B5F">
      <w:pPr>
        <w:pStyle w:val="Tytu"/>
        <w:spacing w:after="120" w:line="360" w:lineRule="auto"/>
        <w:jc w:val="left"/>
        <w:rPr>
          <w:rFonts w:ascii="Arial" w:hAnsi="Arial" w:cs="Arial"/>
        </w:rPr>
      </w:pPr>
      <w:r w:rsidRPr="005A525B">
        <w:rPr>
          <w:rFonts w:ascii="Arial" w:hAnsi="Arial" w:cs="Arial"/>
          <w:sz w:val="28"/>
        </w:rPr>
        <w:t>Z</w:t>
      </w:r>
      <w:bookmarkStart w:id="0" w:name="_GoBack"/>
      <w:bookmarkEnd w:id="0"/>
      <w:r w:rsidRPr="005A525B">
        <w:rPr>
          <w:rFonts w:ascii="Arial" w:hAnsi="Arial" w:cs="Arial"/>
          <w:sz w:val="28"/>
        </w:rPr>
        <w:t xml:space="preserve">arządzenie Nr </w:t>
      </w:r>
      <w:r w:rsidR="00E060B8">
        <w:rPr>
          <w:rFonts w:ascii="Arial" w:hAnsi="Arial" w:cs="Arial"/>
          <w:sz w:val="28"/>
        </w:rPr>
        <w:t>7</w:t>
      </w:r>
      <w:r w:rsidRPr="005A525B">
        <w:rPr>
          <w:rFonts w:ascii="Arial" w:hAnsi="Arial" w:cs="Arial"/>
          <w:sz w:val="28"/>
        </w:rPr>
        <w:t xml:space="preserve">/2022 </w:t>
      </w:r>
      <w:r w:rsidRPr="005A525B">
        <w:rPr>
          <w:rFonts w:ascii="Arial" w:hAnsi="Arial" w:cs="Arial"/>
        </w:rPr>
        <w:t>Łódzkiego Kuratora Oświaty</w:t>
      </w:r>
    </w:p>
    <w:p w:rsidR="00963B5F" w:rsidRPr="00A26D20" w:rsidRDefault="00963B5F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 w:rsidR="00E060B8">
        <w:rPr>
          <w:rFonts w:ascii="Arial" w:hAnsi="Arial" w:cs="Arial"/>
          <w:sz w:val="24"/>
          <w:szCs w:val="24"/>
        </w:rPr>
        <w:t>7</w:t>
      </w:r>
      <w:r w:rsidRPr="00A26D20">
        <w:rPr>
          <w:rFonts w:ascii="Arial" w:hAnsi="Arial" w:cs="Arial"/>
          <w:sz w:val="24"/>
          <w:szCs w:val="24"/>
        </w:rPr>
        <w:t>.2022.JO</w:t>
      </w:r>
    </w:p>
    <w:p w:rsidR="00A36E5D" w:rsidRPr="00963B5F" w:rsidRDefault="00963B5F" w:rsidP="00963B5F">
      <w:pPr>
        <w:spacing w:after="120" w:line="360" w:lineRule="auto"/>
        <w:rPr>
          <w:rFonts w:ascii="Arial" w:hAnsi="Arial" w:cs="Arial"/>
          <w:b/>
          <w:sz w:val="24"/>
        </w:rPr>
      </w:pPr>
      <w:r w:rsidRPr="00963B5F">
        <w:rPr>
          <w:rFonts w:ascii="Arial" w:hAnsi="Arial" w:cs="Arial"/>
          <w:b/>
          <w:sz w:val="24"/>
        </w:rPr>
        <w:t xml:space="preserve">Zarządzenie nr </w:t>
      </w:r>
      <w:r w:rsidR="00E060B8">
        <w:rPr>
          <w:rFonts w:ascii="Arial" w:hAnsi="Arial" w:cs="Arial"/>
          <w:b/>
          <w:sz w:val="24"/>
        </w:rPr>
        <w:t>7</w:t>
      </w:r>
      <w:r w:rsidRPr="00963B5F">
        <w:rPr>
          <w:rFonts w:ascii="Arial" w:hAnsi="Arial" w:cs="Arial"/>
          <w:b/>
          <w:sz w:val="24"/>
        </w:rPr>
        <w:t xml:space="preserve">/2022 Łódzkiego Kuratoria Oświaty z dnia </w:t>
      </w:r>
      <w:r w:rsidR="00E060B8">
        <w:rPr>
          <w:rFonts w:ascii="Arial" w:hAnsi="Arial" w:cs="Arial"/>
          <w:b/>
          <w:sz w:val="24"/>
        </w:rPr>
        <w:t>2</w:t>
      </w:r>
      <w:r w:rsidRPr="00963B5F">
        <w:rPr>
          <w:rFonts w:ascii="Arial" w:hAnsi="Arial" w:cs="Arial"/>
          <w:b/>
          <w:sz w:val="24"/>
        </w:rPr>
        <w:t xml:space="preserve"> lutego 2022 r. </w:t>
      </w:r>
      <w:r w:rsidR="00DD513D" w:rsidRPr="00963B5F">
        <w:rPr>
          <w:rFonts w:ascii="Arial" w:hAnsi="Arial" w:cs="Arial"/>
          <w:b/>
          <w:sz w:val="24"/>
        </w:rPr>
        <w:t xml:space="preserve">zmieniające zarządzenie nr 6/2022 Łódzkiego Kuratora Oświaty z dnia </w:t>
      </w:r>
      <w:r w:rsidR="00540332" w:rsidRPr="00963B5F">
        <w:rPr>
          <w:rFonts w:ascii="Arial" w:hAnsi="Arial" w:cs="Arial"/>
          <w:b/>
          <w:sz w:val="24"/>
        </w:rPr>
        <w:t xml:space="preserve">28 </w:t>
      </w:r>
      <w:r w:rsidR="00DD513D" w:rsidRPr="00963B5F">
        <w:rPr>
          <w:rFonts w:ascii="Arial" w:hAnsi="Arial" w:cs="Arial"/>
          <w:b/>
          <w:sz w:val="24"/>
        </w:rPr>
        <w:t>stycznia 2022 r.</w:t>
      </w:r>
      <w:r w:rsidRPr="00963B5F">
        <w:rPr>
          <w:rFonts w:ascii="Arial" w:hAnsi="Arial" w:cs="Arial"/>
          <w:b/>
          <w:sz w:val="24"/>
        </w:rPr>
        <w:t xml:space="preserve"> </w:t>
      </w:r>
      <w:r w:rsidR="006115F8" w:rsidRPr="00963B5F">
        <w:rPr>
          <w:rFonts w:ascii="Arial" w:hAnsi="Arial" w:cs="Arial"/>
          <w:b/>
          <w:sz w:val="24"/>
        </w:rPr>
        <w:t>w sprawie ustalenia terminów przeprowadzania postępowania rekrutacyjnego</w:t>
      </w:r>
      <w:r w:rsidR="00947F97" w:rsidRPr="00963B5F">
        <w:rPr>
          <w:rFonts w:ascii="Arial" w:hAnsi="Arial" w:cs="Arial"/>
          <w:b/>
          <w:sz w:val="24"/>
        </w:rPr>
        <w:t xml:space="preserve"> i</w:t>
      </w:r>
      <w:r w:rsidR="006115F8" w:rsidRPr="00963B5F">
        <w:rPr>
          <w:rFonts w:ascii="Arial" w:hAnsi="Arial" w:cs="Arial"/>
          <w:b/>
          <w:sz w:val="24"/>
        </w:rPr>
        <w:t xml:space="preserve"> postępowania uzupełniającego, a także składania dokumentów na rok szkolny </w:t>
      </w:r>
      <w:r w:rsidR="00BC7048" w:rsidRPr="00963B5F">
        <w:rPr>
          <w:rFonts w:ascii="Arial" w:hAnsi="Arial" w:cs="Arial"/>
          <w:b/>
          <w:sz w:val="24"/>
        </w:rPr>
        <w:t>2022</w:t>
      </w:r>
      <w:r w:rsidR="006115F8" w:rsidRPr="00963B5F">
        <w:rPr>
          <w:rFonts w:ascii="Arial" w:hAnsi="Arial" w:cs="Arial"/>
          <w:b/>
          <w:sz w:val="24"/>
        </w:rPr>
        <w:t>/</w:t>
      </w:r>
      <w:r w:rsidR="00266CC8" w:rsidRPr="00963B5F">
        <w:rPr>
          <w:rFonts w:ascii="Arial" w:hAnsi="Arial" w:cs="Arial"/>
          <w:b/>
          <w:sz w:val="24"/>
        </w:rPr>
        <w:t>2</w:t>
      </w:r>
      <w:r w:rsidR="00A36E5D" w:rsidRPr="00963B5F">
        <w:rPr>
          <w:rFonts w:ascii="Arial" w:hAnsi="Arial" w:cs="Arial"/>
          <w:b/>
          <w:sz w:val="24"/>
        </w:rPr>
        <w:t>3</w:t>
      </w:r>
      <w:r w:rsidR="006115F8" w:rsidRPr="00963B5F">
        <w:rPr>
          <w:rFonts w:ascii="Arial" w:hAnsi="Arial" w:cs="Arial"/>
          <w:b/>
          <w:sz w:val="24"/>
        </w:rPr>
        <w:t xml:space="preserve"> do </w:t>
      </w:r>
      <w:r w:rsidR="00E31602" w:rsidRPr="00963B5F">
        <w:rPr>
          <w:rFonts w:ascii="Arial" w:hAnsi="Arial" w:cs="Arial"/>
          <w:b/>
          <w:sz w:val="24"/>
        </w:rPr>
        <w:t xml:space="preserve">klas I </w:t>
      </w:r>
      <w:r w:rsidR="006115F8" w:rsidRPr="00963B5F">
        <w:rPr>
          <w:rFonts w:ascii="Arial" w:hAnsi="Arial" w:cs="Arial"/>
          <w:b/>
          <w:sz w:val="24"/>
        </w:rPr>
        <w:t xml:space="preserve">publicznych szkół </w:t>
      </w:r>
      <w:r w:rsidR="00A50078" w:rsidRPr="00963B5F">
        <w:rPr>
          <w:rFonts w:ascii="Arial" w:hAnsi="Arial" w:cs="Arial"/>
          <w:b/>
          <w:sz w:val="24"/>
        </w:rPr>
        <w:t>p</w:t>
      </w:r>
      <w:r w:rsidR="00DF6342" w:rsidRPr="00963B5F">
        <w:rPr>
          <w:rFonts w:ascii="Arial" w:hAnsi="Arial" w:cs="Arial"/>
          <w:b/>
          <w:sz w:val="24"/>
        </w:rPr>
        <w:t>onad</w:t>
      </w:r>
      <w:r w:rsidR="00266CC8" w:rsidRPr="00963B5F">
        <w:rPr>
          <w:rFonts w:ascii="Arial" w:hAnsi="Arial" w:cs="Arial"/>
          <w:b/>
          <w:sz w:val="24"/>
        </w:rPr>
        <w:t>podstawowych</w:t>
      </w:r>
      <w:r w:rsidR="00DF6342" w:rsidRPr="00963B5F">
        <w:rPr>
          <w:rFonts w:ascii="Arial" w:hAnsi="Arial" w:cs="Arial"/>
          <w:b/>
          <w:sz w:val="24"/>
        </w:rPr>
        <w:t>,</w:t>
      </w:r>
      <w:r w:rsidR="00185BA6" w:rsidRPr="00963B5F">
        <w:rPr>
          <w:rFonts w:ascii="Arial" w:hAnsi="Arial" w:cs="Arial"/>
          <w:b/>
          <w:sz w:val="24"/>
        </w:rPr>
        <w:t xml:space="preserve"> </w:t>
      </w:r>
      <w:r w:rsidR="006F607E" w:rsidRPr="00963B5F">
        <w:rPr>
          <w:rFonts w:ascii="Arial" w:hAnsi="Arial" w:cs="Arial"/>
          <w:b/>
          <w:sz w:val="24"/>
        </w:rPr>
        <w:t xml:space="preserve">do </w:t>
      </w:r>
      <w:r w:rsidR="001D1B8C" w:rsidRPr="00963B5F">
        <w:rPr>
          <w:rFonts w:ascii="Arial" w:hAnsi="Arial" w:cs="Arial"/>
          <w:b/>
          <w:sz w:val="24"/>
        </w:rPr>
        <w:t xml:space="preserve">klas wstępnych, </w:t>
      </w:r>
      <w:r w:rsidR="00E31602" w:rsidRPr="00963B5F">
        <w:rPr>
          <w:rFonts w:ascii="Arial" w:hAnsi="Arial" w:cs="Arial"/>
          <w:b/>
          <w:sz w:val="24"/>
        </w:rPr>
        <w:t xml:space="preserve">na semestr </w:t>
      </w:r>
      <w:r w:rsidR="00947F97" w:rsidRPr="00963B5F">
        <w:rPr>
          <w:rFonts w:ascii="Arial" w:hAnsi="Arial" w:cs="Arial"/>
          <w:b/>
          <w:sz w:val="24"/>
        </w:rPr>
        <w:t xml:space="preserve">pierwszy </w:t>
      </w:r>
      <w:r w:rsidR="00E31602" w:rsidRPr="00963B5F">
        <w:rPr>
          <w:rFonts w:ascii="Arial" w:hAnsi="Arial" w:cs="Arial"/>
          <w:b/>
          <w:sz w:val="24"/>
        </w:rPr>
        <w:t xml:space="preserve">klas I </w:t>
      </w:r>
      <w:r w:rsidR="001D1B8C" w:rsidRPr="00963B5F">
        <w:rPr>
          <w:rFonts w:ascii="Arial" w:hAnsi="Arial" w:cs="Arial"/>
          <w:b/>
          <w:sz w:val="24"/>
        </w:rPr>
        <w:t>publicznych szkół branżowych II stopnia</w:t>
      </w:r>
      <w:r w:rsidR="005F0126" w:rsidRPr="00963B5F">
        <w:rPr>
          <w:rFonts w:ascii="Arial" w:hAnsi="Arial" w:cs="Arial"/>
          <w:b/>
          <w:sz w:val="24"/>
        </w:rPr>
        <w:t xml:space="preserve"> i</w:t>
      </w:r>
      <w:r w:rsidR="006F607E" w:rsidRPr="00963B5F">
        <w:rPr>
          <w:rFonts w:ascii="Arial" w:hAnsi="Arial" w:cs="Arial"/>
          <w:b/>
          <w:sz w:val="24"/>
        </w:rPr>
        <w:t xml:space="preserve"> </w:t>
      </w:r>
      <w:r w:rsidR="001D1B8C" w:rsidRPr="00963B5F">
        <w:rPr>
          <w:rFonts w:ascii="Arial" w:hAnsi="Arial" w:cs="Arial"/>
          <w:b/>
          <w:sz w:val="24"/>
        </w:rPr>
        <w:t xml:space="preserve">publicznych </w:t>
      </w:r>
      <w:r w:rsidR="00DF6342" w:rsidRPr="00963B5F">
        <w:rPr>
          <w:rFonts w:ascii="Arial" w:hAnsi="Arial" w:cs="Arial"/>
          <w:b/>
          <w:sz w:val="24"/>
        </w:rPr>
        <w:t xml:space="preserve">szkół policealnych oraz </w:t>
      </w:r>
      <w:r w:rsidR="00E31602" w:rsidRPr="00963B5F">
        <w:rPr>
          <w:rFonts w:ascii="Arial" w:hAnsi="Arial" w:cs="Arial"/>
          <w:b/>
          <w:sz w:val="24"/>
        </w:rPr>
        <w:t xml:space="preserve">do </w:t>
      </w:r>
      <w:r w:rsidR="001D1B8C" w:rsidRPr="00963B5F">
        <w:rPr>
          <w:rFonts w:ascii="Arial" w:hAnsi="Arial" w:cs="Arial"/>
          <w:b/>
          <w:sz w:val="24"/>
        </w:rPr>
        <w:t xml:space="preserve">publicznych </w:t>
      </w:r>
      <w:r w:rsidR="00DF6342" w:rsidRPr="00963B5F">
        <w:rPr>
          <w:rFonts w:ascii="Arial" w:hAnsi="Arial" w:cs="Arial"/>
          <w:b/>
          <w:sz w:val="24"/>
        </w:rPr>
        <w:t xml:space="preserve">szkół </w:t>
      </w:r>
      <w:r w:rsidR="006F607E" w:rsidRPr="00963B5F">
        <w:rPr>
          <w:rFonts w:ascii="Arial" w:hAnsi="Arial" w:cs="Arial"/>
          <w:b/>
          <w:sz w:val="24"/>
        </w:rPr>
        <w:t xml:space="preserve">podstawowych </w:t>
      </w:r>
      <w:r w:rsidR="00DF6342" w:rsidRPr="00963B5F">
        <w:rPr>
          <w:rFonts w:ascii="Arial" w:hAnsi="Arial" w:cs="Arial"/>
          <w:b/>
          <w:sz w:val="24"/>
        </w:rPr>
        <w:t>dla dorosłych</w:t>
      </w:r>
      <w:r w:rsidR="00E31602" w:rsidRPr="00963B5F">
        <w:rPr>
          <w:rFonts w:ascii="Arial" w:hAnsi="Arial" w:cs="Arial"/>
          <w:b/>
          <w:sz w:val="24"/>
        </w:rPr>
        <w:t>,</w:t>
      </w:r>
      <w:r w:rsidR="00266CC8" w:rsidRPr="00963B5F">
        <w:rPr>
          <w:rFonts w:ascii="Arial" w:hAnsi="Arial" w:cs="Arial"/>
          <w:b/>
          <w:sz w:val="24"/>
        </w:rPr>
        <w:t xml:space="preserve"> </w:t>
      </w:r>
      <w:r w:rsidR="00A36E5D" w:rsidRPr="00963B5F">
        <w:rPr>
          <w:rFonts w:ascii="Arial" w:hAnsi="Arial" w:cs="Arial"/>
          <w:b/>
          <w:sz w:val="24"/>
        </w:rPr>
        <w:t xml:space="preserve">w województwie łódzkim. </w:t>
      </w:r>
    </w:p>
    <w:p w:rsidR="006115F8" w:rsidRPr="00963B5F" w:rsidRDefault="00E93A9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</w:rPr>
        <w:t xml:space="preserve">Na podstawie </w:t>
      </w:r>
      <w:r w:rsidR="00A36E5D" w:rsidRPr="00963B5F">
        <w:rPr>
          <w:rFonts w:ascii="Arial" w:hAnsi="Arial" w:cs="Arial"/>
          <w:sz w:val="24"/>
        </w:rPr>
        <w:t xml:space="preserve">art. 30c i </w:t>
      </w:r>
      <w:r w:rsidRPr="00963B5F">
        <w:rPr>
          <w:rFonts w:ascii="Arial" w:hAnsi="Arial" w:cs="Arial"/>
          <w:sz w:val="24"/>
        </w:rPr>
        <w:t xml:space="preserve">art. </w:t>
      </w:r>
      <w:r w:rsidR="00AC2476" w:rsidRPr="00963B5F">
        <w:rPr>
          <w:rFonts w:ascii="Arial" w:hAnsi="Arial" w:cs="Arial"/>
          <w:sz w:val="24"/>
        </w:rPr>
        <w:t>154</w:t>
      </w:r>
      <w:r w:rsidR="00D07DD6" w:rsidRPr="00963B5F">
        <w:rPr>
          <w:rFonts w:ascii="Arial" w:hAnsi="Arial" w:cs="Arial"/>
          <w:sz w:val="24"/>
        </w:rPr>
        <w:t xml:space="preserve"> ust. 1 pkt</w:t>
      </w:r>
      <w:r w:rsidRPr="00963B5F">
        <w:rPr>
          <w:rFonts w:ascii="Arial" w:hAnsi="Arial" w:cs="Arial"/>
          <w:sz w:val="24"/>
        </w:rPr>
        <w:t xml:space="preserve"> </w:t>
      </w:r>
      <w:r w:rsidR="00D07DD6" w:rsidRPr="00963B5F">
        <w:rPr>
          <w:rFonts w:ascii="Arial" w:hAnsi="Arial" w:cs="Arial"/>
          <w:sz w:val="24"/>
        </w:rPr>
        <w:t xml:space="preserve">2 </w:t>
      </w:r>
      <w:r w:rsidRPr="00963B5F">
        <w:rPr>
          <w:rFonts w:ascii="Arial" w:hAnsi="Arial" w:cs="Arial"/>
          <w:sz w:val="24"/>
        </w:rPr>
        <w:t>ustawy z dnia 14 grudnia 2016 r.</w:t>
      </w:r>
      <w:r w:rsidR="00DC59EE" w:rsidRPr="00963B5F">
        <w:rPr>
          <w:rFonts w:ascii="Arial" w:hAnsi="Arial" w:cs="Arial"/>
          <w:sz w:val="24"/>
        </w:rPr>
        <w:t xml:space="preserve"> </w:t>
      </w:r>
      <w:r w:rsidRPr="00963B5F">
        <w:rPr>
          <w:rFonts w:ascii="Arial" w:hAnsi="Arial" w:cs="Arial"/>
          <w:sz w:val="24"/>
        </w:rPr>
        <w:t>Prawo oświatowe (</w:t>
      </w:r>
      <w:r w:rsidR="00A36E5D" w:rsidRPr="00963B5F">
        <w:rPr>
          <w:rFonts w:ascii="Arial" w:hAnsi="Arial" w:cs="Arial"/>
          <w:sz w:val="24"/>
        </w:rPr>
        <w:t>Dz. U. z 2021 r. poz. 1082</w:t>
      </w:r>
      <w:r w:rsidRPr="00963B5F">
        <w:rPr>
          <w:rFonts w:ascii="Arial" w:hAnsi="Arial" w:cs="Arial"/>
          <w:sz w:val="24"/>
        </w:rPr>
        <w:t>)</w:t>
      </w:r>
      <w:r w:rsidR="00967DD4" w:rsidRPr="00963B5F">
        <w:rPr>
          <w:rFonts w:ascii="Arial" w:hAnsi="Arial" w:cs="Arial"/>
          <w:sz w:val="24"/>
        </w:rPr>
        <w:t xml:space="preserve"> oraz </w:t>
      </w:r>
      <w:r w:rsidR="00D706D2" w:rsidRPr="00963B5F">
        <w:rPr>
          <w:rFonts w:ascii="Arial" w:hAnsi="Arial" w:cs="Arial"/>
          <w:sz w:val="24"/>
        </w:rPr>
        <w:t>§ 11a, § 11b</w:t>
      </w:r>
      <w:r w:rsidR="00703CB2" w:rsidRPr="00963B5F">
        <w:rPr>
          <w:rFonts w:ascii="Arial" w:hAnsi="Arial" w:cs="Arial"/>
          <w:sz w:val="24"/>
        </w:rPr>
        <w:t xml:space="preserve"> ust. 1</w:t>
      </w:r>
      <w:r w:rsidR="00D706D2" w:rsidRPr="00963B5F">
        <w:rPr>
          <w:rFonts w:ascii="Arial" w:hAnsi="Arial" w:cs="Arial"/>
          <w:sz w:val="24"/>
        </w:rPr>
        <w:t xml:space="preserve"> i </w:t>
      </w:r>
      <w:r w:rsidR="00A36E5D" w:rsidRPr="00963B5F">
        <w:rPr>
          <w:rFonts w:ascii="Arial" w:hAnsi="Arial" w:cs="Arial"/>
          <w:sz w:val="24"/>
        </w:rPr>
        <w:t>§ 11ba</w:t>
      </w:r>
      <w:r w:rsidR="00D706D2" w:rsidRPr="00963B5F">
        <w:rPr>
          <w:rFonts w:ascii="Arial" w:hAnsi="Arial" w:cs="Arial"/>
          <w:sz w:val="24"/>
        </w:rPr>
        <w:t>b</w:t>
      </w:r>
      <w:r w:rsidR="00A36E5D" w:rsidRPr="00963B5F">
        <w:rPr>
          <w:rFonts w:ascii="Arial" w:hAnsi="Arial" w:cs="Arial"/>
          <w:sz w:val="24"/>
        </w:rPr>
        <w:t xml:space="preserve"> ust. </w:t>
      </w:r>
      <w:r w:rsidR="00D706D2" w:rsidRPr="00963B5F">
        <w:rPr>
          <w:rFonts w:ascii="Arial" w:hAnsi="Arial" w:cs="Arial"/>
          <w:sz w:val="24"/>
        </w:rPr>
        <w:t>3</w:t>
      </w:r>
      <w:r w:rsidR="00A36E5D" w:rsidRPr="00963B5F">
        <w:rPr>
          <w:rFonts w:ascii="Arial" w:hAnsi="Arial" w:cs="Arial"/>
          <w:sz w:val="24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 U. z 2020 r. poz. 493, 530, 564, 657, 781, 872, 891, 952, 1111, 1394, 1539, 2047, 2111, 2314</w:t>
      </w:r>
      <w:r w:rsidR="00D706D2" w:rsidRPr="00963B5F">
        <w:rPr>
          <w:rFonts w:ascii="Arial" w:hAnsi="Arial" w:cs="Arial"/>
          <w:sz w:val="24"/>
        </w:rPr>
        <w:t xml:space="preserve"> i</w:t>
      </w:r>
      <w:r w:rsidR="00A36E5D" w:rsidRPr="00963B5F">
        <w:rPr>
          <w:rFonts w:ascii="Arial" w:hAnsi="Arial" w:cs="Arial"/>
          <w:sz w:val="24"/>
        </w:rPr>
        <w:t xml:space="preserve"> 2382 oraz z 2021 r. poz. 150, 242, 370, 532, 681, 961, 983, 1343, 1525, 1743, </w:t>
      </w:r>
      <w:r w:rsidR="00D706D2" w:rsidRPr="00963B5F">
        <w:rPr>
          <w:rFonts w:ascii="Arial" w:hAnsi="Arial" w:cs="Arial"/>
          <w:sz w:val="24"/>
        </w:rPr>
        <w:t>2047, 2302 i 2394</w:t>
      </w:r>
      <w:r w:rsidR="00A36E5D" w:rsidRPr="00963B5F">
        <w:rPr>
          <w:rFonts w:ascii="Arial" w:hAnsi="Arial" w:cs="Arial"/>
          <w:sz w:val="24"/>
        </w:rPr>
        <w:t>)</w:t>
      </w:r>
      <w:r w:rsidR="00967DD4" w:rsidRPr="00963B5F">
        <w:rPr>
          <w:rFonts w:ascii="Arial" w:hAnsi="Arial" w:cs="Arial"/>
          <w:sz w:val="24"/>
        </w:rPr>
        <w:t xml:space="preserve"> </w:t>
      </w:r>
      <w:r w:rsidR="006115F8" w:rsidRPr="00963B5F">
        <w:rPr>
          <w:rFonts w:ascii="Arial" w:hAnsi="Arial" w:cs="Arial"/>
          <w:sz w:val="24"/>
          <w:szCs w:val="24"/>
        </w:rPr>
        <w:t>zarządza się, co następuje:</w:t>
      </w:r>
    </w:p>
    <w:p w:rsidR="006115F8" w:rsidRPr="00963B5F" w:rsidRDefault="006115F8" w:rsidP="00963B5F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bCs/>
          <w:sz w:val="24"/>
          <w:szCs w:val="24"/>
        </w:rPr>
        <w:t>§ 1</w:t>
      </w:r>
    </w:p>
    <w:p w:rsidR="00DD513D" w:rsidRPr="00963B5F" w:rsidRDefault="00DD513D" w:rsidP="00963B5F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W § 1 częś</w:t>
      </w:r>
      <w:r w:rsidR="00C46ED3" w:rsidRPr="00963B5F">
        <w:rPr>
          <w:rFonts w:ascii="Arial" w:hAnsi="Arial" w:cs="Arial"/>
          <w:sz w:val="24"/>
          <w:szCs w:val="24"/>
        </w:rPr>
        <w:t>ć</w:t>
      </w:r>
      <w:r w:rsidRPr="00963B5F">
        <w:rPr>
          <w:rFonts w:ascii="Arial" w:hAnsi="Arial" w:cs="Arial"/>
          <w:sz w:val="24"/>
          <w:szCs w:val="24"/>
        </w:rPr>
        <w:t xml:space="preserve"> B </w:t>
      </w:r>
      <w:r w:rsidR="00C46ED3" w:rsidRPr="00963B5F">
        <w:rPr>
          <w:rFonts w:ascii="Arial" w:hAnsi="Arial" w:cs="Arial"/>
          <w:sz w:val="24"/>
          <w:szCs w:val="24"/>
        </w:rPr>
        <w:t>przyjmuje brzmienie:</w:t>
      </w:r>
    </w:p>
    <w:p w:rsidR="00C46ED3" w:rsidRPr="00963B5F" w:rsidRDefault="00C46ED3" w:rsidP="00963B5F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63B5F">
        <w:rPr>
          <w:rFonts w:ascii="Arial" w:hAnsi="Arial" w:cs="Arial"/>
          <w:bCs/>
          <w:sz w:val="24"/>
          <w:szCs w:val="24"/>
        </w:rPr>
        <w:t>B. Terminy postępowania rekrutacyjnego i uzupełniającego, a także terminy składania dokumentów na semestr pierwszy klas I publicznych szkół policealnych, publicznych branżowych szkół II stopnia oraz publicznych szkół dla dorosłych, w których zajęcia dydaktyczno-wychowawcze rozpoczynają się w pierwszym powszednim dniu września, na rok szkolny 2022/2023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1.</w:t>
      </w:r>
      <w:r w:rsidRPr="00963B5F">
        <w:rPr>
          <w:rFonts w:ascii="Arial" w:hAnsi="Arial" w:cs="Arial"/>
          <w:sz w:val="24"/>
          <w:szCs w:val="24"/>
        </w:rPr>
        <w:tab/>
        <w:t>Podanie do publicznej wiadomości przez dyrektora szkoły policealnej lub branżowej szkoły II stopnia terminów sprawdzianu uzdolnień lub predyspozycji przydatnych w danym zawodzie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 xml:space="preserve">w postępowaniu rekrutacyjnym – do 16 maja 2022 r. 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2.</w:t>
      </w:r>
      <w:r w:rsidRPr="00963B5F">
        <w:rPr>
          <w:rFonts w:ascii="Arial" w:hAnsi="Arial" w:cs="Arial"/>
          <w:sz w:val="24"/>
          <w:szCs w:val="24"/>
        </w:rPr>
        <w:tab/>
        <w:t xml:space="preserve">Złożenie wniosku o przyjęcie odpowiednio do szkół policealnych, branżowych szkół II stopnia lub </w:t>
      </w:r>
      <w:r w:rsidR="00540332" w:rsidRPr="00963B5F">
        <w:rPr>
          <w:rFonts w:ascii="Arial" w:hAnsi="Arial" w:cs="Arial"/>
          <w:sz w:val="24"/>
          <w:szCs w:val="24"/>
        </w:rPr>
        <w:t xml:space="preserve">publicznych </w:t>
      </w:r>
      <w:r w:rsidRPr="00963B5F">
        <w:rPr>
          <w:rFonts w:ascii="Arial" w:hAnsi="Arial" w:cs="Arial"/>
          <w:sz w:val="24"/>
          <w:szCs w:val="24"/>
        </w:rPr>
        <w:t>szkół dla dorosłych wraz z dokumentami potwierdzającymi spełnienie przez kandydata warunków lub kryteriów branych pod uwagę w postępowaniu rekrutacyjnym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 xml:space="preserve">(z wyłączeniem świadectw ukończenia odpowiedniej </w:t>
      </w:r>
      <w:r w:rsidRPr="00963B5F">
        <w:rPr>
          <w:rFonts w:ascii="Arial" w:hAnsi="Arial" w:cs="Arial"/>
          <w:sz w:val="24"/>
          <w:szCs w:val="24"/>
        </w:rPr>
        <w:lastRenderedPageBreak/>
        <w:t xml:space="preserve">szkoły lub klasy oraz zaświadczenia OKE o wynikach egzaminu zewnętrznego) </w:t>
      </w:r>
      <w:r w:rsidR="00540332" w:rsidRPr="00963B5F">
        <w:rPr>
          <w:rFonts w:ascii="Arial" w:hAnsi="Arial" w:cs="Arial"/>
          <w:sz w:val="24"/>
          <w:szCs w:val="24"/>
        </w:rPr>
        <w:t xml:space="preserve">w postępowaniu rekrutacyjnym </w:t>
      </w:r>
      <w:r w:rsidRPr="00963B5F">
        <w:rPr>
          <w:rFonts w:ascii="Arial" w:hAnsi="Arial" w:cs="Arial"/>
          <w:sz w:val="24"/>
          <w:szCs w:val="24"/>
        </w:rPr>
        <w:t>– od 16 maja 2021 r. do 21 czerwca 2022 r. do godz. 15:00 oraz</w:t>
      </w:r>
      <w:r w:rsidR="00540332" w:rsidRP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>w postępowaniu uzupełniającym – od 25 lipca 2021 r. do 28 lipca 2022 r. do godz. 15:00.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3.</w:t>
      </w:r>
      <w:r w:rsidRPr="00963B5F">
        <w:rPr>
          <w:rFonts w:ascii="Arial" w:hAnsi="Arial" w:cs="Arial"/>
          <w:sz w:val="24"/>
          <w:szCs w:val="24"/>
        </w:rPr>
        <w:tab/>
        <w:t>Przeprowadzenie sprawdzianu uzdolnień lub predyspozycji przydatnych w danym zawodzie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>w postępowaniu rekrutacyjnym – od 1 czerwca 2022 r. do 14 czerwca 2022 r. oraz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>w postępowaniu uzupełniającym – od 1 sierpnia 2022 r. do 3 sierpnia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4.</w:t>
      </w:r>
      <w:r w:rsidRPr="00963B5F">
        <w:rPr>
          <w:rFonts w:ascii="Arial" w:hAnsi="Arial" w:cs="Arial"/>
          <w:sz w:val="24"/>
          <w:szCs w:val="24"/>
        </w:rPr>
        <w:tab/>
        <w:t>Podanie do publicznej wiadomości przez komisję rekrutacyjną listy kandydatów, którzy uzyskali pozytywne wyniki sprawdzianu uzdolnień lub predyspozycji przydatnych w danym zawodzie w postępowaniu rekrutacyjnym – 15 czerwca 2022 r. oraz w postępowaniu uzupełniającym – do 4 sierpnia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5.</w:t>
      </w:r>
      <w:r w:rsidRPr="00963B5F">
        <w:rPr>
          <w:rFonts w:ascii="Arial" w:hAnsi="Arial" w:cs="Arial"/>
          <w:sz w:val="24"/>
          <w:szCs w:val="24"/>
        </w:rPr>
        <w:tab/>
        <w:t>Uzupełnienie wniosku o kopię odpowiedniego świadectwa ukończenia szkoły lub klasy oraz kopię odpowiedniego zaświadczenia OKE o wynikach egzaminu zewnętrznego w postępowaniu rekrutacyjnym – do 12 lipca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6.</w:t>
      </w:r>
      <w:r w:rsidRPr="00963B5F">
        <w:rPr>
          <w:rFonts w:ascii="Arial" w:hAnsi="Arial" w:cs="Arial"/>
          <w:sz w:val="24"/>
          <w:szCs w:val="24"/>
        </w:rPr>
        <w:tab/>
        <w:t>Weryfikacja przez komisję rekrutacyjną wniosków oraz dokumentów potwierdzających przez kandydata warunków lub kryteriów branych pod uwagę w postępowaniu rekrutacyjnym oraz informacji ze świadectw ukończenia szkoły i zaświadczeń OKE, w tym dokonanie przez przewodniczącego komisji rekrutacyjnej czynności związanych z ustaleniem okoliczności wskazanych w oświadczeniach wraz z poświadczeniem przez wójta, burmistrza lub prezydenta tych okoliczności w postępowaniu rekrutacyjnym – do 15 lipca 2022 r. oraz w postępowaniu uzupełniającym – do 4 sierpnia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7.</w:t>
      </w:r>
      <w:r w:rsidRPr="00963B5F">
        <w:rPr>
          <w:rFonts w:ascii="Arial" w:hAnsi="Arial" w:cs="Arial"/>
          <w:sz w:val="24"/>
          <w:szCs w:val="24"/>
        </w:rPr>
        <w:tab/>
        <w:t>Podanie do publicznej wiadomości przez komisję rekrutacyjną listy kandydatów zakwalifikowanych i kandydatów niezakwalifikowanych w postępowaniu rekrutacyjnym – 19 lipca 2022 r. do godz. 12:00 oraz w postępowaniu uzupełniającym – 5 sierpnia 2022 r. do godz. 12:00.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8.</w:t>
      </w:r>
      <w:r w:rsidRPr="00963B5F">
        <w:rPr>
          <w:rFonts w:ascii="Arial" w:hAnsi="Arial" w:cs="Arial"/>
          <w:sz w:val="24"/>
          <w:szCs w:val="24"/>
        </w:rPr>
        <w:tab/>
        <w:t>Wydawanie przez szkołę kształcącą w zawodzie skierowania na badanie lekarskie kandydatowi w postępowaniu rekrutacyjnym – od 16 maja 2022 r. do 20 lipca 2022 r. oraz w postępowaniu uzupełniającym – od 25 lipca 2022 r. do 9 sierpnia 2022 r. gody. 15:00</w:t>
      </w:r>
    </w:p>
    <w:p w:rsidR="00C9476F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9.</w:t>
      </w:r>
      <w:r w:rsidRPr="00963B5F">
        <w:rPr>
          <w:rFonts w:ascii="Arial" w:hAnsi="Arial" w:cs="Arial"/>
          <w:sz w:val="24"/>
          <w:szCs w:val="24"/>
        </w:rPr>
        <w:tab/>
        <w:t>Potwierdzenie przez kandydata albo rodzica kandydata niepełnoletniego woli podjęcia nauki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="00960134" w:rsidRPr="00963B5F">
        <w:rPr>
          <w:rFonts w:ascii="Arial" w:hAnsi="Arial" w:cs="Arial"/>
          <w:sz w:val="24"/>
          <w:szCs w:val="24"/>
        </w:rPr>
        <w:t xml:space="preserve">w </w:t>
      </w:r>
      <w:r w:rsidRPr="00963B5F">
        <w:rPr>
          <w:rFonts w:ascii="Arial" w:hAnsi="Arial" w:cs="Arial"/>
          <w:sz w:val="24"/>
          <w:szCs w:val="24"/>
        </w:rPr>
        <w:t>szko</w:t>
      </w:r>
      <w:r w:rsidR="00960134" w:rsidRPr="00963B5F">
        <w:rPr>
          <w:rFonts w:ascii="Arial" w:hAnsi="Arial" w:cs="Arial"/>
          <w:sz w:val="24"/>
          <w:szCs w:val="24"/>
        </w:rPr>
        <w:t>le</w:t>
      </w:r>
      <w:r w:rsidRPr="00963B5F">
        <w:rPr>
          <w:rFonts w:ascii="Arial" w:hAnsi="Arial" w:cs="Arial"/>
          <w:sz w:val="24"/>
          <w:szCs w:val="24"/>
        </w:rPr>
        <w:t xml:space="preserve"> policealnej, szko</w:t>
      </w:r>
      <w:r w:rsidR="00960134" w:rsidRPr="00963B5F">
        <w:rPr>
          <w:rFonts w:ascii="Arial" w:hAnsi="Arial" w:cs="Arial"/>
          <w:sz w:val="24"/>
          <w:szCs w:val="24"/>
        </w:rPr>
        <w:t>le</w:t>
      </w:r>
      <w:r w:rsidRPr="00963B5F">
        <w:rPr>
          <w:rFonts w:ascii="Arial" w:hAnsi="Arial" w:cs="Arial"/>
          <w:sz w:val="24"/>
          <w:szCs w:val="24"/>
        </w:rPr>
        <w:t xml:space="preserve"> branżowej II stopnia, </w:t>
      </w:r>
      <w:r w:rsidR="00540332" w:rsidRPr="00963B5F">
        <w:rPr>
          <w:rFonts w:ascii="Arial" w:hAnsi="Arial" w:cs="Arial"/>
          <w:sz w:val="24"/>
          <w:szCs w:val="24"/>
        </w:rPr>
        <w:t>publiczn</w:t>
      </w:r>
      <w:r w:rsidR="00960134" w:rsidRPr="00963B5F">
        <w:rPr>
          <w:rFonts w:ascii="Arial" w:hAnsi="Arial" w:cs="Arial"/>
          <w:sz w:val="24"/>
          <w:szCs w:val="24"/>
        </w:rPr>
        <w:t>ym</w:t>
      </w:r>
      <w:r w:rsidR="00540332" w:rsidRPr="00963B5F">
        <w:rPr>
          <w:rFonts w:ascii="Arial" w:hAnsi="Arial" w:cs="Arial"/>
          <w:sz w:val="24"/>
          <w:szCs w:val="24"/>
        </w:rPr>
        <w:t xml:space="preserve"> liceum ogólnokształcąc</w:t>
      </w:r>
      <w:r w:rsidR="00960134" w:rsidRPr="00963B5F">
        <w:rPr>
          <w:rFonts w:ascii="Arial" w:hAnsi="Arial" w:cs="Arial"/>
          <w:sz w:val="24"/>
          <w:szCs w:val="24"/>
        </w:rPr>
        <w:t>ym</w:t>
      </w:r>
      <w:r w:rsidRPr="00963B5F">
        <w:rPr>
          <w:rFonts w:ascii="Arial" w:hAnsi="Arial" w:cs="Arial"/>
          <w:sz w:val="24"/>
          <w:szCs w:val="24"/>
        </w:rPr>
        <w:t xml:space="preserve"> dla dorosłych lub </w:t>
      </w:r>
      <w:r w:rsidR="00540332" w:rsidRPr="00963B5F">
        <w:rPr>
          <w:rFonts w:ascii="Arial" w:hAnsi="Arial" w:cs="Arial"/>
          <w:sz w:val="24"/>
          <w:szCs w:val="24"/>
        </w:rPr>
        <w:t xml:space="preserve">publicznej </w:t>
      </w:r>
      <w:r w:rsidRPr="00963B5F">
        <w:rPr>
          <w:rFonts w:ascii="Arial" w:hAnsi="Arial" w:cs="Arial"/>
          <w:sz w:val="24"/>
          <w:szCs w:val="24"/>
        </w:rPr>
        <w:t>szko</w:t>
      </w:r>
      <w:r w:rsidR="00960134" w:rsidRPr="00963B5F">
        <w:rPr>
          <w:rFonts w:ascii="Arial" w:hAnsi="Arial" w:cs="Arial"/>
          <w:sz w:val="24"/>
          <w:szCs w:val="24"/>
        </w:rPr>
        <w:t>le</w:t>
      </w:r>
      <w:r w:rsidRPr="00963B5F">
        <w:rPr>
          <w:rFonts w:ascii="Arial" w:hAnsi="Arial" w:cs="Arial"/>
          <w:sz w:val="24"/>
          <w:szCs w:val="24"/>
        </w:rPr>
        <w:t xml:space="preserve"> podstawowej dla dorosłych w postaci przedłożenia oryginału dokumentów potwierdzających spełnianie kryteriów </w:t>
      </w:r>
      <w:r w:rsidRPr="00963B5F">
        <w:rPr>
          <w:rFonts w:ascii="Arial" w:hAnsi="Arial" w:cs="Arial"/>
          <w:sz w:val="24"/>
          <w:szCs w:val="24"/>
        </w:rPr>
        <w:lastRenderedPageBreak/>
        <w:t>rekrutacyjnych</w:t>
      </w:r>
      <w:r w:rsidR="00C9476F" w:rsidRPr="00963B5F">
        <w:rPr>
          <w:rFonts w:ascii="Arial" w:hAnsi="Arial" w:cs="Arial"/>
          <w:sz w:val="24"/>
          <w:szCs w:val="24"/>
        </w:rPr>
        <w:t>,</w:t>
      </w:r>
      <w:r w:rsidRPr="00963B5F">
        <w:rPr>
          <w:rFonts w:ascii="Arial" w:hAnsi="Arial" w:cs="Arial"/>
          <w:sz w:val="24"/>
          <w:szCs w:val="24"/>
        </w:rPr>
        <w:t xml:space="preserve"> odpowiednio</w:t>
      </w:r>
      <w:r w:rsidR="00C9476F" w:rsidRPr="00963B5F">
        <w:rPr>
          <w:rFonts w:ascii="Arial" w:hAnsi="Arial" w:cs="Arial"/>
          <w:sz w:val="24"/>
          <w:szCs w:val="24"/>
        </w:rPr>
        <w:t>:</w:t>
      </w:r>
    </w:p>
    <w:p w:rsidR="00C9476F" w:rsidRPr="00963B5F" w:rsidRDefault="00C46ED3" w:rsidP="00963B5F">
      <w:pPr>
        <w:pStyle w:val="tabelatek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 xml:space="preserve">do szkół policealnych dokumentów potwierdzających posiadanie wykształcenia średniego </w:t>
      </w:r>
      <w:r w:rsidR="00C9476F" w:rsidRPr="00963B5F">
        <w:rPr>
          <w:rFonts w:ascii="Arial" w:hAnsi="Arial" w:cs="Arial"/>
          <w:sz w:val="24"/>
          <w:szCs w:val="24"/>
        </w:rPr>
        <w:t>lub średniego branżowego,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</w:t>
      </w:r>
      <w:r w:rsidR="00540332" w:rsidRPr="00963B5F">
        <w:rPr>
          <w:rFonts w:ascii="Arial" w:hAnsi="Arial" w:cs="Arial"/>
          <w:sz w:val="24"/>
          <w:szCs w:val="24"/>
        </w:rPr>
        <w:t>,</w:t>
      </w:r>
      <w:r w:rsidR="00C9476F" w:rsidRPr="00963B5F">
        <w:rPr>
          <w:rFonts w:ascii="Arial" w:hAnsi="Arial" w:cs="Arial"/>
          <w:sz w:val="24"/>
          <w:szCs w:val="24"/>
        </w:rPr>
        <w:t xml:space="preserve"> </w:t>
      </w:r>
    </w:p>
    <w:p w:rsidR="00C9476F" w:rsidRPr="00963B5F" w:rsidRDefault="00C46ED3" w:rsidP="00963B5F">
      <w:pPr>
        <w:pStyle w:val="tabelatek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 xml:space="preserve">do szkół branżowych II stopnia </w:t>
      </w:r>
      <w:r w:rsidR="00C9476F" w:rsidRPr="00963B5F">
        <w:rPr>
          <w:rFonts w:ascii="Arial" w:hAnsi="Arial" w:cs="Arial"/>
          <w:sz w:val="24"/>
          <w:szCs w:val="24"/>
        </w:rPr>
        <w:t>świadectwa ukończenia branżowej szkoły I stopnia, zaświadczenia o zawodzie nauczanym w branżowej szkole I stopnia, którego zakres odpowiada pierwszej kwalifikacji wyodrębnionej w zawodzie nauczanym w branżowej szkole II stopnia lub oryginału świadectwa ukończenia zasadniczej szkoły zawodowej, zaświadczenia lekarskiego zawierającego orzeczenie o braku przeciwwskazań zdrowotnych do podjęcia praktycznej nauki zawodu</w:t>
      </w:r>
      <w:r w:rsidRPr="00963B5F">
        <w:rPr>
          <w:rFonts w:ascii="Arial" w:hAnsi="Arial" w:cs="Arial"/>
          <w:sz w:val="24"/>
          <w:szCs w:val="24"/>
        </w:rPr>
        <w:t xml:space="preserve"> </w:t>
      </w:r>
      <w:r w:rsidR="00C9476F" w:rsidRPr="00963B5F">
        <w:rPr>
          <w:rFonts w:ascii="Arial" w:hAnsi="Arial" w:cs="Arial"/>
          <w:sz w:val="24"/>
          <w:szCs w:val="24"/>
        </w:rPr>
        <w:t>oraz odpowiednio orzeczenia lekarskiego o braku przeciwwskazań zdrowotnych do kierowania pojazdami i orzeczenia psychologicznego o braku przeciwwskazań psychologicznych do kierowania pojazdem</w:t>
      </w:r>
      <w:r w:rsidR="00540332" w:rsidRPr="00963B5F">
        <w:rPr>
          <w:rFonts w:ascii="Arial" w:hAnsi="Arial" w:cs="Arial"/>
          <w:sz w:val="24"/>
          <w:szCs w:val="24"/>
        </w:rPr>
        <w:t>,</w:t>
      </w:r>
    </w:p>
    <w:p w:rsidR="00C9476F" w:rsidRPr="00963B5F" w:rsidRDefault="00C46ED3" w:rsidP="00963B5F">
      <w:pPr>
        <w:pStyle w:val="tabelatek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do liceów ogólnokształcących dla dorosłych świadectwa ukończenia gimnazjum albo szkoły podstawowej oraz zaświadczenia OKE o wynikach egzaminu zewnętrznego</w:t>
      </w:r>
      <w:r w:rsidR="00540332" w:rsidRPr="00963B5F">
        <w:rPr>
          <w:rFonts w:ascii="Arial" w:hAnsi="Arial" w:cs="Arial"/>
          <w:sz w:val="24"/>
          <w:szCs w:val="24"/>
        </w:rPr>
        <w:t>,</w:t>
      </w:r>
      <w:r w:rsidRPr="00963B5F">
        <w:rPr>
          <w:rFonts w:ascii="Arial" w:hAnsi="Arial" w:cs="Arial"/>
          <w:sz w:val="24"/>
          <w:szCs w:val="24"/>
        </w:rPr>
        <w:t xml:space="preserve"> </w:t>
      </w:r>
    </w:p>
    <w:p w:rsidR="00C9476F" w:rsidRPr="00963B5F" w:rsidRDefault="00C46ED3" w:rsidP="00963B5F">
      <w:pPr>
        <w:pStyle w:val="tabelatek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do szkół podstawowych dla dorosłych świadectwa lub dokumentu potwierdzającego ukończenie klasy VI lub VII ośmioletniej szkoły podstawowej</w:t>
      </w:r>
      <w:r w:rsidR="00540332" w:rsidRPr="00963B5F">
        <w:rPr>
          <w:rFonts w:ascii="Arial" w:hAnsi="Arial" w:cs="Arial"/>
          <w:sz w:val="24"/>
          <w:szCs w:val="24"/>
        </w:rPr>
        <w:t>,</w:t>
      </w:r>
      <w:r w:rsidRPr="00963B5F">
        <w:rPr>
          <w:rFonts w:ascii="Arial" w:hAnsi="Arial" w:cs="Arial"/>
          <w:sz w:val="24"/>
          <w:szCs w:val="24"/>
        </w:rPr>
        <w:t xml:space="preserve"> </w:t>
      </w:r>
    </w:p>
    <w:p w:rsidR="00C46ED3" w:rsidRPr="00963B5F" w:rsidRDefault="00C9476F" w:rsidP="00963B5F">
      <w:pPr>
        <w:pStyle w:val="tabelatekst"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w post</w:t>
      </w:r>
      <w:r w:rsidR="00540332" w:rsidRPr="00963B5F">
        <w:rPr>
          <w:rFonts w:ascii="Arial" w:hAnsi="Arial" w:cs="Arial"/>
          <w:sz w:val="24"/>
          <w:szCs w:val="24"/>
        </w:rPr>
        <w:t>ę</w:t>
      </w:r>
      <w:r w:rsidRPr="00963B5F">
        <w:rPr>
          <w:rFonts w:ascii="Arial" w:hAnsi="Arial" w:cs="Arial"/>
          <w:sz w:val="24"/>
          <w:szCs w:val="24"/>
        </w:rPr>
        <w:t xml:space="preserve">powaniu rekrutacyjnym </w:t>
      </w:r>
      <w:r w:rsidR="00C46ED3" w:rsidRPr="00963B5F">
        <w:rPr>
          <w:rFonts w:ascii="Arial" w:hAnsi="Arial" w:cs="Arial"/>
          <w:sz w:val="24"/>
          <w:szCs w:val="24"/>
        </w:rPr>
        <w:t>– od 19 lipca 2022 r. do godz. 12:00 do 22 lipca 2022 r. do godz. 15:00 w postępowaniu uzupełniającym – od 5 sierpnia 2022 r. do 10 sierpnia 2022 r. do godz. 15:00.</w:t>
      </w:r>
      <w:r w:rsidR="00960134" w:rsidRPr="00963B5F">
        <w:rPr>
          <w:rFonts w:ascii="Arial" w:hAnsi="Arial" w:cs="Arial"/>
          <w:sz w:val="24"/>
          <w:szCs w:val="24"/>
        </w:rPr>
        <w:t xml:space="preserve"> W przypadku braku możliwości przedłożenia odpowiednio zaświadczenia lub orzeczenia, rodzic kandydata / prawny opiekun lub kandydat pełnoletni informuje o tym dyrektora szkoły w postępowaniu rekrutacyjnym w terminie do 22 lipca 2022 r. godz. 12:00 oraz w postępowaniu uzupełniającym do 10 sierpnia 2022 r. godz. 12:00, wskazując przyczynę niedotrzymania terminu. Informację należy złożyć w formie papierowej lub elektronicznej.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="00960134" w:rsidRPr="00963B5F">
        <w:rPr>
          <w:rFonts w:ascii="Arial" w:hAnsi="Arial" w:cs="Arial"/>
          <w:sz w:val="24"/>
          <w:szCs w:val="24"/>
        </w:rPr>
        <w:t>W takim przypadku wymagane zaświadczenie lub orzeczenie składa się dyrektorowi szkoły, do której uczeń został przyjęty, nie później niż do 23 września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10.</w:t>
      </w:r>
      <w:r w:rsidRPr="00963B5F">
        <w:rPr>
          <w:rFonts w:ascii="Arial" w:hAnsi="Arial" w:cs="Arial"/>
          <w:sz w:val="24"/>
          <w:szCs w:val="24"/>
        </w:rPr>
        <w:tab/>
        <w:t>Podanie do publicznej wiadomości przez komisję rekrutacyjną listy kandydatów przyjętych</w:t>
      </w:r>
      <w:r w:rsidR="00963B5F">
        <w:rPr>
          <w:rFonts w:ascii="Arial" w:hAnsi="Arial" w:cs="Arial"/>
          <w:sz w:val="24"/>
          <w:szCs w:val="24"/>
        </w:rPr>
        <w:t xml:space="preserve"> </w:t>
      </w:r>
      <w:r w:rsidRPr="00963B5F">
        <w:rPr>
          <w:rFonts w:ascii="Arial" w:hAnsi="Arial" w:cs="Arial"/>
          <w:sz w:val="24"/>
          <w:szCs w:val="24"/>
        </w:rPr>
        <w:t xml:space="preserve">i kandydatów nieprzyjętych w postępowaniu rekrutacyjnym – 25 lipca 2022 r. </w:t>
      </w:r>
      <w:r w:rsidRPr="00963B5F">
        <w:rPr>
          <w:rFonts w:ascii="Arial" w:hAnsi="Arial" w:cs="Arial"/>
          <w:sz w:val="24"/>
          <w:szCs w:val="24"/>
        </w:rPr>
        <w:lastRenderedPageBreak/>
        <w:t>do godz. 12:00 oraz w postępowaniu uzupełniającym – 11 sierpnia 2022 r. do godz. 12:00</w:t>
      </w:r>
      <w:r w:rsidR="00963B5F">
        <w:rPr>
          <w:rFonts w:ascii="Arial" w:hAnsi="Arial" w:cs="Arial"/>
          <w:sz w:val="24"/>
          <w:szCs w:val="24"/>
        </w:rPr>
        <w:t>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11.</w:t>
      </w:r>
      <w:r w:rsidRPr="00963B5F">
        <w:rPr>
          <w:rFonts w:ascii="Arial" w:hAnsi="Arial" w:cs="Arial"/>
          <w:sz w:val="24"/>
          <w:szCs w:val="24"/>
        </w:rPr>
        <w:tab/>
        <w:t xml:space="preserve">Poinformowanie kuratora oświaty przez dyrektora szkoły policealnej, szkoły branżowej II stopnia lub szkoły dla dorosłych o liczbie wolnych miejsc w szkole w postępowaniu rekrutacyjnym – do 25 lipca 2022 r. do godz. 13:00 oraz w postępowaniu rekrutacyjnym – do 11 sierpnia 2022 r. do godz. 13:00. 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12.</w:t>
      </w:r>
      <w:r w:rsidRPr="00963B5F">
        <w:rPr>
          <w:rFonts w:ascii="Arial" w:hAnsi="Arial" w:cs="Arial"/>
          <w:sz w:val="24"/>
          <w:szCs w:val="24"/>
        </w:rPr>
        <w:tab/>
        <w:t>Opublikowanie przez kuratora oświaty informacji o liczbie wolnych miejsc w szkołach policealnych, branżowych szkołach II stopnia i szkołach dla dorosłych w postępowaniu rekrutacyjnym – do 26 lipca 2022 r. oraz w postępowaniu uzupełniającym – do 12 sierpnia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13.</w:t>
      </w:r>
      <w:r w:rsidRPr="00963B5F">
        <w:rPr>
          <w:rFonts w:ascii="Arial" w:hAnsi="Arial" w:cs="Arial"/>
          <w:sz w:val="24"/>
          <w:szCs w:val="24"/>
        </w:rPr>
        <w:tab/>
        <w:t>Wystąpienie do komisji rekrutacyjnej o sporządzenie uzasadnienia odmowy przyjęcia</w:t>
      </w:r>
      <w:r w:rsidRPr="00963B5F">
        <w:rPr>
          <w:rFonts w:ascii="Arial" w:hAnsi="Arial" w:cs="Arial"/>
          <w:sz w:val="24"/>
          <w:szCs w:val="24"/>
        </w:rPr>
        <w:br/>
        <w:t>w postępowaniu rekrutacyjnym – do 28 lipca 2022 r. oraz w postępowaniu uzupełniającym – do 18 sierpnia 2022 r.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14.</w:t>
      </w:r>
      <w:r w:rsidRPr="00963B5F">
        <w:rPr>
          <w:rFonts w:ascii="Arial" w:hAnsi="Arial" w:cs="Arial"/>
          <w:sz w:val="24"/>
          <w:szCs w:val="24"/>
        </w:rPr>
        <w:tab/>
        <w:t>Sporządzenie przez komisję rekrutacyjną uzasadnienia odmowy przyjęcia – do 3 dni od dnia wystąpienia o sporządzenie uzasadnienia odmowy przyjęcia.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15.</w:t>
      </w:r>
      <w:r w:rsidRPr="00963B5F">
        <w:rPr>
          <w:rFonts w:ascii="Arial" w:hAnsi="Arial" w:cs="Arial"/>
          <w:sz w:val="24"/>
          <w:szCs w:val="24"/>
        </w:rPr>
        <w:tab/>
        <w:t>Wniesienie do dyrektora szkoły odwołania od rozstrzygnięcia komisji rekrutacyjnej – do 3 dni od dnia otrzymania uzasadnienia odmowy przyjęcia.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16.</w:t>
      </w:r>
      <w:r w:rsidRPr="00963B5F">
        <w:rPr>
          <w:rFonts w:ascii="Arial" w:hAnsi="Arial" w:cs="Arial"/>
          <w:sz w:val="24"/>
          <w:szCs w:val="24"/>
        </w:rPr>
        <w:tab/>
        <w:t>Rozpatrzenie przez dyrektora szkoły odwołania od rozstrzygnięcia komisji rekrutacyjnej – do 3 dni od dnia złożenia odwołania do dyrektora szkoły.</w:t>
      </w:r>
    </w:p>
    <w:p w:rsidR="00C46ED3" w:rsidRPr="00963B5F" w:rsidRDefault="00C46ED3" w:rsidP="00963B5F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W § 1 część C pkt 9 przyjmuje brzmienie:</w:t>
      </w:r>
    </w:p>
    <w:p w:rsidR="00C46ED3" w:rsidRPr="00963B5F" w:rsidRDefault="00C46ED3" w:rsidP="00963B5F">
      <w:pPr>
        <w:pStyle w:val="tabelatekst"/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9.</w:t>
      </w:r>
      <w:r w:rsidRPr="00963B5F">
        <w:rPr>
          <w:rFonts w:ascii="Arial" w:hAnsi="Arial" w:cs="Arial"/>
          <w:sz w:val="24"/>
          <w:szCs w:val="24"/>
        </w:rPr>
        <w:tab/>
        <w:t>Wystąpienie do komisji rekrutacyjnej o sporządzenie uzasadnienia odmowy przyjęcia</w:t>
      </w:r>
      <w:r w:rsidRPr="00963B5F">
        <w:rPr>
          <w:rFonts w:ascii="Arial" w:hAnsi="Arial" w:cs="Arial"/>
          <w:sz w:val="24"/>
          <w:szCs w:val="24"/>
        </w:rPr>
        <w:br/>
        <w:t>w postępowaniu rekrutacyjnym – do 10 grudnia 2022 r. oraz w postępowaniu uzupełniającym – do 17 stycznia 2023 r.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63B5F">
        <w:rPr>
          <w:rFonts w:ascii="Arial" w:hAnsi="Arial" w:cs="Arial"/>
          <w:bCs/>
          <w:sz w:val="24"/>
          <w:szCs w:val="24"/>
        </w:rPr>
        <w:t>§ 2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Wykonanie zarządzenia powierza się dyrektorowi Wydziału Kształcenia Ogólnego i Zawodowego.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63B5F">
        <w:rPr>
          <w:rFonts w:ascii="Arial" w:hAnsi="Arial" w:cs="Arial"/>
          <w:bCs/>
          <w:sz w:val="24"/>
          <w:szCs w:val="24"/>
        </w:rPr>
        <w:t>§ 3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Zarządzenie podlega podaniu do publicznej wiadomości przez ogłoszenie na stronie internetowej Kuratorium Oświaty w Łodzi.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bCs/>
          <w:sz w:val="24"/>
          <w:szCs w:val="24"/>
        </w:rPr>
        <w:t>§ 4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63B5F">
        <w:rPr>
          <w:rFonts w:ascii="Arial" w:hAnsi="Arial" w:cs="Arial"/>
          <w:sz w:val="24"/>
          <w:szCs w:val="24"/>
        </w:rPr>
        <w:t>Zarządzenie wchodzi w życie z dniem podpisania.</w:t>
      </w:r>
    </w:p>
    <w:p w:rsidR="00DD513D" w:rsidRPr="00963B5F" w:rsidRDefault="00DD513D" w:rsidP="00963B5F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DD513D" w:rsidRPr="00963B5F" w:rsidSect="009E744A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EE" w:rsidRDefault="006212EE">
      <w:r>
        <w:separator/>
      </w:r>
    </w:p>
  </w:endnote>
  <w:endnote w:type="continuationSeparator" w:id="0">
    <w:p w:rsidR="006212EE" w:rsidRDefault="006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EE" w:rsidRDefault="006212EE">
      <w:r>
        <w:separator/>
      </w:r>
    </w:p>
  </w:footnote>
  <w:footnote w:type="continuationSeparator" w:id="0">
    <w:p w:rsidR="006212EE" w:rsidRDefault="0062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62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C793628"/>
    <w:multiLevelType w:val="hybridMultilevel"/>
    <w:tmpl w:val="ADFC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6690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2ADC"/>
    <w:rsid w:val="000B5C81"/>
    <w:rsid w:val="000C3618"/>
    <w:rsid w:val="000C791B"/>
    <w:rsid w:val="000D1F77"/>
    <w:rsid w:val="000E14D2"/>
    <w:rsid w:val="000E2450"/>
    <w:rsid w:val="000F3421"/>
    <w:rsid w:val="000F45EA"/>
    <w:rsid w:val="000F5DF2"/>
    <w:rsid w:val="000F67AE"/>
    <w:rsid w:val="000F761E"/>
    <w:rsid w:val="00114DDB"/>
    <w:rsid w:val="00115922"/>
    <w:rsid w:val="00131224"/>
    <w:rsid w:val="00143303"/>
    <w:rsid w:val="001526E8"/>
    <w:rsid w:val="00155E0E"/>
    <w:rsid w:val="00157BEE"/>
    <w:rsid w:val="0016786A"/>
    <w:rsid w:val="001733A1"/>
    <w:rsid w:val="001766B0"/>
    <w:rsid w:val="0018179E"/>
    <w:rsid w:val="00185BA6"/>
    <w:rsid w:val="0019087F"/>
    <w:rsid w:val="001A01BC"/>
    <w:rsid w:val="001A58E8"/>
    <w:rsid w:val="001B03E5"/>
    <w:rsid w:val="001B0CDD"/>
    <w:rsid w:val="001B11B8"/>
    <w:rsid w:val="001B312A"/>
    <w:rsid w:val="001B4010"/>
    <w:rsid w:val="001C4B92"/>
    <w:rsid w:val="001C644D"/>
    <w:rsid w:val="001C6ACA"/>
    <w:rsid w:val="001D1B8C"/>
    <w:rsid w:val="001D4045"/>
    <w:rsid w:val="001D7D21"/>
    <w:rsid w:val="001E2D03"/>
    <w:rsid w:val="001E54B6"/>
    <w:rsid w:val="001E5620"/>
    <w:rsid w:val="001F634C"/>
    <w:rsid w:val="00211264"/>
    <w:rsid w:val="002166F1"/>
    <w:rsid w:val="0022028F"/>
    <w:rsid w:val="00245696"/>
    <w:rsid w:val="00260CEE"/>
    <w:rsid w:val="00262348"/>
    <w:rsid w:val="00266CC8"/>
    <w:rsid w:val="00285396"/>
    <w:rsid w:val="00292F8C"/>
    <w:rsid w:val="002A39E8"/>
    <w:rsid w:val="002A614B"/>
    <w:rsid w:val="002B472A"/>
    <w:rsid w:val="002B4F82"/>
    <w:rsid w:val="002B5B50"/>
    <w:rsid w:val="002C1C96"/>
    <w:rsid w:val="002C6749"/>
    <w:rsid w:val="002D44F9"/>
    <w:rsid w:val="002E3994"/>
    <w:rsid w:val="0030493B"/>
    <w:rsid w:val="003066B9"/>
    <w:rsid w:val="00316273"/>
    <w:rsid w:val="00325FC0"/>
    <w:rsid w:val="00326F78"/>
    <w:rsid w:val="003325D8"/>
    <w:rsid w:val="0034742E"/>
    <w:rsid w:val="003500FF"/>
    <w:rsid w:val="00351486"/>
    <w:rsid w:val="00351501"/>
    <w:rsid w:val="00352926"/>
    <w:rsid w:val="00373FAF"/>
    <w:rsid w:val="00392DE2"/>
    <w:rsid w:val="003950DE"/>
    <w:rsid w:val="00397357"/>
    <w:rsid w:val="003B4516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30821"/>
    <w:rsid w:val="004340E3"/>
    <w:rsid w:val="00435CA8"/>
    <w:rsid w:val="004412C0"/>
    <w:rsid w:val="00441FF2"/>
    <w:rsid w:val="004727D7"/>
    <w:rsid w:val="0048337C"/>
    <w:rsid w:val="00487908"/>
    <w:rsid w:val="0048796A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62C"/>
    <w:rsid w:val="00510D5C"/>
    <w:rsid w:val="00514A9A"/>
    <w:rsid w:val="00521033"/>
    <w:rsid w:val="00536634"/>
    <w:rsid w:val="00536E8A"/>
    <w:rsid w:val="00540332"/>
    <w:rsid w:val="00553A29"/>
    <w:rsid w:val="00565BBD"/>
    <w:rsid w:val="00576A33"/>
    <w:rsid w:val="00577C93"/>
    <w:rsid w:val="00581AB5"/>
    <w:rsid w:val="00581ADD"/>
    <w:rsid w:val="00583C07"/>
    <w:rsid w:val="0059322F"/>
    <w:rsid w:val="005948A1"/>
    <w:rsid w:val="005A337B"/>
    <w:rsid w:val="005A7299"/>
    <w:rsid w:val="005B1A76"/>
    <w:rsid w:val="005B2401"/>
    <w:rsid w:val="005B41E1"/>
    <w:rsid w:val="005C1810"/>
    <w:rsid w:val="005C29A3"/>
    <w:rsid w:val="005C3896"/>
    <w:rsid w:val="005D3785"/>
    <w:rsid w:val="005E3021"/>
    <w:rsid w:val="005E35CA"/>
    <w:rsid w:val="005F0126"/>
    <w:rsid w:val="006115F8"/>
    <w:rsid w:val="006212EE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56A5"/>
    <w:rsid w:val="006774CA"/>
    <w:rsid w:val="00677752"/>
    <w:rsid w:val="00682A7E"/>
    <w:rsid w:val="00686F50"/>
    <w:rsid w:val="00687CB8"/>
    <w:rsid w:val="0069157A"/>
    <w:rsid w:val="006929C2"/>
    <w:rsid w:val="006A38E4"/>
    <w:rsid w:val="006B0288"/>
    <w:rsid w:val="006C05A1"/>
    <w:rsid w:val="006C4903"/>
    <w:rsid w:val="006C6C2E"/>
    <w:rsid w:val="006D0DCB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5E69"/>
    <w:rsid w:val="00736A83"/>
    <w:rsid w:val="00740AC9"/>
    <w:rsid w:val="00742DAC"/>
    <w:rsid w:val="00743571"/>
    <w:rsid w:val="007453EB"/>
    <w:rsid w:val="00747A29"/>
    <w:rsid w:val="007546F6"/>
    <w:rsid w:val="0075523F"/>
    <w:rsid w:val="00763C15"/>
    <w:rsid w:val="007753C7"/>
    <w:rsid w:val="0077673D"/>
    <w:rsid w:val="00780F36"/>
    <w:rsid w:val="00780F3D"/>
    <w:rsid w:val="007A37E2"/>
    <w:rsid w:val="007A71D3"/>
    <w:rsid w:val="007B6755"/>
    <w:rsid w:val="007C2778"/>
    <w:rsid w:val="007C3746"/>
    <w:rsid w:val="007C3EC9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14174"/>
    <w:rsid w:val="00820BC3"/>
    <w:rsid w:val="0082390C"/>
    <w:rsid w:val="0084589E"/>
    <w:rsid w:val="00856634"/>
    <w:rsid w:val="0086367A"/>
    <w:rsid w:val="008662E5"/>
    <w:rsid w:val="00871CB9"/>
    <w:rsid w:val="008947D1"/>
    <w:rsid w:val="008B690C"/>
    <w:rsid w:val="008B7DAC"/>
    <w:rsid w:val="008C2FF2"/>
    <w:rsid w:val="008D3729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0134"/>
    <w:rsid w:val="00963B5F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567E"/>
    <w:rsid w:val="009A4DB6"/>
    <w:rsid w:val="009B5E0A"/>
    <w:rsid w:val="009C53E7"/>
    <w:rsid w:val="009C60E0"/>
    <w:rsid w:val="009D18CA"/>
    <w:rsid w:val="009D6AAD"/>
    <w:rsid w:val="009E2D87"/>
    <w:rsid w:val="009E744A"/>
    <w:rsid w:val="009F201F"/>
    <w:rsid w:val="009F6C99"/>
    <w:rsid w:val="00A03C5C"/>
    <w:rsid w:val="00A064A9"/>
    <w:rsid w:val="00A110AB"/>
    <w:rsid w:val="00A167AC"/>
    <w:rsid w:val="00A16CB0"/>
    <w:rsid w:val="00A3186A"/>
    <w:rsid w:val="00A35A7C"/>
    <w:rsid w:val="00A364AD"/>
    <w:rsid w:val="00A36E5D"/>
    <w:rsid w:val="00A42784"/>
    <w:rsid w:val="00A4450A"/>
    <w:rsid w:val="00A50078"/>
    <w:rsid w:val="00A50204"/>
    <w:rsid w:val="00A6256C"/>
    <w:rsid w:val="00A73E8A"/>
    <w:rsid w:val="00A74E36"/>
    <w:rsid w:val="00A9364A"/>
    <w:rsid w:val="00A94292"/>
    <w:rsid w:val="00AA0161"/>
    <w:rsid w:val="00AA6263"/>
    <w:rsid w:val="00AB024C"/>
    <w:rsid w:val="00AB5A61"/>
    <w:rsid w:val="00AC2476"/>
    <w:rsid w:val="00AD3DFF"/>
    <w:rsid w:val="00AE19D2"/>
    <w:rsid w:val="00AE5D39"/>
    <w:rsid w:val="00AE71AE"/>
    <w:rsid w:val="00AF3493"/>
    <w:rsid w:val="00B036A5"/>
    <w:rsid w:val="00B13A29"/>
    <w:rsid w:val="00B14173"/>
    <w:rsid w:val="00B16A83"/>
    <w:rsid w:val="00B2047A"/>
    <w:rsid w:val="00B241A2"/>
    <w:rsid w:val="00B26553"/>
    <w:rsid w:val="00B420B4"/>
    <w:rsid w:val="00B445AD"/>
    <w:rsid w:val="00B57808"/>
    <w:rsid w:val="00B63E5C"/>
    <w:rsid w:val="00B7060C"/>
    <w:rsid w:val="00B751EB"/>
    <w:rsid w:val="00B778FB"/>
    <w:rsid w:val="00B8318A"/>
    <w:rsid w:val="00B95EFC"/>
    <w:rsid w:val="00B961F3"/>
    <w:rsid w:val="00BA134F"/>
    <w:rsid w:val="00BA1C34"/>
    <w:rsid w:val="00BB1F62"/>
    <w:rsid w:val="00BB3408"/>
    <w:rsid w:val="00BB3D12"/>
    <w:rsid w:val="00BC5395"/>
    <w:rsid w:val="00BC7048"/>
    <w:rsid w:val="00BD3862"/>
    <w:rsid w:val="00BD4FD3"/>
    <w:rsid w:val="00BD659E"/>
    <w:rsid w:val="00BE788C"/>
    <w:rsid w:val="00BF200D"/>
    <w:rsid w:val="00BF5703"/>
    <w:rsid w:val="00C010D7"/>
    <w:rsid w:val="00C01E64"/>
    <w:rsid w:val="00C0493D"/>
    <w:rsid w:val="00C175D8"/>
    <w:rsid w:val="00C217E0"/>
    <w:rsid w:val="00C231E2"/>
    <w:rsid w:val="00C236B7"/>
    <w:rsid w:val="00C23B9D"/>
    <w:rsid w:val="00C34AE8"/>
    <w:rsid w:val="00C3510D"/>
    <w:rsid w:val="00C40BCC"/>
    <w:rsid w:val="00C46ED3"/>
    <w:rsid w:val="00C54FEE"/>
    <w:rsid w:val="00C5545D"/>
    <w:rsid w:val="00C61207"/>
    <w:rsid w:val="00C70418"/>
    <w:rsid w:val="00C7372E"/>
    <w:rsid w:val="00C818AA"/>
    <w:rsid w:val="00C9476F"/>
    <w:rsid w:val="00C96C8B"/>
    <w:rsid w:val="00CA1C78"/>
    <w:rsid w:val="00CA64C2"/>
    <w:rsid w:val="00CA7037"/>
    <w:rsid w:val="00CB7956"/>
    <w:rsid w:val="00CC55C3"/>
    <w:rsid w:val="00CC6BBD"/>
    <w:rsid w:val="00CD07E3"/>
    <w:rsid w:val="00CD3945"/>
    <w:rsid w:val="00CE59E6"/>
    <w:rsid w:val="00CF2277"/>
    <w:rsid w:val="00CF33B0"/>
    <w:rsid w:val="00D07961"/>
    <w:rsid w:val="00D07DD6"/>
    <w:rsid w:val="00D10356"/>
    <w:rsid w:val="00D16256"/>
    <w:rsid w:val="00D21183"/>
    <w:rsid w:val="00D32DA1"/>
    <w:rsid w:val="00D345A4"/>
    <w:rsid w:val="00D3625E"/>
    <w:rsid w:val="00D401D9"/>
    <w:rsid w:val="00D41DF0"/>
    <w:rsid w:val="00D52C76"/>
    <w:rsid w:val="00D54E3D"/>
    <w:rsid w:val="00D60BE8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B56A2"/>
    <w:rsid w:val="00DC0B0C"/>
    <w:rsid w:val="00DC1200"/>
    <w:rsid w:val="00DC59EE"/>
    <w:rsid w:val="00DD076F"/>
    <w:rsid w:val="00DD513D"/>
    <w:rsid w:val="00DE3C55"/>
    <w:rsid w:val="00DF4498"/>
    <w:rsid w:val="00DF6342"/>
    <w:rsid w:val="00E05E8F"/>
    <w:rsid w:val="00E060B8"/>
    <w:rsid w:val="00E17D0F"/>
    <w:rsid w:val="00E21575"/>
    <w:rsid w:val="00E31602"/>
    <w:rsid w:val="00E33B57"/>
    <w:rsid w:val="00E34BD9"/>
    <w:rsid w:val="00E42C9F"/>
    <w:rsid w:val="00E42EB1"/>
    <w:rsid w:val="00E43804"/>
    <w:rsid w:val="00E46564"/>
    <w:rsid w:val="00E52A91"/>
    <w:rsid w:val="00E562EA"/>
    <w:rsid w:val="00E61A32"/>
    <w:rsid w:val="00E66BA6"/>
    <w:rsid w:val="00E66FC8"/>
    <w:rsid w:val="00E804A9"/>
    <w:rsid w:val="00E84D92"/>
    <w:rsid w:val="00E85A15"/>
    <w:rsid w:val="00E86251"/>
    <w:rsid w:val="00E87730"/>
    <w:rsid w:val="00E91F5D"/>
    <w:rsid w:val="00E93A9D"/>
    <w:rsid w:val="00E96DE7"/>
    <w:rsid w:val="00EA2E68"/>
    <w:rsid w:val="00EB063C"/>
    <w:rsid w:val="00EC12BB"/>
    <w:rsid w:val="00EC33CC"/>
    <w:rsid w:val="00EC3631"/>
    <w:rsid w:val="00EC4B98"/>
    <w:rsid w:val="00ED1568"/>
    <w:rsid w:val="00ED4291"/>
    <w:rsid w:val="00ED60D9"/>
    <w:rsid w:val="00EE3D10"/>
    <w:rsid w:val="00EE4EFA"/>
    <w:rsid w:val="00EE53B3"/>
    <w:rsid w:val="00EF1C1D"/>
    <w:rsid w:val="00EF1EE7"/>
    <w:rsid w:val="00EF2C76"/>
    <w:rsid w:val="00EF6E39"/>
    <w:rsid w:val="00F060E7"/>
    <w:rsid w:val="00F17067"/>
    <w:rsid w:val="00F21730"/>
    <w:rsid w:val="00F35E5E"/>
    <w:rsid w:val="00F44C74"/>
    <w:rsid w:val="00F46FED"/>
    <w:rsid w:val="00F477A3"/>
    <w:rsid w:val="00F47F1C"/>
    <w:rsid w:val="00F51BE0"/>
    <w:rsid w:val="00F5507C"/>
    <w:rsid w:val="00F565D1"/>
    <w:rsid w:val="00F632F7"/>
    <w:rsid w:val="00F67F9A"/>
    <w:rsid w:val="00F81030"/>
    <w:rsid w:val="00F81E4D"/>
    <w:rsid w:val="00F81F52"/>
    <w:rsid w:val="00F857A4"/>
    <w:rsid w:val="00F85E2D"/>
    <w:rsid w:val="00FA0FB0"/>
    <w:rsid w:val="00FB0F33"/>
    <w:rsid w:val="00FB18F0"/>
    <w:rsid w:val="00FC4B0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9E01B5-972B-4013-84BF-A87F1F5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963B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63B5F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7/2022 Łódzkiego Kuratora Oświaty</dc:title>
  <dc:subject/>
  <dc:creator>*</dc:creator>
  <cp:keywords/>
  <cp:lastModifiedBy>Marcin Markowski</cp:lastModifiedBy>
  <cp:revision>2</cp:revision>
  <cp:lastPrinted>2022-02-02T07:58:00Z</cp:lastPrinted>
  <dcterms:created xsi:type="dcterms:W3CDTF">2022-02-08T14:46:00Z</dcterms:created>
  <dcterms:modified xsi:type="dcterms:W3CDTF">2022-02-08T14:46:00Z</dcterms:modified>
</cp:coreProperties>
</file>