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80B" w:rsidRPr="005D6C18" w:rsidRDefault="0075480B" w:rsidP="0075480B">
      <w:pPr>
        <w:pStyle w:val="Nagwek2"/>
        <w:rPr>
          <w:rFonts w:ascii="Arial" w:hAnsi="Arial" w:cs="Arial"/>
          <w:b w:val="0"/>
          <w:i w:val="0"/>
        </w:rPr>
      </w:pPr>
      <w:r w:rsidRPr="005D6C18">
        <w:rPr>
          <w:rFonts w:ascii="Arial" w:hAnsi="Arial" w:cs="Arial"/>
          <w:b w:val="0"/>
          <w:i w:val="0"/>
        </w:rPr>
        <w:t>Informacja o trybie składania wniosków o nadanie orderów, odznaczeń państwowych i resortowych</w:t>
      </w:r>
    </w:p>
    <w:p w:rsidR="0075480B" w:rsidRPr="003E4777" w:rsidRDefault="0075480B" w:rsidP="0075480B">
      <w:pPr>
        <w:rPr>
          <w:rFonts w:ascii="Calibri" w:hAnsi="Calibri"/>
          <w:b/>
          <w:sz w:val="28"/>
        </w:rPr>
      </w:pPr>
    </w:p>
    <w:p w:rsidR="0075480B" w:rsidRPr="003E4777" w:rsidRDefault="0075480B" w:rsidP="0075480B">
      <w:pPr>
        <w:rPr>
          <w:rFonts w:ascii="Calibri" w:hAnsi="Calibri"/>
          <w:b/>
          <w:sz w:val="28"/>
        </w:rPr>
      </w:pPr>
    </w:p>
    <w:p w:rsidR="0075480B" w:rsidRDefault="0075480B" w:rsidP="0075480B">
      <w:pPr>
        <w:spacing w:line="360" w:lineRule="auto"/>
        <w:rPr>
          <w:rFonts w:ascii="Arial" w:hAnsi="Arial" w:cs="Arial"/>
          <w:sz w:val="24"/>
          <w:szCs w:val="24"/>
        </w:rPr>
      </w:pPr>
      <w:r w:rsidRPr="005D6C18">
        <w:rPr>
          <w:rFonts w:ascii="Arial" w:hAnsi="Arial" w:cs="Arial"/>
          <w:sz w:val="24"/>
          <w:szCs w:val="24"/>
        </w:rPr>
        <w:t>Łódzki Kurator Oświaty uprzejmie informuje o zbliżającym się terminie nadsyłania wniosków o nadanie order</w:t>
      </w:r>
      <w:r>
        <w:rPr>
          <w:rFonts w:ascii="Arial" w:hAnsi="Arial" w:cs="Arial"/>
          <w:sz w:val="24"/>
          <w:szCs w:val="24"/>
        </w:rPr>
        <w:t xml:space="preserve">ów, odznaczeń państwowych oraz </w:t>
      </w:r>
      <w:r w:rsidRPr="005D6C18">
        <w:rPr>
          <w:rFonts w:ascii="Arial" w:hAnsi="Arial" w:cs="Arial"/>
          <w:sz w:val="24"/>
          <w:szCs w:val="24"/>
        </w:rPr>
        <w:t>Medalu Komisji Eduk</w:t>
      </w:r>
      <w:r>
        <w:rPr>
          <w:rFonts w:ascii="Arial" w:hAnsi="Arial" w:cs="Arial"/>
          <w:sz w:val="24"/>
          <w:szCs w:val="24"/>
        </w:rPr>
        <w:t>acji Narodowej</w:t>
      </w:r>
      <w:r w:rsidRPr="005D6C18">
        <w:rPr>
          <w:rFonts w:ascii="Arial" w:hAnsi="Arial" w:cs="Arial"/>
          <w:sz w:val="24"/>
          <w:szCs w:val="24"/>
        </w:rPr>
        <w:t>, które zostaną wręczone z okazj</w:t>
      </w:r>
      <w:r w:rsidR="00154829">
        <w:rPr>
          <w:rFonts w:ascii="Arial" w:hAnsi="Arial" w:cs="Arial"/>
          <w:sz w:val="24"/>
          <w:szCs w:val="24"/>
        </w:rPr>
        <w:t>i Dnia Edukacji Narodowej w 2022</w:t>
      </w:r>
      <w:r w:rsidRPr="005D6C18">
        <w:rPr>
          <w:rFonts w:ascii="Arial" w:hAnsi="Arial" w:cs="Arial"/>
          <w:sz w:val="24"/>
          <w:szCs w:val="24"/>
        </w:rPr>
        <w:t xml:space="preserve"> roku.</w:t>
      </w:r>
    </w:p>
    <w:p w:rsidR="00D34723" w:rsidRPr="005D6C18" w:rsidRDefault="00D34723" w:rsidP="0075480B">
      <w:pPr>
        <w:spacing w:line="360" w:lineRule="auto"/>
        <w:rPr>
          <w:rFonts w:ascii="Arial" w:hAnsi="Arial" w:cs="Arial"/>
          <w:sz w:val="24"/>
          <w:szCs w:val="24"/>
        </w:rPr>
      </w:pPr>
    </w:p>
    <w:p w:rsidR="0075480B" w:rsidRDefault="0075480B" w:rsidP="0075480B">
      <w:pPr>
        <w:spacing w:line="360" w:lineRule="auto"/>
        <w:rPr>
          <w:rFonts w:ascii="Arial" w:hAnsi="Arial" w:cs="Arial"/>
          <w:sz w:val="24"/>
          <w:szCs w:val="24"/>
        </w:rPr>
      </w:pPr>
      <w:r w:rsidRPr="005D6C18">
        <w:rPr>
          <w:rFonts w:ascii="Arial" w:hAnsi="Arial" w:cs="Arial"/>
          <w:sz w:val="24"/>
          <w:szCs w:val="24"/>
        </w:rPr>
        <w:t xml:space="preserve">Wnioski o nadanie orderu, odznaczenia oraz Medalu Komisji Edukacji Narodowej należy wypełnić na jednej kartce papieru, dwustronnie, pismem komputerowym, ze szczególnym zwróceniem uwagi na uzasadnienie. </w:t>
      </w:r>
    </w:p>
    <w:p w:rsidR="0075480B" w:rsidRDefault="0075480B" w:rsidP="0075480B">
      <w:pPr>
        <w:spacing w:line="360" w:lineRule="auto"/>
        <w:rPr>
          <w:rFonts w:ascii="Arial" w:hAnsi="Arial" w:cs="Arial"/>
          <w:sz w:val="24"/>
          <w:szCs w:val="24"/>
        </w:rPr>
      </w:pPr>
    </w:p>
    <w:p w:rsidR="0075480B" w:rsidRPr="005D6C18" w:rsidRDefault="0075480B" w:rsidP="0075480B">
      <w:pPr>
        <w:pStyle w:val="Nagwek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Uzasadnienie wniosku</w:t>
      </w:r>
      <w:r w:rsidRPr="005D6C18">
        <w:rPr>
          <w:rFonts w:ascii="Arial" w:hAnsi="Arial" w:cs="Arial"/>
          <w:sz w:val="24"/>
          <w:szCs w:val="24"/>
        </w:rPr>
        <w:t xml:space="preserve"> o nadanie orderu, odznaczenia oraz Medalu Komisji Edukacji Narodowej</w:t>
      </w:r>
    </w:p>
    <w:p w:rsidR="0075480B" w:rsidRDefault="0075480B" w:rsidP="0075480B">
      <w:pPr>
        <w:spacing w:line="360" w:lineRule="auto"/>
        <w:rPr>
          <w:rFonts w:ascii="Arial" w:hAnsi="Arial" w:cs="Arial"/>
          <w:sz w:val="24"/>
          <w:szCs w:val="24"/>
        </w:rPr>
      </w:pPr>
    </w:p>
    <w:p w:rsidR="0075480B" w:rsidRDefault="0075480B" w:rsidP="0075480B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5D6C18">
        <w:rPr>
          <w:rFonts w:ascii="Arial" w:hAnsi="Arial" w:cs="Arial"/>
          <w:sz w:val="24"/>
          <w:szCs w:val="24"/>
        </w:rPr>
        <w:t xml:space="preserve">Przypominam, </w:t>
      </w:r>
      <w:r w:rsidRPr="005D6C18">
        <w:rPr>
          <w:rFonts w:ascii="Arial" w:hAnsi="Arial" w:cs="Arial"/>
          <w:bCs/>
          <w:color w:val="000000"/>
          <w:sz w:val="24"/>
          <w:szCs w:val="24"/>
        </w:rPr>
        <w:t>że uzasadnienie</w:t>
      </w:r>
      <w:r w:rsidRPr="005D6C18">
        <w:rPr>
          <w:rFonts w:ascii="Arial" w:hAnsi="Arial" w:cs="Arial"/>
          <w:color w:val="000000"/>
          <w:sz w:val="24"/>
          <w:szCs w:val="24"/>
        </w:rPr>
        <w:t xml:space="preserve"> powinno prezentować konkretne, wybitne dokonania kandydatów, adekwatne do klasy wnioskowanego orderu i odznaczenia, </w:t>
      </w:r>
      <w:r w:rsidRPr="005D6C18">
        <w:rPr>
          <w:rFonts w:ascii="Arial" w:hAnsi="Arial" w:cs="Arial"/>
          <w:bCs/>
          <w:color w:val="000000"/>
          <w:sz w:val="24"/>
          <w:szCs w:val="24"/>
        </w:rPr>
        <w:t>mające miejsce po otrzymaniu ostatnio nadanego orderu lub odznaczenia.</w:t>
      </w:r>
      <w:r w:rsidRPr="005D6C1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5D6C18">
        <w:rPr>
          <w:rFonts w:ascii="Arial" w:hAnsi="Arial" w:cs="Arial"/>
          <w:color w:val="000000"/>
          <w:sz w:val="24"/>
          <w:szCs w:val="24"/>
        </w:rPr>
        <w:t>Wskazane osiągnięcia powinny być określone w czasie, aby można było ocenić czy miały one miejsce po czy przed nadaniem ostatniego odznaczenia.</w:t>
      </w:r>
    </w:p>
    <w:p w:rsidR="0075480B" w:rsidRPr="005D6C18" w:rsidRDefault="0075480B" w:rsidP="0075480B">
      <w:pPr>
        <w:pStyle w:val="Nagwek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Uzasadnienie wniosku</w:t>
      </w:r>
      <w:r w:rsidRPr="005D6C18">
        <w:rPr>
          <w:rFonts w:ascii="Arial" w:hAnsi="Arial" w:cs="Arial"/>
          <w:sz w:val="24"/>
          <w:szCs w:val="24"/>
        </w:rPr>
        <w:t xml:space="preserve"> o nadanie Medalu za Długoletnią Służbę</w:t>
      </w:r>
    </w:p>
    <w:p w:rsidR="0075480B" w:rsidRDefault="0075480B" w:rsidP="0075480B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75480B" w:rsidRDefault="0075480B" w:rsidP="0075480B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5D6C18">
        <w:rPr>
          <w:rFonts w:ascii="Arial" w:hAnsi="Arial" w:cs="Arial"/>
          <w:color w:val="000000"/>
          <w:sz w:val="24"/>
          <w:szCs w:val="24"/>
        </w:rPr>
        <w:t xml:space="preserve">W przypadku wniosków o nadanie Medalu za Długoletnią Służbę należy </w:t>
      </w:r>
      <w:r w:rsidRPr="005D6C18">
        <w:rPr>
          <w:rFonts w:ascii="Arial" w:hAnsi="Arial" w:cs="Arial"/>
          <w:color w:val="000000"/>
          <w:sz w:val="24"/>
          <w:szCs w:val="24"/>
        </w:rPr>
        <w:br/>
        <w:t xml:space="preserve">w pierwszej linijce podać ogólny staż pracy kandydata  i wymienić jego szczególne zasługi w zakresie wykonywanych obowiązków. </w:t>
      </w:r>
    </w:p>
    <w:p w:rsidR="0075480B" w:rsidRDefault="0075480B" w:rsidP="0075480B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75480B" w:rsidRDefault="0075480B" w:rsidP="0075480B">
      <w:pPr>
        <w:pStyle w:val="Nagwek3"/>
        <w:rPr>
          <w:rFonts w:ascii="Arial" w:hAnsi="Arial" w:cs="Arial"/>
          <w:sz w:val="24"/>
          <w:szCs w:val="24"/>
        </w:rPr>
      </w:pPr>
      <w:r w:rsidRPr="005D6C18">
        <w:rPr>
          <w:rFonts w:ascii="Arial" w:hAnsi="Arial" w:cs="Arial"/>
          <w:sz w:val="24"/>
          <w:szCs w:val="24"/>
        </w:rPr>
        <w:t>Uzasadnienie wniosku o nadanie Krzyża Zasługi</w:t>
      </w:r>
    </w:p>
    <w:p w:rsidR="0075480B" w:rsidRPr="00E5400F" w:rsidRDefault="0075480B" w:rsidP="0075480B"/>
    <w:p w:rsidR="0075480B" w:rsidRDefault="0075480B" w:rsidP="0075480B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</w:t>
      </w:r>
      <w:r w:rsidRPr="005D6C18">
        <w:rPr>
          <w:rFonts w:ascii="Arial" w:hAnsi="Arial" w:cs="Arial"/>
          <w:color w:val="000000"/>
          <w:sz w:val="24"/>
          <w:szCs w:val="24"/>
        </w:rPr>
        <w:t xml:space="preserve"> uzasadnieniu wniosku o nadanie Krzyża Zasługi trzeba wskazać szczególne zasługi wykraczające poza obowiązki służbowe.</w:t>
      </w:r>
    </w:p>
    <w:p w:rsidR="0075480B" w:rsidRDefault="0075480B" w:rsidP="0075480B">
      <w:pPr>
        <w:pStyle w:val="Nagwek3"/>
        <w:rPr>
          <w:rFonts w:ascii="Arial" w:hAnsi="Arial" w:cs="Arial"/>
          <w:sz w:val="24"/>
          <w:szCs w:val="24"/>
        </w:rPr>
      </w:pPr>
      <w:r>
        <w:rPr>
          <w:color w:val="000000"/>
        </w:rPr>
        <w:lastRenderedPageBreak/>
        <w:br/>
      </w:r>
      <w:r w:rsidRPr="00E5400F">
        <w:rPr>
          <w:rFonts w:ascii="Arial" w:hAnsi="Arial" w:cs="Arial"/>
          <w:color w:val="000000"/>
          <w:sz w:val="24"/>
          <w:szCs w:val="24"/>
        </w:rPr>
        <w:t>P</w:t>
      </w:r>
      <w:r w:rsidRPr="00E5400F">
        <w:rPr>
          <w:rFonts w:ascii="Arial" w:hAnsi="Arial" w:cs="Arial"/>
          <w:sz w:val="24"/>
          <w:szCs w:val="24"/>
        </w:rPr>
        <w:t>rzygotowanie wniosków pod względem formalnym i merytorycznym</w:t>
      </w:r>
    </w:p>
    <w:p w:rsidR="0075480B" w:rsidRPr="00E5400F" w:rsidRDefault="0075480B" w:rsidP="0075480B"/>
    <w:p w:rsidR="0075480B" w:rsidRDefault="0075480B" w:rsidP="0075480B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5D6C18">
        <w:rPr>
          <w:rFonts w:ascii="Arial" w:hAnsi="Arial" w:cs="Arial"/>
          <w:sz w:val="24"/>
          <w:szCs w:val="24"/>
        </w:rPr>
        <w:t xml:space="preserve">Zwracam uwagę na prawidłowe przygotowanie wniosków pod względem formalnym i merytorycznym na drukach określonych w obowiązującym rozporządzeniu. Tekst uzasadnienia wniosku o odznaczenie państwowe lub resortowe musi być zawarty w całości w stosownym miejscu. </w:t>
      </w:r>
      <w:r w:rsidRPr="005D6C18">
        <w:rPr>
          <w:rFonts w:ascii="Arial" w:hAnsi="Arial" w:cs="Arial"/>
          <w:color w:val="000000"/>
          <w:sz w:val="24"/>
          <w:szCs w:val="24"/>
        </w:rPr>
        <w:t>Nie należy zmieniać szerokości ram zawartych we wnioskach ani ustalonego rozmiaru czcionki.</w:t>
      </w:r>
    </w:p>
    <w:p w:rsidR="0075480B" w:rsidRPr="005D6C18" w:rsidRDefault="0075480B" w:rsidP="0075480B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75480B" w:rsidRDefault="0075480B" w:rsidP="0075480B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5D6C18">
        <w:rPr>
          <w:rFonts w:ascii="Arial" w:hAnsi="Arial" w:cs="Arial"/>
          <w:color w:val="000000"/>
          <w:sz w:val="24"/>
          <w:szCs w:val="24"/>
        </w:rPr>
        <w:t xml:space="preserve">Niezwykle ważne jest to, aby </w:t>
      </w:r>
      <w:r w:rsidRPr="005D6C18">
        <w:rPr>
          <w:rFonts w:ascii="Arial" w:hAnsi="Arial" w:cs="Arial"/>
          <w:bCs/>
          <w:color w:val="000000"/>
          <w:sz w:val="24"/>
          <w:szCs w:val="24"/>
        </w:rPr>
        <w:t xml:space="preserve">informacje formalne </w:t>
      </w:r>
      <w:r w:rsidRPr="005D6C18">
        <w:rPr>
          <w:rFonts w:ascii="Arial" w:hAnsi="Arial" w:cs="Arial"/>
          <w:color w:val="000000"/>
          <w:sz w:val="24"/>
          <w:szCs w:val="24"/>
        </w:rPr>
        <w:t xml:space="preserve">odpowiadały informacjom zawartym w "Zapytaniu o </w:t>
      </w:r>
      <w:r>
        <w:rPr>
          <w:rFonts w:ascii="Arial" w:hAnsi="Arial" w:cs="Arial"/>
          <w:color w:val="000000"/>
          <w:sz w:val="24"/>
          <w:szCs w:val="24"/>
        </w:rPr>
        <w:t xml:space="preserve">udzielenie informacji o osobie" </w:t>
      </w:r>
      <w:r w:rsidRPr="005D6C18">
        <w:rPr>
          <w:rFonts w:ascii="Arial" w:hAnsi="Arial" w:cs="Arial"/>
          <w:color w:val="000000"/>
          <w:sz w:val="24"/>
          <w:szCs w:val="24"/>
        </w:rPr>
        <w:t xml:space="preserve">(tzw. KRS) – dotyczy to m. in. numeru PESEL, pisowni nazwisk, w tym przybranych, rodowych i nazwisk rodowych matek. </w:t>
      </w:r>
    </w:p>
    <w:p w:rsidR="0075480B" w:rsidRPr="005D6C18" w:rsidRDefault="0075480B" w:rsidP="0075480B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75480B" w:rsidRPr="005D6C18" w:rsidRDefault="0075480B" w:rsidP="0075480B">
      <w:pPr>
        <w:spacing w:line="360" w:lineRule="auto"/>
        <w:rPr>
          <w:rFonts w:ascii="Arial" w:hAnsi="Arial" w:cs="Arial"/>
          <w:sz w:val="24"/>
          <w:szCs w:val="24"/>
        </w:rPr>
      </w:pPr>
      <w:r w:rsidRPr="005D6C18">
        <w:rPr>
          <w:rFonts w:ascii="Arial" w:hAnsi="Arial" w:cs="Arial"/>
          <w:sz w:val="24"/>
          <w:szCs w:val="24"/>
        </w:rPr>
        <w:t>Ponadto, należy zwrócić uwagę na konieczność prawidłowego wypełnienia wniosku o nadanie orderu, odznaczenia pkt 13 i 19 oraz 20 w przypadku Medalu za</w:t>
      </w:r>
      <w:r>
        <w:rPr>
          <w:rFonts w:ascii="Arial" w:hAnsi="Arial" w:cs="Arial"/>
          <w:sz w:val="24"/>
          <w:szCs w:val="24"/>
        </w:rPr>
        <w:t xml:space="preserve"> </w:t>
      </w:r>
      <w:r w:rsidRPr="005D6C18">
        <w:rPr>
          <w:rFonts w:ascii="Arial" w:hAnsi="Arial" w:cs="Arial"/>
          <w:sz w:val="24"/>
          <w:szCs w:val="24"/>
        </w:rPr>
        <w:t xml:space="preserve">Długoletnią Służbę (pełnienie funkcji art. 3 ustawy o orderach i odznaczeniach i karalność). </w:t>
      </w:r>
    </w:p>
    <w:p w:rsidR="0075480B" w:rsidRDefault="0075480B" w:rsidP="0075480B">
      <w:pPr>
        <w:spacing w:line="360" w:lineRule="auto"/>
        <w:rPr>
          <w:rFonts w:ascii="Arial" w:hAnsi="Arial" w:cs="Arial"/>
          <w:sz w:val="24"/>
          <w:szCs w:val="24"/>
        </w:rPr>
      </w:pPr>
      <w:r w:rsidRPr="005D6C18">
        <w:rPr>
          <w:rFonts w:ascii="Arial" w:hAnsi="Arial" w:cs="Arial"/>
          <w:sz w:val="24"/>
          <w:szCs w:val="24"/>
        </w:rPr>
        <w:t>Oprócz tego organ wypełniający wniosek powinien wpisać właściwe informacje w pkt 15 (ordery i odznaczenia) oraz pkt 17 (wyróżnienia i odznaki).</w:t>
      </w:r>
    </w:p>
    <w:p w:rsidR="0075480B" w:rsidRPr="005D6C18" w:rsidRDefault="0075480B" w:rsidP="0075480B">
      <w:pPr>
        <w:spacing w:line="360" w:lineRule="auto"/>
        <w:rPr>
          <w:rFonts w:ascii="Arial" w:hAnsi="Arial" w:cs="Arial"/>
          <w:sz w:val="24"/>
          <w:szCs w:val="24"/>
        </w:rPr>
      </w:pPr>
    </w:p>
    <w:p w:rsidR="0075480B" w:rsidRDefault="0075480B" w:rsidP="0075480B">
      <w:pPr>
        <w:spacing w:line="360" w:lineRule="auto"/>
        <w:rPr>
          <w:rStyle w:val="Pogrubieni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r w:rsidRPr="005D6C18">
        <w:rPr>
          <w:rFonts w:ascii="Arial" w:hAnsi="Arial" w:cs="Arial"/>
          <w:color w:val="000000"/>
          <w:sz w:val="24"/>
          <w:szCs w:val="24"/>
        </w:rPr>
        <w:t xml:space="preserve">Należy podkreślić, iż </w:t>
      </w:r>
      <w:r w:rsidRPr="005D6C1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jednostka organizacyjna sporządzająca wniosek w pkt 21 (Medal za Długoletnią Służbę) wpisuje </w:t>
      </w:r>
      <w:r w:rsidRPr="005D6C18">
        <w:rPr>
          <w:rStyle w:val="Pogrubieni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wyłącznie nazwę stopnia odznaczenia</w:t>
      </w:r>
      <w:r w:rsidRPr="005D6C1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Pr="005D6C18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a w przypadku Orderu – Odznaczenia w pkt 20 </w:t>
      </w:r>
      <w:r w:rsidRPr="005D6C18">
        <w:rPr>
          <w:rStyle w:val="Pogrubieni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wyłącznie nazwę klasy orderu lub stopnia odznaczenia.</w:t>
      </w:r>
    </w:p>
    <w:p w:rsidR="0075480B" w:rsidRPr="005D6C18" w:rsidRDefault="0075480B" w:rsidP="0075480B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75480B" w:rsidRDefault="0075480B" w:rsidP="0075480B">
      <w:pPr>
        <w:spacing w:line="360" w:lineRule="auto"/>
        <w:rPr>
          <w:rFonts w:ascii="Arial" w:hAnsi="Arial" w:cs="Arial"/>
          <w:sz w:val="24"/>
          <w:szCs w:val="24"/>
        </w:rPr>
      </w:pPr>
      <w:r w:rsidRPr="005D6C18">
        <w:rPr>
          <w:rFonts w:ascii="Arial" w:hAnsi="Arial" w:cs="Arial"/>
          <w:sz w:val="24"/>
          <w:szCs w:val="24"/>
        </w:rPr>
        <w:t>Wnioski o uhonorowanie nauczycieli podpisują dyrektorzy szkół (placówek), natomiast dla dyrektorów organy prowadzące.</w:t>
      </w:r>
    </w:p>
    <w:p w:rsidR="0075480B" w:rsidRPr="005D6C18" w:rsidRDefault="0075480B" w:rsidP="0075480B">
      <w:pPr>
        <w:spacing w:line="360" w:lineRule="auto"/>
        <w:rPr>
          <w:rFonts w:ascii="Arial" w:hAnsi="Arial" w:cs="Arial"/>
          <w:sz w:val="24"/>
          <w:szCs w:val="24"/>
        </w:rPr>
      </w:pPr>
    </w:p>
    <w:p w:rsidR="0075480B" w:rsidRPr="005D6C18" w:rsidRDefault="0075480B" w:rsidP="0075480B">
      <w:pPr>
        <w:spacing w:line="360" w:lineRule="auto"/>
        <w:rPr>
          <w:rFonts w:ascii="Arial" w:hAnsi="Arial" w:cs="Arial"/>
          <w:sz w:val="24"/>
          <w:szCs w:val="24"/>
        </w:rPr>
      </w:pPr>
      <w:r w:rsidRPr="005D6C18">
        <w:rPr>
          <w:rFonts w:ascii="Arial" w:hAnsi="Arial" w:cs="Arial"/>
          <w:sz w:val="24"/>
          <w:szCs w:val="24"/>
        </w:rPr>
        <w:t>Wnioski dotyczące nauczycieli muszą być opiniowane przez rady pedagogiczne zgodnie z art. 70 ust. 2 pkt 3 ustawy Prawo oświatowe, informacja winna znaleźć się na końcu uzasadnienia. Uwagi dotyczące opinii wyrażonej przez radę pedagogiczną powinny być zamieszczone w protokole posiedzeń rady pedagogicznej.</w:t>
      </w:r>
      <w:r>
        <w:rPr>
          <w:rFonts w:ascii="Arial" w:hAnsi="Arial" w:cs="Arial"/>
          <w:sz w:val="24"/>
          <w:szCs w:val="24"/>
        </w:rPr>
        <w:br/>
      </w:r>
    </w:p>
    <w:p w:rsidR="0075480B" w:rsidRPr="005D6C18" w:rsidRDefault="0075480B" w:rsidP="0075480B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5D6C18">
        <w:rPr>
          <w:rFonts w:ascii="Arial" w:hAnsi="Arial" w:cs="Arial"/>
          <w:sz w:val="24"/>
          <w:szCs w:val="24"/>
        </w:rPr>
        <w:t xml:space="preserve">Do wniosków o nadsyłanie orderów i odznaczeń państwowych należy załączyć druk „Zapytania o udzielenie informacji o osobie” wypełniony od punktu 1 do 12.1 oprócz </w:t>
      </w:r>
      <w:r w:rsidRPr="005D6C18">
        <w:rPr>
          <w:rFonts w:ascii="Arial" w:hAnsi="Arial" w:cs="Arial"/>
          <w:sz w:val="24"/>
          <w:szCs w:val="24"/>
        </w:rPr>
        <w:lastRenderedPageBreak/>
        <w:t>tego należy wpisać numer PESEL</w:t>
      </w:r>
      <w:r w:rsidRPr="005D6C1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D6C18">
        <w:rPr>
          <w:rStyle w:val="Pogrubieni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i umieścić nazwę i adres podmiotu kierującego zapytanie oraz datą według zamieszczonego</w:t>
      </w:r>
      <w:r w:rsidRPr="005D6C1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5D6C18">
        <w:rPr>
          <w:rFonts w:ascii="Arial" w:hAnsi="Arial" w:cs="Arial"/>
          <w:color w:val="000000"/>
          <w:sz w:val="24"/>
          <w:szCs w:val="24"/>
        </w:rPr>
        <w:t xml:space="preserve">wzoru </w:t>
      </w:r>
      <w:r w:rsidRPr="005D6C18">
        <w:rPr>
          <w:rFonts w:ascii="Arial" w:hAnsi="Arial" w:cs="Arial"/>
          <w:sz w:val="24"/>
          <w:szCs w:val="24"/>
        </w:rPr>
        <w:t>(,,Zapytanie…” należy złożyć bez podpisów i pieczątek</w:t>
      </w:r>
      <w:r w:rsidRPr="005D6C18">
        <w:rPr>
          <w:rFonts w:ascii="Arial" w:hAnsi="Arial" w:cs="Arial"/>
          <w:color w:val="000000"/>
          <w:sz w:val="24"/>
          <w:szCs w:val="24"/>
        </w:rPr>
        <w:t>).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5D6C18">
        <w:rPr>
          <w:rFonts w:ascii="Arial" w:hAnsi="Arial" w:cs="Arial"/>
          <w:sz w:val="24"/>
          <w:szCs w:val="24"/>
        </w:rPr>
        <w:t>„Zapytanie...” to kieruje organ wnioskujący o nadanie odznaczenia państwowego, czyli</w:t>
      </w:r>
      <w:r w:rsidR="00154829">
        <w:rPr>
          <w:rFonts w:ascii="Arial" w:hAnsi="Arial" w:cs="Arial"/>
          <w:sz w:val="24"/>
          <w:szCs w:val="24"/>
        </w:rPr>
        <w:t xml:space="preserve"> Ministerstwo Edukacji i Nauki</w:t>
      </w:r>
      <w:r w:rsidRPr="005D6C18">
        <w:rPr>
          <w:rFonts w:ascii="Arial" w:hAnsi="Arial" w:cs="Arial"/>
          <w:sz w:val="24"/>
          <w:szCs w:val="24"/>
        </w:rPr>
        <w:t xml:space="preserve">, bezpośrednio do Ministerstwa Sprawiedliwości. </w:t>
      </w:r>
      <w:r>
        <w:rPr>
          <w:rFonts w:ascii="Arial" w:hAnsi="Arial" w:cs="Arial"/>
          <w:sz w:val="24"/>
          <w:szCs w:val="24"/>
        </w:rPr>
        <w:br/>
      </w:r>
    </w:p>
    <w:p w:rsidR="0075480B" w:rsidRDefault="0075480B" w:rsidP="0075480B">
      <w:pPr>
        <w:spacing w:line="360" w:lineRule="auto"/>
        <w:rPr>
          <w:rFonts w:ascii="Arial" w:hAnsi="Arial" w:cs="Arial"/>
          <w:sz w:val="24"/>
          <w:szCs w:val="24"/>
        </w:rPr>
      </w:pPr>
      <w:r w:rsidRPr="005D6C18">
        <w:rPr>
          <w:rFonts w:ascii="Arial" w:hAnsi="Arial" w:cs="Arial"/>
          <w:sz w:val="24"/>
          <w:szCs w:val="24"/>
        </w:rPr>
        <w:t>W Kuratorium będą przyjmowane wnioski wyłącznie od organów prowadzących szkoły.</w:t>
      </w:r>
    </w:p>
    <w:p w:rsidR="0075480B" w:rsidRPr="005D6C18" w:rsidRDefault="0075480B" w:rsidP="0075480B">
      <w:pPr>
        <w:pStyle w:val="Nagwek3"/>
        <w:rPr>
          <w:rFonts w:ascii="Arial" w:hAnsi="Arial" w:cs="Arial"/>
          <w:sz w:val="24"/>
          <w:szCs w:val="24"/>
        </w:rPr>
      </w:pPr>
      <w:r w:rsidRPr="005D6C18">
        <w:rPr>
          <w:rFonts w:ascii="Arial" w:hAnsi="Arial" w:cs="Arial"/>
          <w:sz w:val="24"/>
          <w:szCs w:val="24"/>
        </w:rPr>
        <w:t>Termin składania wniosków</w:t>
      </w:r>
    </w:p>
    <w:p w:rsidR="0075480B" w:rsidRPr="005D6C18" w:rsidRDefault="0075480B" w:rsidP="0075480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D6C18">
        <w:rPr>
          <w:rFonts w:ascii="Arial" w:hAnsi="Arial" w:cs="Arial"/>
          <w:sz w:val="24"/>
          <w:szCs w:val="24"/>
        </w:rPr>
        <w:t>Wykazy wraz z załączonymi wnioskami o nadanie orderów, Krzyży Zasługi, Medali za Długoletnią Służbę oraz „Medalu K</w:t>
      </w:r>
      <w:r>
        <w:rPr>
          <w:rFonts w:ascii="Arial" w:hAnsi="Arial" w:cs="Arial"/>
          <w:sz w:val="24"/>
          <w:szCs w:val="24"/>
        </w:rPr>
        <w:t xml:space="preserve">omisji Edukacji Narodowej” (dla </w:t>
      </w:r>
      <w:r w:rsidRPr="005D6C18">
        <w:rPr>
          <w:rFonts w:ascii="Arial" w:hAnsi="Arial" w:cs="Arial"/>
          <w:sz w:val="24"/>
          <w:szCs w:val="24"/>
        </w:rPr>
        <w:t xml:space="preserve">każdego rodzaju odznaczenia, należy sporządzić odrębny wykaz) należy składać </w:t>
      </w:r>
      <w:r w:rsidRPr="005D6C18">
        <w:rPr>
          <w:rFonts w:ascii="Arial" w:hAnsi="Arial" w:cs="Arial"/>
          <w:b/>
          <w:sz w:val="24"/>
          <w:szCs w:val="24"/>
        </w:rPr>
        <w:t>w niep</w:t>
      </w:r>
      <w:r w:rsidR="00D34723">
        <w:rPr>
          <w:rFonts w:ascii="Arial" w:hAnsi="Arial" w:cs="Arial"/>
          <w:b/>
          <w:sz w:val="24"/>
          <w:szCs w:val="24"/>
        </w:rPr>
        <w:t>rzekraczaln</w:t>
      </w:r>
      <w:r w:rsidR="00154829">
        <w:rPr>
          <w:rFonts w:ascii="Arial" w:hAnsi="Arial" w:cs="Arial"/>
          <w:b/>
          <w:sz w:val="24"/>
          <w:szCs w:val="24"/>
        </w:rPr>
        <w:t>ym terminie do dnia 5</w:t>
      </w:r>
      <w:r w:rsidRPr="005D6C18">
        <w:rPr>
          <w:rFonts w:ascii="Arial" w:hAnsi="Arial" w:cs="Arial"/>
          <w:b/>
          <w:sz w:val="24"/>
          <w:szCs w:val="24"/>
        </w:rPr>
        <w:t xml:space="preserve"> </w:t>
      </w:r>
      <w:r w:rsidR="00154829">
        <w:rPr>
          <w:rFonts w:ascii="Arial" w:hAnsi="Arial" w:cs="Arial"/>
          <w:b/>
          <w:sz w:val="24"/>
          <w:szCs w:val="24"/>
        </w:rPr>
        <w:t>stycznia 2022</w:t>
      </w:r>
      <w:r w:rsidRPr="005D6C18">
        <w:rPr>
          <w:rFonts w:ascii="Arial" w:hAnsi="Arial" w:cs="Arial"/>
          <w:b/>
          <w:sz w:val="24"/>
          <w:szCs w:val="24"/>
        </w:rPr>
        <w:t xml:space="preserve"> roku.</w:t>
      </w:r>
    </w:p>
    <w:p w:rsidR="0075480B" w:rsidRPr="005D6C18" w:rsidRDefault="0075480B" w:rsidP="0075480B">
      <w:pPr>
        <w:spacing w:line="360" w:lineRule="auto"/>
        <w:rPr>
          <w:rFonts w:ascii="Arial" w:hAnsi="Arial" w:cs="Arial"/>
          <w:sz w:val="24"/>
          <w:szCs w:val="24"/>
        </w:rPr>
      </w:pPr>
    </w:p>
    <w:p w:rsidR="0075480B" w:rsidRPr="005D6C18" w:rsidRDefault="0075480B" w:rsidP="0075480B">
      <w:pPr>
        <w:spacing w:line="360" w:lineRule="auto"/>
        <w:rPr>
          <w:rFonts w:ascii="Arial" w:hAnsi="Arial" w:cs="Arial"/>
          <w:sz w:val="24"/>
          <w:szCs w:val="24"/>
        </w:rPr>
      </w:pPr>
      <w:r w:rsidRPr="005D6C18">
        <w:rPr>
          <w:rFonts w:ascii="Arial" w:hAnsi="Arial" w:cs="Arial"/>
          <w:sz w:val="24"/>
          <w:szCs w:val="24"/>
        </w:rPr>
        <w:t>Jednocześnie Kuratorium przypomina, że w przypadku zmiany danych przez nauczyciela należy bezzwłocznie poinformować o tym tutejszy urząd.</w:t>
      </w:r>
    </w:p>
    <w:p w:rsidR="0075480B" w:rsidRDefault="0075480B" w:rsidP="0075480B">
      <w:pPr>
        <w:spacing w:line="360" w:lineRule="auto"/>
        <w:rPr>
          <w:rFonts w:ascii="Arial" w:hAnsi="Arial" w:cs="Arial"/>
          <w:sz w:val="24"/>
          <w:szCs w:val="24"/>
        </w:rPr>
      </w:pPr>
    </w:p>
    <w:p w:rsidR="0075480B" w:rsidRPr="00611230" w:rsidRDefault="0075480B" w:rsidP="0075480B">
      <w:pPr>
        <w:pStyle w:val="Nagwek3"/>
        <w:rPr>
          <w:rFonts w:ascii="Arial" w:hAnsi="Arial" w:cs="Arial"/>
          <w:color w:val="000000"/>
          <w:sz w:val="24"/>
          <w:szCs w:val="24"/>
        </w:rPr>
      </w:pPr>
      <w:r w:rsidRPr="00611230">
        <w:rPr>
          <w:rFonts w:ascii="Arial" w:hAnsi="Arial" w:cs="Arial"/>
          <w:color w:val="000000"/>
          <w:sz w:val="24"/>
          <w:szCs w:val="24"/>
        </w:rPr>
        <w:t>Gdzie składać wnioski?</w:t>
      </w:r>
    </w:p>
    <w:p w:rsidR="0075480B" w:rsidRDefault="0075480B" w:rsidP="0075480B">
      <w:pPr>
        <w:pStyle w:val="Tekstpodstawowywcity"/>
        <w:numPr>
          <w:ilvl w:val="0"/>
          <w:numId w:val="3"/>
        </w:numPr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Urząd Marszałkowski, Starostwa p</w:t>
      </w:r>
      <w:r w:rsidRPr="005D6C18">
        <w:rPr>
          <w:rFonts w:ascii="Arial" w:hAnsi="Arial" w:cs="Arial"/>
          <w:b w:val="0"/>
          <w:sz w:val="24"/>
          <w:szCs w:val="24"/>
        </w:rPr>
        <w:t xml:space="preserve">owiatów: pabianickiego, zgierskiego, brzezińskiego, łódzkiego wschodniego i Miasta Łodzi oraz urzędy miast i gmin położone na terenie wymienionych powiatów składają wnioski wraz z wykazami </w:t>
      </w:r>
      <w:r w:rsidRPr="005D6C18">
        <w:rPr>
          <w:rFonts w:ascii="Arial" w:hAnsi="Arial" w:cs="Arial"/>
          <w:sz w:val="24"/>
          <w:szCs w:val="24"/>
        </w:rPr>
        <w:t>do Wydziału Organizacyjnego</w:t>
      </w:r>
      <w:r w:rsidRPr="005D6C18">
        <w:rPr>
          <w:rFonts w:ascii="Arial" w:hAnsi="Arial" w:cs="Arial"/>
          <w:b w:val="0"/>
          <w:sz w:val="24"/>
          <w:szCs w:val="24"/>
        </w:rPr>
        <w:t xml:space="preserve"> (kancelaria-pokój 02) w Kuratorium Oświaty w Łodzi, 90-446 Łódź, Al. T. Kościuszki 120a.</w:t>
      </w:r>
    </w:p>
    <w:p w:rsidR="00154829" w:rsidRPr="005D6C18" w:rsidRDefault="00154829" w:rsidP="00154829">
      <w:pPr>
        <w:pStyle w:val="Tekstpodstawowywcity"/>
        <w:spacing w:line="360" w:lineRule="auto"/>
        <w:ind w:left="720" w:firstLine="0"/>
        <w:jc w:val="left"/>
        <w:rPr>
          <w:rFonts w:ascii="Arial" w:hAnsi="Arial" w:cs="Arial"/>
          <w:b w:val="0"/>
          <w:sz w:val="24"/>
          <w:szCs w:val="24"/>
        </w:rPr>
      </w:pPr>
    </w:p>
    <w:p w:rsidR="00446DC6" w:rsidRPr="00446DC6" w:rsidRDefault="00154829" w:rsidP="00154829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446DC6">
        <w:rPr>
          <w:rFonts w:ascii="Arial" w:hAnsi="Arial" w:cs="Arial"/>
          <w:sz w:val="24"/>
          <w:szCs w:val="24"/>
        </w:rPr>
        <w:t xml:space="preserve">Starostwa powiatów: kutnowskiego, </w:t>
      </w:r>
      <w:r w:rsidR="00446DC6" w:rsidRPr="00446DC6">
        <w:rPr>
          <w:rFonts w:ascii="Arial" w:hAnsi="Arial" w:cs="Arial"/>
          <w:sz w:val="24"/>
          <w:szCs w:val="24"/>
        </w:rPr>
        <w:t>łęczyckiego i poddębickiego</w:t>
      </w:r>
    </w:p>
    <w:p w:rsidR="00154829" w:rsidRPr="00446DC6" w:rsidRDefault="00154829" w:rsidP="00446DC6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446DC6">
        <w:rPr>
          <w:rFonts w:ascii="Arial" w:hAnsi="Arial" w:cs="Arial"/>
          <w:sz w:val="24"/>
          <w:szCs w:val="24"/>
        </w:rPr>
        <w:t xml:space="preserve">oraz urzędy miast i gmin położone na terenie wymienionych powiatów składają wykazy wraz z wnioskami </w:t>
      </w:r>
      <w:r w:rsidRPr="00446DC6">
        <w:rPr>
          <w:rFonts w:ascii="Arial" w:hAnsi="Arial" w:cs="Arial"/>
          <w:b/>
          <w:sz w:val="24"/>
          <w:szCs w:val="24"/>
        </w:rPr>
        <w:t>w Delegaturze Kuratorium Oświaty w Ł</w:t>
      </w:r>
      <w:r w:rsidR="00446DC6">
        <w:rPr>
          <w:rFonts w:ascii="Arial" w:hAnsi="Arial" w:cs="Arial"/>
          <w:b/>
          <w:sz w:val="24"/>
          <w:szCs w:val="24"/>
        </w:rPr>
        <w:t>odzi z siedzibą w Kutnie</w:t>
      </w:r>
      <w:r w:rsidR="00446DC6">
        <w:rPr>
          <w:rFonts w:ascii="Arial" w:hAnsi="Arial" w:cs="Arial"/>
          <w:sz w:val="24"/>
          <w:szCs w:val="24"/>
        </w:rPr>
        <w:t xml:space="preserve">, 99-300 Kutno, ul. </w:t>
      </w:r>
      <w:proofErr w:type="spellStart"/>
      <w:r w:rsidR="00446DC6">
        <w:rPr>
          <w:rFonts w:ascii="Arial" w:hAnsi="Arial" w:cs="Arial"/>
          <w:sz w:val="24"/>
          <w:szCs w:val="24"/>
        </w:rPr>
        <w:t>Podrzeczna</w:t>
      </w:r>
      <w:proofErr w:type="spellEnd"/>
      <w:r w:rsidR="00446DC6">
        <w:rPr>
          <w:rFonts w:ascii="Arial" w:hAnsi="Arial" w:cs="Arial"/>
          <w:sz w:val="24"/>
          <w:szCs w:val="24"/>
        </w:rPr>
        <w:t xml:space="preserve"> 18</w:t>
      </w:r>
      <w:r w:rsidRPr="00446DC6">
        <w:rPr>
          <w:rFonts w:ascii="Arial" w:hAnsi="Arial" w:cs="Arial"/>
          <w:sz w:val="24"/>
          <w:szCs w:val="24"/>
        </w:rPr>
        <w:t>.</w:t>
      </w:r>
    </w:p>
    <w:p w:rsidR="0075480B" w:rsidRPr="005D6C18" w:rsidRDefault="0075480B" w:rsidP="0075480B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75480B" w:rsidRDefault="0075480B" w:rsidP="0075480B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Starostwa p</w:t>
      </w:r>
      <w:r w:rsidR="00446DC6">
        <w:rPr>
          <w:rFonts w:ascii="Arial" w:hAnsi="Arial" w:cs="Arial"/>
          <w:sz w:val="24"/>
          <w:szCs w:val="24"/>
        </w:rPr>
        <w:t>owiatów:</w:t>
      </w:r>
      <w:r w:rsidRPr="005D6C18">
        <w:rPr>
          <w:rFonts w:ascii="Arial" w:hAnsi="Arial" w:cs="Arial"/>
          <w:sz w:val="24"/>
          <w:szCs w:val="24"/>
        </w:rPr>
        <w:t xml:space="preserve"> łowickiego, rawskiego, skierniewickiego i Miasta Skierniewice oraz urzędy m</w:t>
      </w:r>
      <w:r>
        <w:rPr>
          <w:rFonts w:ascii="Arial" w:hAnsi="Arial" w:cs="Arial"/>
          <w:sz w:val="24"/>
          <w:szCs w:val="24"/>
        </w:rPr>
        <w:t xml:space="preserve">iast i gmin położone na terenie </w:t>
      </w:r>
      <w:r w:rsidRPr="005D6C18">
        <w:rPr>
          <w:rFonts w:ascii="Arial" w:hAnsi="Arial" w:cs="Arial"/>
          <w:sz w:val="24"/>
          <w:szCs w:val="24"/>
        </w:rPr>
        <w:t xml:space="preserve">wymienionych powiatów składają wykazy wraz z wnioskami </w:t>
      </w:r>
      <w:r w:rsidRPr="005D6C18">
        <w:rPr>
          <w:rFonts w:ascii="Arial" w:hAnsi="Arial" w:cs="Arial"/>
          <w:b/>
          <w:sz w:val="24"/>
          <w:szCs w:val="24"/>
        </w:rPr>
        <w:t xml:space="preserve">w Delegaturze Kuratorium </w:t>
      </w:r>
      <w:r w:rsidRPr="005D6C18">
        <w:rPr>
          <w:rFonts w:ascii="Arial" w:hAnsi="Arial" w:cs="Arial"/>
          <w:b/>
          <w:sz w:val="24"/>
          <w:szCs w:val="24"/>
        </w:rPr>
        <w:lastRenderedPageBreak/>
        <w:t>Oświaty w Łodzi z siedzibą w Skierniewicach</w:t>
      </w:r>
      <w:r w:rsidRPr="005D6C18">
        <w:rPr>
          <w:rFonts w:ascii="Arial" w:hAnsi="Arial" w:cs="Arial"/>
          <w:sz w:val="24"/>
          <w:szCs w:val="24"/>
        </w:rPr>
        <w:t>, 96-100 Skierniewice, ul. Jagiellońska 29.</w:t>
      </w:r>
    </w:p>
    <w:p w:rsidR="0075480B" w:rsidRDefault="0075480B" w:rsidP="0075480B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75480B" w:rsidRDefault="0075480B" w:rsidP="0075480B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Starostwa p</w:t>
      </w:r>
      <w:r w:rsidRPr="005D6C18">
        <w:rPr>
          <w:rFonts w:ascii="Arial" w:hAnsi="Arial" w:cs="Arial"/>
          <w:sz w:val="24"/>
          <w:szCs w:val="24"/>
        </w:rPr>
        <w:t xml:space="preserve">owiatów: łaskiego, sieradzkiego, zduńskowolskiego, wieruszowskiego, wieluńskiego i pajęczańskiego oraz urzędy miast i gmin położone na terenie tych powiatów składają wykazy wraz z wnioskami </w:t>
      </w:r>
      <w:r w:rsidRPr="005D6C18">
        <w:rPr>
          <w:rFonts w:ascii="Arial" w:hAnsi="Arial" w:cs="Arial"/>
          <w:b/>
          <w:sz w:val="24"/>
          <w:szCs w:val="24"/>
        </w:rPr>
        <w:t>w Delegaturze Kuratorium Oświaty w Łodzi z siedzibą w Sieradzu</w:t>
      </w:r>
      <w:r w:rsidRPr="005D6C18">
        <w:rPr>
          <w:rFonts w:ascii="Arial" w:hAnsi="Arial" w:cs="Arial"/>
          <w:sz w:val="24"/>
          <w:szCs w:val="24"/>
        </w:rPr>
        <w:t>, 98-200 Sieradz, Pl. Wojewódzki 3.</w:t>
      </w:r>
    </w:p>
    <w:p w:rsidR="0075480B" w:rsidRDefault="0075480B" w:rsidP="0075480B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75480B" w:rsidRPr="005D6C18" w:rsidRDefault="0075480B" w:rsidP="0075480B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Starostwa p</w:t>
      </w:r>
      <w:r w:rsidRPr="005D6C18">
        <w:rPr>
          <w:rFonts w:ascii="Arial" w:hAnsi="Arial" w:cs="Arial"/>
          <w:sz w:val="24"/>
          <w:szCs w:val="24"/>
        </w:rPr>
        <w:t xml:space="preserve">owiatów: bełchatowskiego, opoczyńskiego, radomszczańskiego, tomaszowskiego, piotrkowskiego i Miasta Piotrków Trybunalski oraz urzędy miast i gmin położone na terenie tych powiatów składają wykazy wraz z wnioskami </w:t>
      </w:r>
      <w:r w:rsidRPr="005D6C18">
        <w:rPr>
          <w:rFonts w:ascii="Arial" w:hAnsi="Arial" w:cs="Arial"/>
          <w:b/>
          <w:sz w:val="24"/>
          <w:szCs w:val="24"/>
        </w:rPr>
        <w:t>w Delegaturze Kuratorium Oświaty w Łodzi z siedzibą w Piotrkowie Trybunalskim</w:t>
      </w:r>
      <w:r w:rsidRPr="005D6C18">
        <w:rPr>
          <w:rFonts w:ascii="Arial" w:hAnsi="Arial" w:cs="Arial"/>
          <w:sz w:val="24"/>
          <w:szCs w:val="24"/>
        </w:rPr>
        <w:t>, 97-300 Piotrków Trybunalski, ul. Sienkiewicza 16a.</w:t>
      </w:r>
    </w:p>
    <w:p w:rsidR="0075480B" w:rsidRPr="005D6C18" w:rsidRDefault="0075480B" w:rsidP="0075480B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:rsidR="0075480B" w:rsidRDefault="0075480B" w:rsidP="0075480B">
      <w:pPr>
        <w:pStyle w:val="Nagwek3"/>
        <w:rPr>
          <w:rFonts w:ascii="Arial" w:hAnsi="Arial" w:cs="Arial"/>
          <w:sz w:val="24"/>
          <w:szCs w:val="24"/>
        </w:rPr>
      </w:pPr>
      <w:r w:rsidRPr="005D6C18">
        <w:rPr>
          <w:rFonts w:ascii="Arial" w:hAnsi="Arial" w:cs="Arial"/>
          <w:sz w:val="24"/>
          <w:szCs w:val="24"/>
        </w:rPr>
        <w:t xml:space="preserve">Podstawy </w:t>
      </w:r>
      <w:r>
        <w:rPr>
          <w:rFonts w:ascii="Arial" w:hAnsi="Arial" w:cs="Arial"/>
          <w:sz w:val="24"/>
          <w:szCs w:val="24"/>
        </w:rPr>
        <w:t>prawne</w:t>
      </w:r>
    </w:p>
    <w:p w:rsidR="0075480B" w:rsidRPr="0075480B" w:rsidRDefault="0075480B" w:rsidP="0075480B"/>
    <w:p w:rsidR="0075480B" w:rsidRPr="005D6C18" w:rsidRDefault="0075480B" w:rsidP="0075480B">
      <w:pPr>
        <w:rPr>
          <w:rFonts w:ascii="Arial" w:hAnsi="Arial" w:cs="Arial"/>
          <w:sz w:val="24"/>
          <w:szCs w:val="24"/>
        </w:rPr>
      </w:pPr>
      <w:r w:rsidRPr="0075480B">
        <w:rPr>
          <w:rFonts w:ascii="Arial" w:hAnsi="Arial" w:cs="Arial"/>
          <w:sz w:val="24"/>
          <w:szCs w:val="24"/>
        </w:rPr>
        <w:t>Podstawy prawne regulujące zasady i tryb nadawania orderów i odznaczeń państwowych oraz resortowych:</w:t>
      </w:r>
    </w:p>
    <w:p w:rsidR="0075480B" w:rsidRPr="005D6C18" w:rsidRDefault="0075480B" w:rsidP="007548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</w:rPr>
      </w:pPr>
      <w:r w:rsidRPr="005D6C18">
        <w:rPr>
          <w:rFonts w:ascii="Arial" w:hAnsi="Arial" w:cs="Arial"/>
          <w:color w:val="000000"/>
          <w:sz w:val="24"/>
          <w:szCs w:val="24"/>
        </w:rPr>
        <w:t>Ustawa z dnia 16 października 1992 r. o orderach i od</w:t>
      </w:r>
      <w:r w:rsidR="00D34723">
        <w:rPr>
          <w:rFonts w:ascii="Arial" w:hAnsi="Arial" w:cs="Arial"/>
          <w:color w:val="000000"/>
          <w:sz w:val="24"/>
          <w:szCs w:val="24"/>
        </w:rPr>
        <w:t xml:space="preserve">znaczeniach </w:t>
      </w:r>
      <w:r w:rsidR="00D34723">
        <w:rPr>
          <w:rFonts w:ascii="Arial" w:hAnsi="Arial" w:cs="Arial"/>
          <w:color w:val="000000"/>
          <w:sz w:val="24"/>
          <w:szCs w:val="24"/>
        </w:rPr>
        <w:br/>
        <w:t>(</w:t>
      </w:r>
      <w:proofErr w:type="spellStart"/>
      <w:r w:rsidR="00D34723">
        <w:rPr>
          <w:rFonts w:ascii="Arial" w:hAnsi="Arial" w:cs="Arial"/>
          <w:color w:val="000000"/>
          <w:sz w:val="24"/>
          <w:szCs w:val="24"/>
        </w:rPr>
        <w:t>t.j</w:t>
      </w:r>
      <w:proofErr w:type="spellEnd"/>
      <w:r w:rsidR="00D34723">
        <w:rPr>
          <w:rFonts w:ascii="Arial" w:hAnsi="Arial" w:cs="Arial"/>
          <w:color w:val="000000"/>
          <w:sz w:val="24"/>
          <w:szCs w:val="24"/>
        </w:rPr>
        <w:t>. Dz. U. z 2020 r. poz. 138</w:t>
      </w:r>
      <w:r w:rsidRPr="005D6C18">
        <w:rPr>
          <w:rFonts w:ascii="Arial" w:hAnsi="Arial" w:cs="Arial"/>
          <w:color w:val="000000"/>
          <w:sz w:val="24"/>
          <w:szCs w:val="24"/>
        </w:rPr>
        <w:t>).</w:t>
      </w:r>
    </w:p>
    <w:p w:rsidR="0075480B" w:rsidRPr="005D6C18" w:rsidRDefault="0075480B" w:rsidP="007548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</w:rPr>
      </w:pPr>
      <w:r w:rsidRPr="005D6C18">
        <w:rPr>
          <w:rFonts w:ascii="Arial" w:hAnsi="Arial" w:cs="Arial"/>
          <w:color w:val="000000"/>
          <w:sz w:val="24"/>
          <w:szCs w:val="24"/>
        </w:rPr>
        <w:t xml:space="preserve">Rozporządzenie Prezydenta Rzeczpospolitej Polskiej z dnia 15 grudnia 2004 r. w sprawie szczegółowego trybu postępowania w sprawach </w:t>
      </w:r>
      <w:r w:rsidRPr="005D6C18">
        <w:rPr>
          <w:rFonts w:ascii="Arial" w:hAnsi="Arial" w:cs="Arial"/>
          <w:color w:val="000000"/>
          <w:sz w:val="24"/>
          <w:szCs w:val="24"/>
        </w:rPr>
        <w:br/>
        <w:t xml:space="preserve">o nadanie orderów i odznaczeń oraz wzorów odpowiednich dokumentów (Dz. U. Nr 277, poz. 2743, z </w:t>
      </w:r>
      <w:proofErr w:type="spellStart"/>
      <w:r w:rsidRPr="005D6C18">
        <w:rPr>
          <w:rFonts w:ascii="Arial" w:hAnsi="Arial" w:cs="Arial"/>
          <w:color w:val="000000"/>
          <w:sz w:val="24"/>
          <w:szCs w:val="24"/>
        </w:rPr>
        <w:t>późn</w:t>
      </w:r>
      <w:proofErr w:type="spellEnd"/>
      <w:r w:rsidRPr="005D6C18">
        <w:rPr>
          <w:rFonts w:ascii="Arial" w:hAnsi="Arial" w:cs="Arial"/>
          <w:color w:val="000000"/>
          <w:sz w:val="24"/>
          <w:szCs w:val="24"/>
        </w:rPr>
        <w:t>. zm.).</w:t>
      </w:r>
    </w:p>
    <w:p w:rsidR="0075480B" w:rsidRPr="005D6C18" w:rsidRDefault="0075480B" w:rsidP="007548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</w:rPr>
      </w:pPr>
      <w:r w:rsidRPr="005D6C18">
        <w:rPr>
          <w:rFonts w:ascii="Arial" w:hAnsi="Arial" w:cs="Arial"/>
          <w:color w:val="000000"/>
          <w:sz w:val="24"/>
          <w:szCs w:val="24"/>
        </w:rPr>
        <w:t>Ustawa z dnia 24 maja 2000 r. o Krajowym Rejes</w:t>
      </w:r>
      <w:r w:rsidR="008B1A56">
        <w:rPr>
          <w:rFonts w:ascii="Arial" w:hAnsi="Arial" w:cs="Arial"/>
          <w:color w:val="000000"/>
          <w:sz w:val="24"/>
          <w:szCs w:val="24"/>
        </w:rPr>
        <w:t>trze Karnym (</w:t>
      </w:r>
      <w:proofErr w:type="spellStart"/>
      <w:r w:rsidR="008B1A56">
        <w:rPr>
          <w:rFonts w:ascii="Arial" w:hAnsi="Arial" w:cs="Arial"/>
          <w:color w:val="000000"/>
          <w:sz w:val="24"/>
          <w:szCs w:val="24"/>
        </w:rPr>
        <w:t>t.j</w:t>
      </w:r>
      <w:proofErr w:type="spellEnd"/>
      <w:r w:rsidR="008B1A56">
        <w:rPr>
          <w:rFonts w:ascii="Arial" w:hAnsi="Arial" w:cs="Arial"/>
          <w:color w:val="000000"/>
          <w:sz w:val="24"/>
          <w:szCs w:val="24"/>
        </w:rPr>
        <w:t xml:space="preserve">. Dz. U. </w:t>
      </w:r>
      <w:r w:rsidR="008B1A56">
        <w:rPr>
          <w:rFonts w:ascii="Arial" w:hAnsi="Arial" w:cs="Arial"/>
          <w:color w:val="000000"/>
          <w:sz w:val="24"/>
          <w:szCs w:val="24"/>
        </w:rPr>
        <w:br/>
        <w:t>z 2021 r. poz. 1709</w:t>
      </w:r>
      <w:r w:rsidRPr="005D6C18">
        <w:rPr>
          <w:rFonts w:ascii="Arial" w:hAnsi="Arial" w:cs="Arial"/>
          <w:color w:val="000000"/>
          <w:sz w:val="24"/>
          <w:szCs w:val="24"/>
        </w:rPr>
        <w:t xml:space="preserve">), rozporządzenie Ministra Sprawiedliwości z dnia 7 lipca 2015 r. w sprawie udzielania informacji o osobach oraz </w:t>
      </w:r>
      <w:r w:rsidRPr="005D6C18">
        <w:rPr>
          <w:rFonts w:ascii="Arial" w:hAnsi="Arial" w:cs="Arial"/>
          <w:color w:val="000000"/>
          <w:sz w:val="24"/>
          <w:szCs w:val="24"/>
        </w:rPr>
        <w:br/>
        <w:t xml:space="preserve">o podmiotach zbiorowych na podstawie danych zgromadzonych </w:t>
      </w:r>
      <w:r w:rsidRPr="005D6C18">
        <w:rPr>
          <w:rFonts w:ascii="Arial" w:hAnsi="Arial" w:cs="Arial"/>
          <w:color w:val="000000"/>
          <w:sz w:val="24"/>
          <w:szCs w:val="24"/>
        </w:rPr>
        <w:br/>
        <w:t xml:space="preserve">w Krajowym Rejestrze Karnym (Dz. U. poz. 1025 z </w:t>
      </w:r>
      <w:proofErr w:type="spellStart"/>
      <w:r w:rsidRPr="005D6C18">
        <w:rPr>
          <w:rFonts w:ascii="Arial" w:hAnsi="Arial" w:cs="Arial"/>
          <w:color w:val="000000"/>
          <w:sz w:val="24"/>
          <w:szCs w:val="24"/>
        </w:rPr>
        <w:t>późn</w:t>
      </w:r>
      <w:proofErr w:type="spellEnd"/>
      <w:r w:rsidRPr="005D6C18">
        <w:rPr>
          <w:rFonts w:ascii="Arial" w:hAnsi="Arial" w:cs="Arial"/>
          <w:color w:val="000000"/>
          <w:sz w:val="24"/>
          <w:szCs w:val="24"/>
        </w:rPr>
        <w:t>. zm.).</w:t>
      </w:r>
    </w:p>
    <w:p w:rsidR="0075480B" w:rsidRPr="005D6C18" w:rsidRDefault="0075480B" w:rsidP="007548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</w:rPr>
      </w:pPr>
      <w:r w:rsidRPr="005D6C18">
        <w:rPr>
          <w:rFonts w:ascii="Arial" w:hAnsi="Arial" w:cs="Arial"/>
          <w:color w:val="000000"/>
          <w:sz w:val="24"/>
          <w:szCs w:val="24"/>
        </w:rPr>
        <w:t xml:space="preserve">Rozporządzenie Ministra Edukacji Narodowej z dnia 20 września 2000 r. w sprawie szczegółowych zasad nadawania "Medalu Komisji Edukacji </w:t>
      </w:r>
      <w:r w:rsidRPr="005D6C18">
        <w:rPr>
          <w:rFonts w:ascii="Arial" w:hAnsi="Arial" w:cs="Arial"/>
          <w:color w:val="000000"/>
          <w:sz w:val="24"/>
          <w:szCs w:val="24"/>
        </w:rPr>
        <w:lastRenderedPageBreak/>
        <w:t xml:space="preserve">Narodowej" trybu przedstawiania wniosków, wzoru medalu, trybu jego wręczania i sposobu noszenia (Dz. U. Nr 99, poz. 1073 z </w:t>
      </w:r>
      <w:proofErr w:type="spellStart"/>
      <w:r w:rsidRPr="005D6C18">
        <w:rPr>
          <w:rFonts w:ascii="Arial" w:hAnsi="Arial" w:cs="Arial"/>
          <w:color w:val="000000"/>
          <w:sz w:val="24"/>
          <w:szCs w:val="24"/>
        </w:rPr>
        <w:t>późn</w:t>
      </w:r>
      <w:proofErr w:type="spellEnd"/>
      <w:r w:rsidRPr="005D6C18">
        <w:rPr>
          <w:rFonts w:ascii="Arial" w:hAnsi="Arial" w:cs="Arial"/>
          <w:color w:val="000000"/>
          <w:sz w:val="24"/>
          <w:szCs w:val="24"/>
        </w:rPr>
        <w:t>. zm.).</w:t>
      </w:r>
    </w:p>
    <w:p w:rsidR="0075480B" w:rsidRPr="005D6C18" w:rsidRDefault="0075480B" w:rsidP="0075480B">
      <w:pPr>
        <w:pStyle w:val="Nagwek3"/>
        <w:rPr>
          <w:rFonts w:ascii="Arial" w:hAnsi="Arial" w:cs="Arial"/>
          <w:sz w:val="24"/>
          <w:szCs w:val="24"/>
        </w:rPr>
      </w:pPr>
      <w:r w:rsidRPr="005D6C18">
        <w:rPr>
          <w:rFonts w:ascii="Arial" w:hAnsi="Arial" w:cs="Arial"/>
          <w:sz w:val="24"/>
          <w:szCs w:val="24"/>
        </w:rPr>
        <w:t>Wzory dokumentów</w:t>
      </w:r>
    </w:p>
    <w:p w:rsidR="0075480B" w:rsidRPr="005D6C18" w:rsidRDefault="0075480B" w:rsidP="0075480B">
      <w:pPr>
        <w:spacing w:line="360" w:lineRule="auto"/>
        <w:rPr>
          <w:rFonts w:ascii="Arial" w:hAnsi="Arial" w:cs="Arial"/>
          <w:sz w:val="24"/>
          <w:szCs w:val="24"/>
        </w:rPr>
      </w:pPr>
    </w:p>
    <w:p w:rsidR="0075480B" w:rsidRPr="000D53D7" w:rsidRDefault="003E199A" w:rsidP="0075480B">
      <w:pPr>
        <w:spacing w:line="360" w:lineRule="auto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hyperlink r:id="rId5" w:history="1">
        <w:r w:rsidR="0075480B" w:rsidRPr="000D53D7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 xml:space="preserve">Link do strony </w:t>
        </w:r>
        <w:proofErr w:type="spellStart"/>
        <w:r w:rsidR="0075480B" w:rsidRPr="000D53D7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ME</w:t>
        </w:r>
        <w:r w:rsidR="00733044" w:rsidRPr="000D53D7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i</w:t>
        </w:r>
        <w:r w:rsidR="0075480B" w:rsidRPr="000D53D7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N</w:t>
        </w:r>
        <w:proofErr w:type="spellEnd"/>
        <w:r w:rsidR="0075480B" w:rsidRPr="000D53D7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 xml:space="preserve"> z której można pobrać wzory dokumentów</w:t>
        </w:r>
      </w:hyperlink>
      <w:r w:rsidR="000D53D7">
        <w:rPr>
          <w:rStyle w:val="Hipercze"/>
          <w:rFonts w:ascii="Arial" w:hAnsi="Arial" w:cs="Arial"/>
          <w:color w:val="auto"/>
          <w:sz w:val="24"/>
          <w:szCs w:val="24"/>
          <w:u w:val="none"/>
        </w:rPr>
        <w:t>:</w:t>
      </w:r>
    </w:p>
    <w:p w:rsidR="00446DC6" w:rsidRPr="000D53D7" w:rsidRDefault="00446DC6" w:rsidP="0075480B">
      <w:pPr>
        <w:spacing w:line="360" w:lineRule="auto"/>
        <w:rPr>
          <w:rStyle w:val="Hipercze"/>
          <w:rFonts w:ascii="Arial" w:hAnsi="Arial" w:cs="Arial"/>
          <w:sz w:val="24"/>
          <w:szCs w:val="24"/>
          <w:u w:val="none"/>
        </w:rPr>
      </w:pPr>
      <w:r w:rsidRPr="000D53D7">
        <w:rPr>
          <w:rStyle w:val="Hipercze"/>
          <w:rFonts w:ascii="Arial" w:hAnsi="Arial" w:cs="Arial"/>
          <w:color w:val="auto"/>
          <w:sz w:val="24"/>
          <w:szCs w:val="24"/>
          <w:u w:val="none"/>
        </w:rPr>
        <w:t>https://www.gov.pl/web/edukacja-i-nauka/informacja-o-trybie-skladania-wnioskow-na-ordery-odznaczenia-panstwowe-i-resortowe2</w:t>
      </w:r>
    </w:p>
    <w:p w:rsidR="0075480B" w:rsidRPr="00E5400F" w:rsidRDefault="0075480B" w:rsidP="0075480B">
      <w:pPr>
        <w:pStyle w:val="Nagwek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Kontakt w przypadku pytań i wą</w:t>
      </w:r>
      <w:r w:rsidRPr="00E5400F">
        <w:rPr>
          <w:rFonts w:ascii="Arial" w:hAnsi="Arial" w:cs="Arial"/>
          <w:sz w:val="24"/>
          <w:szCs w:val="24"/>
        </w:rPr>
        <w:t>tpliwości</w:t>
      </w:r>
      <w:r>
        <w:rPr>
          <w:rFonts w:ascii="Arial" w:hAnsi="Arial" w:cs="Arial"/>
          <w:sz w:val="24"/>
          <w:szCs w:val="24"/>
        </w:rPr>
        <w:br/>
      </w:r>
    </w:p>
    <w:p w:rsidR="0075480B" w:rsidRPr="005D6C18" w:rsidRDefault="0075480B" w:rsidP="0075480B">
      <w:pPr>
        <w:spacing w:line="360" w:lineRule="auto"/>
        <w:rPr>
          <w:rFonts w:ascii="Arial" w:hAnsi="Arial" w:cs="Arial"/>
          <w:sz w:val="24"/>
          <w:szCs w:val="24"/>
        </w:rPr>
      </w:pPr>
      <w:r w:rsidRPr="005D6C18">
        <w:rPr>
          <w:rFonts w:ascii="Arial" w:hAnsi="Arial" w:cs="Arial"/>
          <w:sz w:val="24"/>
          <w:szCs w:val="24"/>
        </w:rPr>
        <w:t>W przypadku pojawiających się wątpliwości należy kontaktować się telefonicznie z:</w:t>
      </w:r>
    </w:p>
    <w:p w:rsidR="0075480B" w:rsidRDefault="0075480B" w:rsidP="0075480B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Kuratorium Oświaty w Łodzi - </w:t>
      </w:r>
      <w:r w:rsidRPr="005D6C18">
        <w:rPr>
          <w:rFonts w:ascii="Arial" w:hAnsi="Arial" w:cs="Arial"/>
          <w:sz w:val="24"/>
          <w:szCs w:val="24"/>
        </w:rPr>
        <w:t xml:space="preserve">tel. </w:t>
      </w:r>
      <w:r>
        <w:rPr>
          <w:rFonts w:ascii="Arial" w:hAnsi="Arial" w:cs="Arial"/>
          <w:b/>
          <w:sz w:val="24"/>
          <w:szCs w:val="24"/>
        </w:rPr>
        <w:t xml:space="preserve">42 637 70 </w:t>
      </w:r>
      <w:r w:rsidRPr="005D6C18">
        <w:rPr>
          <w:rFonts w:ascii="Arial" w:hAnsi="Arial" w:cs="Arial"/>
          <w:b/>
          <w:sz w:val="24"/>
          <w:szCs w:val="24"/>
        </w:rPr>
        <w:t>55 w</w:t>
      </w:r>
      <w:r>
        <w:rPr>
          <w:rFonts w:ascii="Arial" w:hAnsi="Arial" w:cs="Arial"/>
          <w:b/>
          <w:sz w:val="24"/>
          <w:szCs w:val="24"/>
        </w:rPr>
        <w:t>ew</w:t>
      </w:r>
      <w:r w:rsidRPr="005D6C18">
        <w:rPr>
          <w:rFonts w:ascii="Arial" w:hAnsi="Arial" w:cs="Arial"/>
          <w:b/>
          <w:sz w:val="24"/>
          <w:szCs w:val="24"/>
        </w:rPr>
        <w:t>. 31</w:t>
      </w:r>
    </w:p>
    <w:p w:rsidR="0075480B" w:rsidRDefault="0075480B" w:rsidP="0075480B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Delegaturą w Skierniewicach </w:t>
      </w:r>
      <w:r w:rsidRPr="005D6C18">
        <w:rPr>
          <w:rFonts w:ascii="Arial" w:hAnsi="Arial" w:cs="Arial"/>
          <w:sz w:val="24"/>
          <w:szCs w:val="24"/>
        </w:rPr>
        <w:t xml:space="preserve">- tel. </w:t>
      </w:r>
      <w:r>
        <w:rPr>
          <w:rFonts w:ascii="Arial" w:hAnsi="Arial" w:cs="Arial"/>
          <w:b/>
          <w:sz w:val="24"/>
          <w:szCs w:val="24"/>
        </w:rPr>
        <w:t xml:space="preserve">46 833 22 </w:t>
      </w:r>
      <w:r w:rsidRPr="005D6C18">
        <w:rPr>
          <w:rFonts w:ascii="Arial" w:hAnsi="Arial" w:cs="Arial"/>
          <w:b/>
          <w:sz w:val="24"/>
          <w:szCs w:val="24"/>
        </w:rPr>
        <w:t>57</w:t>
      </w:r>
    </w:p>
    <w:p w:rsidR="0075480B" w:rsidRDefault="0075480B" w:rsidP="0075480B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Delegaturą </w:t>
      </w:r>
      <w:r w:rsidRPr="005D6C18">
        <w:rPr>
          <w:rFonts w:ascii="Arial" w:hAnsi="Arial" w:cs="Arial"/>
          <w:sz w:val="24"/>
          <w:szCs w:val="24"/>
        </w:rPr>
        <w:t>w</w:t>
      </w:r>
      <w:r w:rsidRPr="005D6C18">
        <w:rPr>
          <w:rFonts w:ascii="Arial" w:hAnsi="Arial" w:cs="Arial"/>
          <w:b/>
          <w:sz w:val="24"/>
          <w:szCs w:val="24"/>
        </w:rPr>
        <w:t xml:space="preserve"> </w:t>
      </w:r>
      <w:r w:rsidRPr="005D6C18">
        <w:rPr>
          <w:rFonts w:ascii="Arial" w:hAnsi="Arial" w:cs="Arial"/>
          <w:sz w:val="24"/>
          <w:szCs w:val="24"/>
        </w:rPr>
        <w:t>Piotrkowie Trybunalskim</w:t>
      </w:r>
      <w:r>
        <w:rPr>
          <w:rFonts w:ascii="Arial" w:hAnsi="Arial" w:cs="Arial"/>
          <w:sz w:val="24"/>
          <w:szCs w:val="24"/>
        </w:rPr>
        <w:t xml:space="preserve"> </w:t>
      </w:r>
      <w:r w:rsidRPr="005D6C18">
        <w:rPr>
          <w:rFonts w:ascii="Arial" w:hAnsi="Arial" w:cs="Arial"/>
          <w:sz w:val="24"/>
          <w:szCs w:val="24"/>
        </w:rPr>
        <w:t xml:space="preserve">- tel. </w:t>
      </w:r>
      <w:r>
        <w:rPr>
          <w:rFonts w:ascii="Arial" w:hAnsi="Arial" w:cs="Arial"/>
          <w:b/>
          <w:sz w:val="24"/>
          <w:szCs w:val="24"/>
        </w:rPr>
        <w:t xml:space="preserve">44  647 01 </w:t>
      </w:r>
      <w:r w:rsidRPr="005D6C18">
        <w:rPr>
          <w:rFonts w:ascii="Arial" w:hAnsi="Arial" w:cs="Arial"/>
          <w:b/>
          <w:sz w:val="24"/>
          <w:szCs w:val="24"/>
        </w:rPr>
        <w:t>88</w:t>
      </w:r>
    </w:p>
    <w:p w:rsidR="0075480B" w:rsidRDefault="0075480B" w:rsidP="0075480B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Delegaturą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Sieradzu - tel. </w:t>
      </w:r>
      <w:r w:rsidR="00D34723">
        <w:rPr>
          <w:rFonts w:ascii="Arial" w:hAnsi="Arial" w:cs="Arial"/>
          <w:b/>
          <w:sz w:val="24"/>
          <w:szCs w:val="24"/>
        </w:rPr>
        <w:t>43</w:t>
      </w:r>
      <w:r w:rsidR="003E199A">
        <w:rPr>
          <w:rFonts w:ascii="Arial" w:hAnsi="Arial" w:cs="Arial"/>
          <w:b/>
          <w:sz w:val="24"/>
          <w:szCs w:val="24"/>
        </w:rPr>
        <w:t> 822 39 30</w:t>
      </w:r>
    </w:p>
    <w:p w:rsidR="007764DC" w:rsidRPr="007764DC" w:rsidRDefault="00446DC6" w:rsidP="007764DC">
      <w:pPr>
        <w:numPr>
          <w:ilvl w:val="0"/>
          <w:numId w:val="2"/>
        </w:numPr>
        <w:spacing w:after="48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Delegaturą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Kutnie - tel. </w:t>
      </w:r>
      <w:r w:rsidRPr="00446DC6">
        <w:rPr>
          <w:rFonts w:ascii="Arial" w:hAnsi="Arial" w:cs="Arial"/>
          <w:b/>
          <w:sz w:val="24"/>
          <w:szCs w:val="24"/>
          <w:shd w:val="clear" w:color="auto" w:fill="FFFFFF"/>
        </w:rPr>
        <w:t>607 073</w:t>
      </w:r>
      <w:r w:rsidR="007764DC">
        <w:rPr>
          <w:rFonts w:ascii="Arial" w:hAnsi="Arial" w:cs="Arial"/>
          <w:b/>
          <w:sz w:val="24"/>
          <w:szCs w:val="24"/>
          <w:shd w:val="clear" w:color="auto" w:fill="FFFFFF"/>
        </w:rPr>
        <w:t> </w:t>
      </w:r>
      <w:r w:rsidRPr="00446DC6">
        <w:rPr>
          <w:rFonts w:ascii="Arial" w:hAnsi="Arial" w:cs="Arial"/>
          <w:b/>
          <w:sz w:val="24"/>
          <w:szCs w:val="24"/>
          <w:shd w:val="clear" w:color="auto" w:fill="FFFFFF"/>
        </w:rPr>
        <w:t>077</w:t>
      </w:r>
      <w:bookmarkStart w:id="0" w:name="_GoBack"/>
      <w:bookmarkEnd w:id="0"/>
    </w:p>
    <w:p w:rsidR="0075480B" w:rsidRPr="007764DC" w:rsidRDefault="0075480B" w:rsidP="007764DC">
      <w:p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7764DC">
        <w:rPr>
          <w:rFonts w:ascii="Arial" w:hAnsi="Arial" w:cs="Arial"/>
          <w:b/>
          <w:sz w:val="24"/>
          <w:szCs w:val="24"/>
        </w:rPr>
        <w:t>Ochrona danych osobowych</w:t>
      </w:r>
    </w:p>
    <w:p w:rsidR="0075480B" w:rsidRPr="005D6C18" w:rsidRDefault="0075480B" w:rsidP="0075480B">
      <w:pPr>
        <w:spacing w:line="360" w:lineRule="auto"/>
        <w:rPr>
          <w:rFonts w:ascii="Arial" w:hAnsi="Arial" w:cs="Arial"/>
          <w:sz w:val="24"/>
          <w:szCs w:val="24"/>
        </w:rPr>
      </w:pPr>
      <w:r w:rsidRPr="005D6C18">
        <w:rPr>
          <w:rFonts w:ascii="Arial" w:hAnsi="Arial" w:cs="Arial"/>
          <w:sz w:val="24"/>
          <w:szCs w:val="24"/>
        </w:rPr>
        <w:t>Kuratorium informuje, iż obo</w:t>
      </w:r>
      <w:r w:rsidR="00121991">
        <w:rPr>
          <w:rFonts w:ascii="Arial" w:hAnsi="Arial" w:cs="Arial"/>
          <w:sz w:val="24"/>
          <w:szCs w:val="24"/>
        </w:rPr>
        <w:t xml:space="preserve">wiązki informacyjne wynikające </w:t>
      </w:r>
      <w:r w:rsidRPr="005D6C18">
        <w:rPr>
          <w:rFonts w:ascii="Arial" w:hAnsi="Arial" w:cs="Arial"/>
          <w:sz w:val="24"/>
          <w:szCs w:val="24"/>
        </w:rPr>
        <w:t>z postanowień rozporządzenia Parlamentu Europejskiego i Rady (UE) 2016/679 z dnia 27 kwietnia 2016 r. w sprawie och</w:t>
      </w:r>
      <w:r w:rsidR="00121991">
        <w:rPr>
          <w:rFonts w:ascii="Arial" w:hAnsi="Arial" w:cs="Arial"/>
          <w:sz w:val="24"/>
          <w:szCs w:val="24"/>
        </w:rPr>
        <w:t xml:space="preserve">rony osób fizycznych w związku </w:t>
      </w:r>
      <w:r w:rsidRPr="005D6C18">
        <w:rPr>
          <w:rFonts w:ascii="Arial" w:hAnsi="Arial" w:cs="Arial"/>
          <w:sz w:val="24"/>
          <w:szCs w:val="24"/>
        </w:rPr>
        <w:t>z przetwarzaniem danych osobowych i w sprawie swobodnego przepływu takich danych oraz uchylenia dyrektywy 95/</w:t>
      </w:r>
      <w:r w:rsidR="00121991">
        <w:rPr>
          <w:rFonts w:ascii="Arial" w:hAnsi="Arial" w:cs="Arial"/>
          <w:sz w:val="24"/>
          <w:szCs w:val="24"/>
        </w:rPr>
        <w:t xml:space="preserve">46/WE (ogólne rozporządzenie </w:t>
      </w:r>
      <w:r w:rsidRPr="005D6C18">
        <w:rPr>
          <w:rFonts w:ascii="Arial" w:hAnsi="Arial" w:cs="Arial"/>
          <w:sz w:val="24"/>
          <w:szCs w:val="24"/>
        </w:rPr>
        <w:t xml:space="preserve">o ochronie danych) (Dz. Urz. UE L 119 z 04.05.2016 str. 1) zostały opublikowane na stronie internetowej tutejszego urzędu w zakładce Kuratorium/Ochrona danych osobowych: </w:t>
      </w:r>
    </w:p>
    <w:p w:rsidR="00DF3185" w:rsidRDefault="0075480B" w:rsidP="007764DC">
      <w:pPr>
        <w:spacing w:line="360" w:lineRule="auto"/>
      </w:pPr>
      <w:r w:rsidRPr="005D6C18">
        <w:rPr>
          <w:rFonts w:ascii="Arial" w:hAnsi="Arial" w:cs="Arial"/>
          <w:sz w:val="24"/>
          <w:szCs w:val="24"/>
        </w:rPr>
        <w:t>http://www.kuratorium.lodz.pl/kuratorium/ochrona-danych-osobowych/</w:t>
      </w:r>
    </w:p>
    <w:p w:rsidR="0080669A" w:rsidRDefault="0080669A"/>
    <w:sectPr w:rsidR="0080669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4395"/>
    <w:multiLevelType w:val="hybridMultilevel"/>
    <w:tmpl w:val="A5B69F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811C1"/>
    <w:multiLevelType w:val="hybridMultilevel"/>
    <w:tmpl w:val="99C839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A453E"/>
    <w:multiLevelType w:val="multilevel"/>
    <w:tmpl w:val="376C8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0B"/>
    <w:rsid w:val="000D53D7"/>
    <w:rsid w:val="00121991"/>
    <w:rsid w:val="00154829"/>
    <w:rsid w:val="003A7432"/>
    <w:rsid w:val="003E199A"/>
    <w:rsid w:val="00446DC6"/>
    <w:rsid w:val="005A6D26"/>
    <w:rsid w:val="005C1A1D"/>
    <w:rsid w:val="00733044"/>
    <w:rsid w:val="0075480B"/>
    <w:rsid w:val="007764DC"/>
    <w:rsid w:val="0080669A"/>
    <w:rsid w:val="008B1A56"/>
    <w:rsid w:val="00D25F9B"/>
    <w:rsid w:val="00D34723"/>
    <w:rsid w:val="00D80A03"/>
    <w:rsid w:val="00DF3185"/>
    <w:rsid w:val="00F7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CD72"/>
  <w15:chartTrackingRefBased/>
  <w15:docId w15:val="{D744F9CD-AD1D-41BE-A3CD-A15EA162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64DC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5480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480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5480B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5480B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5480B"/>
    <w:pPr>
      <w:ind w:firstLine="708"/>
      <w:jc w:val="both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548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Pogrubienie">
    <w:name w:val="Strong"/>
    <w:uiPriority w:val="22"/>
    <w:qFormat/>
    <w:rsid w:val="0075480B"/>
    <w:rPr>
      <w:b/>
      <w:bCs/>
    </w:rPr>
  </w:style>
  <w:style w:type="character" w:styleId="Hipercze">
    <w:name w:val="Hyperlink"/>
    <w:uiPriority w:val="99"/>
    <w:unhideWhenUsed/>
    <w:rsid w:val="0075480B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75480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58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81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764DC"/>
    <w:rPr>
      <w:rFonts w:ascii="Arial" w:eastAsiaTheme="majorEastAsia" w:hAnsi="Arial" w:cstheme="majorBidi"/>
      <w:b/>
      <w:color w:val="2E74B5" w:themeColor="accent1" w:themeShade="BF"/>
      <w:sz w:val="28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edukacja/informacja-o-trybie-skladania-wnioskow-na-ordery-odznaczenia-panstwowe-i-resortowe-2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1159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jak składać wnioski o nadanie orderów</vt:lpstr>
    </vt:vector>
  </TitlesOfParts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jak składać wnioski o nadanie orderów</dc:title>
  <dc:subject/>
  <dc:creator>Kuratorium Oświaty w Łodzi</dc:creator>
  <cp:keywords>ordery, medale</cp:keywords>
  <dc:description/>
  <cp:lastModifiedBy>AP</cp:lastModifiedBy>
  <cp:revision>2</cp:revision>
  <cp:lastPrinted>2021-11-17T11:47:00Z</cp:lastPrinted>
  <dcterms:created xsi:type="dcterms:W3CDTF">2021-12-03T09:52:00Z</dcterms:created>
  <dcterms:modified xsi:type="dcterms:W3CDTF">2021-12-03T09:52:00Z</dcterms:modified>
</cp:coreProperties>
</file>