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C7" w:rsidRPr="007450C7" w:rsidRDefault="007450C7" w:rsidP="00494C9A">
      <w:pPr>
        <w:pStyle w:val="Tytu"/>
        <w:spacing w:after="480" w:line="360" w:lineRule="auto"/>
        <w:contextualSpacing w:val="0"/>
        <w:rPr>
          <w:bCs/>
        </w:rPr>
      </w:pPr>
      <w:r w:rsidRPr="007450C7">
        <w:rPr>
          <w:bCs/>
        </w:rPr>
        <w:t>Szczegółowy opis przedmiotu zamówienia minimalne parametry techn</w:t>
      </w:r>
      <w:bookmarkStart w:id="0" w:name="_GoBack"/>
      <w:bookmarkEnd w:id="0"/>
      <w:r w:rsidRPr="007450C7">
        <w:rPr>
          <w:bCs/>
        </w:rPr>
        <w:t>iczne</w:t>
      </w:r>
    </w:p>
    <w:p w:rsidR="00D1522E" w:rsidRPr="00A7640D" w:rsidRDefault="00E31ECB" w:rsidP="00494C9A">
      <w:pPr>
        <w:pStyle w:val="Tytu"/>
        <w:spacing w:after="360" w:line="360" w:lineRule="auto"/>
      </w:pPr>
      <w:r w:rsidRPr="00A7640D">
        <w:t>Monitor interaktywny z uchwytem ściennym (1 szt.)</w:t>
      </w:r>
      <w:r w:rsidR="000C2C79" w:rsidRPr="00A7640D">
        <w:t xml:space="preserve"> </w:t>
      </w:r>
    </w:p>
    <w:p w:rsidR="00D1522E" w:rsidRPr="00A7640D" w:rsidRDefault="00D1522E" w:rsidP="00494C9A">
      <w:pPr>
        <w:spacing w:after="240" w:line="360" w:lineRule="auto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Zamawiający wymaga dostarczenia monitora interaktywnego o następujących parametrach technicznych i użytkowych</w:t>
      </w:r>
      <w:r w:rsidR="006D05D6">
        <w:rPr>
          <w:rFonts w:ascii="Tahoma" w:hAnsi="Tahoma" w:cs="Tahoma"/>
          <w:b/>
          <w:sz w:val="24"/>
          <w:szCs w:val="24"/>
        </w:rPr>
        <w:t>: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Rozmiar monitora</w:t>
      </w:r>
    </w:p>
    <w:p w:rsidR="00E31ECB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co najmniej </w:t>
      </w:r>
      <w:r w:rsidR="00E31ECB" w:rsidRPr="00A7640D">
        <w:rPr>
          <w:rFonts w:ascii="Tahoma" w:hAnsi="Tahoma" w:cs="Tahoma"/>
          <w:sz w:val="24"/>
          <w:szCs w:val="24"/>
        </w:rPr>
        <w:t>65 cali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Typ matrycy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LCD (bezpośrednie podświetlenie LED)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Czas reakcji matrycy</w:t>
      </w:r>
    </w:p>
    <w:p w:rsidR="00E31ECB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Maksymalnie 8</w:t>
      </w:r>
      <w:r w:rsidR="00E31ECB" w:rsidRPr="00A7640D">
        <w:rPr>
          <w:rFonts w:ascii="Tahoma" w:hAnsi="Tahoma" w:cs="Tahoma"/>
          <w:sz w:val="24"/>
          <w:szCs w:val="24"/>
        </w:rPr>
        <w:t xml:space="preserve"> ms</w:t>
      </w:r>
      <w:r w:rsidR="00A35F97" w:rsidRPr="00A7640D">
        <w:rPr>
          <w:rFonts w:ascii="Tahoma" w:hAnsi="Tahoma" w:cs="Tahoma"/>
          <w:sz w:val="24"/>
          <w:szCs w:val="24"/>
        </w:rPr>
        <w:t xml:space="preserve">  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Jasność matrycy</w:t>
      </w:r>
    </w:p>
    <w:p w:rsidR="00D1522E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co najmniej </w:t>
      </w:r>
      <w:r w:rsidR="00E31ECB" w:rsidRPr="00A7640D">
        <w:rPr>
          <w:rFonts w:ascii="Tahoma" w:hAnsi="Tahoma" w:cs="Tahoma"/>
          <w:sz w:val="24"/>
          <w:szCs w:val="24"/>
        </w:rPr>
        <w:t>350 cd/m2</w:t>
      </w:r>
      <w:r w:rsidR="00EA7310" w:rsidRPr="00A7640D">
        <w:rPr>
          <w:rFonts w:ascii="Tahoma" w:hAnsi="Tahoma" w:cs="Tahoma"/>
          <w:sz w:val="24"/>
          <w:szCs w:val="24"/>
        </w:rPr>
        <w:t xml:space="preserve">  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Kontrast statyczny</w:t>
      </w:r>
    </w:p>
    <w:p w:rsidR="00E31ECB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co najmniej </w:t>
      </w:r>
      <w:r w:rsidR="00E31ECB" w:rsidRPr="00A7640D">
        <w:rPr>
          <w:rFonts w:ascii="Tahoma" w:hAnsi="Tahoma" w:cs="Tahoma"/>
          <w:sz w:val="24"/>
          <w:szCs w:val="24"/>
        </w:rPr>
        <w:t>4000:1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Kąt widzenia</w:t>
      </w:r>
    </w:p>
    <w:p w:rsidR="00E31ECB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co najmniej </w:t>
      </w:r>
      <w:r w:rsidR="00E31ECB" w:rsidRPr="00A7640D">
        <w:rPr>
          <w:rFonts w:ascii="Tahoma" w:hAnsi="Tahoma" w:cs="Tahoma"/>
          <w:sz w:val="24"/>
          <w:szCs w:val="24"/>
        </w:rPr>
        <w:t>178 stopni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Rozdzielczość</w:t>
      </w:r>
    </w:p>
    <w:p w:rsidR="00E31ECB" w:rsidRPr="00A7640D" w:rsidRDefault="00CD4190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co najmniej </w:t>
      </w:r>
      <w:r w:rsidR="00E31ECB" w:rsidRPr="00A7640D">
        <w:rPr>
          <w:rFonts w:ascii="Tahoma" w:hAnsi="Tahoma" w:cs="Tahoma"/>
          <w:sz w:val="24"/>
          <w:szCs w:val="24"/>
        </w:rPr>
        <w:t>3840 x 2160</w:t>
      </w:r>
      <w:r w:rsidRPr="00A7640D">
        <w:rPr>
          <w:rFonts w:ascii="Tahoma" w:hAnsi="Tahoma" w:cs="Tahoma"/>
          <w:sz w:val="24"/>
          <w:szCs w:val="24"/>
        </w:rPr>
        <w:t>/</w:t>
      </w:r>
      <w:r w:rsidR="00A35F97" w:rsidRPr="00A7640D">
        <w:rPr>
          <w:rFonts w:ascii="Tahoma" w:hAnsi="Tahoma" w:cs="Tahoma"/>
          <w:sz w:val="24"/>
          <w:szCs w:val="24"/>
        </w:rPr>
        <w:t>4K</w:t>
      </w:r>
    </w:p>
    <w:p w:rsidR="00D1522E" w:rsidRPr="00A7640D" w:rsidRDefault="00D1522E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Żywotność matrycy</w:t>
      </w:r>
    </w:p>
    <w:p w:rsidR="00D1522E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co najmniej 50 000 godzin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Technologia dotykowa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Technologia powierzchniowej podczerwieni umożliwiająca pełne rozróżnienie interakcji pióra</w:t>
      </w:r>
      <w:r w:rsidR="00CD4190" w:rsidRPr="00A7640D">
        <w:rPr>
          <w:rFonts w:ascii="Tahoma" w:hAnsi="Tahoma" w:cs="Tahoma"/>
          <w:sz w:val="24"/>
          <w:szCs w:val="24"/>
        </w:rPr>
        <w:t xml:space="preserve"> i</w:t>
      </w:r>
      <w:r w:rsidRPr="00A7640D">
        <w:rPr>
          <w:rFonts w:ascii="Tahoma" w:hAnsi="Tahoma" w:cs="Tahoma"/>
          <w:sz w:val="24"/>
          <w:szCs w:val="24"/>
        </w:rPr>
        <w:t xml:space="preserve"> palca 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Dokładność dotyku</w:t>
      </w:r>
    </w:p>
    <w:p w:rsidR="00E31ECB" w:rsidRPr="00A7640D" w:rsidRDefault="000C2C79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maksymalnie </w:t>
      </w:r>
      <w:r w:rsidR="00141CF6" w:rsidRPr="00A7640D">
        <w:rPr>
          <w:rFonts w:ascii="Tahoma" w:hAnsi="Tahoma" w:cs="Tahoma"/>
          <w:sz w:val="24"/>
          <w:szCs w:val="24"/>
        </w:rPr>
        <w:t>2</w:t>
      </w:r>
      <w:r w:rsidR="00E31ECB" w:rsidRPr="00A7640D">
        <w:rPr>
          <w:rFonts w:ascii="Tahoma" w:hAnsi="Tahoma" w:cs="Tahoma"/>
          <w:sz w:val="24"/>
          <w:szCs w:val="24"/>
        </w:rPr>
        <w:t xml:space="preserve"> mm</w:t>
      </w:r>
    </w:p>
    <w:p w:rsidR="00E31ECB" w:rsidRPr="00A7640D" w:rsidRDefault="00CD4190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Maksymalna i</w:t>
      </w:r>
      <w:r w:rsidR="00E31ECB" w:rsidRPr="00A7640D">
        <w:rPr>
          <w:rFonts w:ascii="Tahoma" w:hAnsi="Tahoma" w:cs="Tahoma"/>
          <w:b/>
          <w:sz w:val="24"/>
          <w:szCs w:val="24"/>
        </w:rPr>
        <w:t>lość punktów dotyku</w:t>
      </w:r>
    </w:p>
    <w:p w:rsidR="00D1522E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co najmniej </w:t>
      </w:r>
      <w:r w:rsidR="00E31ECB" w:rsidRPr="00A7640D">
        <w:rPr>
          <w:rFonts w:ascii="Tahoma" w:hAnsi="Tahoma" w:cs="Tahoma"/>
          <w:sz w:val="24"/>
          <w:szCs w:val="24"/>
        </w:rPr>
        <w:t>20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Wbudowane głośniki</w:t>
      </w:r>
    </w:p>
    <w:p w:rsidR="002765B9" w:rsidRPr="00A7640D" w:rsidRDefault="00D1522E" w:rsidP="00494C9A">
      <w:pPr>
        <w:spacing w:after="480" w:line="360" w:lineRule="auto"/>
        <w:ind w:left="357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co najmniej 2 x 15W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lastRenderedPageBreak/>
        <w:t>Złącza wejścia</w:t>
      </w:r>
    </w:p>
    <w:p w:rsidR="00E31ECB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co najmniej </w:t>
      </w:r>
      <w:r w:rsidR="00E31ECB" w:rsidRPr="00A7640D">
        <w:rPr>
          <w:rFonts w:ascii="Tahoma" w:hAnsi="Tahoma" w:cs="Tahoma"/>
          <w:sz w:val="24"/>
          <w:szCs w:val="24"/>
        </w:rPr>
        <w:t>HDMI x2</w:t>
      </w:r>
      <w:r w:rsidR="007C268A" w:rsidRPr="00A7640D">
        <w:rPr>
          <w:rFonts w:ascii="Tahoma" w:hAnsi="Tahoma" w:cs="Tahoma"/>
          <w:sz w:val="24"/>
          <w:szCs w:val="24"/>
        </w:rPr>
        <w:t>,</w:t>
      </w:r>
      <w:r w:rsidR="00E31ECB" w:rsidRPr="00A7640D">
        <w:rPr>
          <w:rFonts w:ascii="Tahoma" w:hAnsi="Tahoma" w:cs="Tahoma"/>
          <w:sz w:val="24"/>
          <w:szCs w:val="24"/>
        </w:rPr>
        <w:t xml:space="preserve"> D-SUB</w:t>
      </w:r>
      <w:r w:rsidRPr="00A7640D">
        <w:rPr>
          <w:rFonts w:ascii="Tahoma" w:hAnsi="Tahoma" w:cs="Tahoma"/>
          <w:sz w:val="24"/>
          <w:szCs w:val="24"/>
        </w:rPr>
        <w:t>/VGA</w:t>
      </w:r>
      <w:r w:rsidR="007C268A" w:rsidRPr="00A7640D">
        <w:rPr>
          <w:rFonts w:ascii="Tahoma" w:hAnsi="Tahoma" w:cs="Tahoma"/>
          <w:sz w:val="24"/>
          <w:szCs w:val="24"/>
        </w:rPr>
        <w:t>,</w:t>
      </w:r>
      <w:r w:rsidR="00E31ECB" w:rsidRPr="00A7640D">
        <w:rPr>
          <w:rFonts w:ascii="Tahoma" w:hAnsi="Tahoma" w:cs="Tahoma"/>
          <w:sz w:val="24"/>
          <w:szCs w:val="24"/>
        </w:rPr>
        <w:t xml:space="preserve"> </w:t>
      </w:r>
      <w:r w:rsidR="00C457FE" w:rsidRPr="00A7640D">
        <w:rPr>
          <w:rFonts w:ascii="Tahoma" w:hAnsi="Tahoma" w:cs="Tahoma"/>
          <w:sz w:val="24"/>
          <w:szCs w:val="24"/>
        </w:rPr>
        <w:t>U</w:t>
      </w:r>
      <w:r w:rsidR="00E31ECB" w:rsidRPr="00A7640D">
        <w:rPr>
          <w:rFonts w:ascii="Tahoma" w:hAnsi="Tahoma" w:cs="Tahoma"/>
          <w:sz w:val="24"/>
          <w:szCs w:val="24"/>
        </w:rPr>
        <w:t xml:space="preserve">SB </w:t>
      </w:r>
      <w:r w:rsidR="00C457FE" w:rsidRPr="00A7640D">
        <w:rPr>
          <w:rFonts w:ascii="Tahoma" w:hAnsi="Tahoma" w:cs="Tahoma"/>
          <w:sz w:val="24"/>
          <w:szCs w:val="24"/>
        </w:rPr>
        <w:t>typu A</w:t>
      </w:r>
      <w:r w:rsidR="00E31ECB" w:rsidRPr="00A7640D">
        <w:rPr>
          <w:rFonts w:ascii="Tahoma" w:hAnsi="Tahoma" w:cs="Tahoma"/>
          <w:sz w:val="24"/>
          <w:szCs w:val="24"/>
        </w:rPr>
        <w:t xml:space="preserve"> x3</w:t>
      </w:r>
      <w:r w:rsidR="00C457FE" w:rsidRPr="00A7640D">
        <w:rPr>
          <w:rFonts w:ascii="Tahoma" w:hAnsi="Tahoma" w:cs="Tahoma"/>
          <w:sz w:val="24"/>
          <w:szCs w:val="24"/>
        </w:rPr>
        <w:t xml:space="preserve"> (co najmniej 1 </w:t>
      </w:r>
      <w:r w:rsidR="00874876" w:rsidRPr="00A7640D">
        <w:rPr>
          <w:rFonts w:ascii="Tahoma" w:hAnsi="Tahoma" w:cs="Tahoma"/>
          <w:sz w:val="24"/>
          <w:szCs w:val="24"/>
        </w:rPr>
        <w:t>z nich</w:t>
      </w:r>
      <w:r w:rsidR="00C457FE" w:rsidRPr="00A7640D">
        <w:rPr>
          <w:rFonts w:ascii="Tahoma" w:hAnsi="Tahoma" w:cs="Tahoma"/>
          <w:sz w:val="24"/>
          <w:szCs w:val="24"/>
        </w:rPr>
        <w:t xml:space="preserve"> w standardzie co najmniej 3.0) </w:t>
      </w:r>
      <w:r w:rsidR="007C268A" w:rsidRPr="00A7640D">
        <w:rPr>
          <w:rFonts w:ascii="Tahoma" w:hAnsi="Tahoma" w:cs="Tahoma"/>
          <w:sz w:val="24"/>
          <w:szCs w:val="24"/>
        </w:rPr>
        <w:t>,</w:t>
      </w:r>
      <w:r w:rsidR="00E31ECB" w:rsidRPr="00A7640D">
        <w:rPr>
          <w:rFonts w:ascii="Tahoma" w:hAnsi="Tahoma" w:cs="Tahoma"/>
          <w:sz w:val="24"/>
          <w:szCs w:val="24"/>
        </w:rPr>
        <w:t xml:space="preserve"> USB </w:t>
      </w:r>
      <w:r w:rsidR="00C457FE" w:rsidRPr="00A7640D">
        <w:rPr>
          <w:rFonts w:ascii="Tahoma" w:hAnsi="Tahoma" w:cs="Tahoma"/>
          <w:sz w:val="24"/>
          <w:szCs w:val="24"/>
        </w:rPr>
        <w:t>(Dotyk)</w:t>
      </w:r>
      <w:r w:rsidR="00E31ECB" w:rsidRPr="00A7640D">
        <w:rPr>
          <w:rFonts w:ascii="Tahoma" w:hAnsi="Tahoma" w:cs="Tahoma"/>
          <w:sz w:val="24"/>
          <w:szCs w:val="24"/>
        </w:rPr>
        <w:t xml:space="preserve"> x</w:t>
      </w:r>
      <w:r w:rsidR="00874876" w:rsidRPr="00A7640D">
        <w:rPr>
          <w:rFonts w:ascii="Tahoma" w:hAnsi="Tahoma" w:cs="Tahoma"/>
          <w:sz w:val="24"/>
          <w:szCs w:val="24"/>
        </w:rPr>
        <w:t>1</w:t>
      </w:r>
      <w:r w:rsidR="007C268A" w:rsidRPr="00A7640D">
        <w:rPr>
          <w:rFonts w:ascii="Tahoma" w:hAnsi="Tahoma" w:cs="Tahoma"/>
          <w:sz w:val="24"/>
          <w:szCs w:val="24"/>
        </w:rPr>
        <w:t>,</w:t>
      </w:r>
      <w:r w:rsidR="00332AAF" w:rsidRPr="00A7640D">
        <w:rPr>
          <w:rFonts w:ascii="Tahoma" w:hAnsi="Tahoma" w:cs="Tahoma"/>
          <w:sz w:val="24"/>
          <w:szCs w:val="24"/>
        </w:rPr>
        <w:t xml:space="preserve"> </w:t>
      </w:r>
      <w:r w:rsidR="004830F8" w:rsidRPr="00A7640D">
        <w:rPr>
          <w:rFonts w:ascii="Tahoma" w:hAnsi="Tahoma" w:cs="Tahoma"/>
          <w:sz w:val="24"/>
          <w:szCs w:val="24"/>
        </w:rPr>
        <w:t xml:space="preserve">LAN </w:t>
      </w:r>
      <w:r w:rsidR="00E31ECB" w:rsidRPr="00A7640D">
        <w:rPr>
          <w:rFonts w:ascii="Tahoma" w:hAnsi="Tahoma" w:cs="Tahoma"/>
          <w:sz w:val="24"/>
          <w:szCs w:val="24"/>
        </w:rPr>
        <w:t xml:space="preserve">10/100 </w:t>
      </w:r>
      <w:proofErr w:type="spellStart"/>
      <w:r w:rsidR="00E31ECB" w:rsidRPr="00A7640D">
        <w:rPr>
          <w:rFonts w:ascii="Tahoma" w:hAnsi="Tahoma" w:cs="Tahoma"/>
          <w:sz w:val="24"/>
          <w:szCs w:val="24"/>
        </w:rPr>
        <w:t>Mbps</w:t>
      </w:r>
      <w:proofErr w:type="spellEnd"/>
      <w:r w:rsidR="00E31ECB" w:rsidRPr="00A7640D">
        <w:rPr>
          <w:rFonts w:ascii="Tahoma" w:hAnsi="Tahoma" w:cs="Tahoma"/>
          <w:sz w:val="24"/>
          <w:szCs w:val="24"/>
        </w:rPr>
        <w:t xml:space="preserve"> x1 (RJ-45)</w:t>
      </w:r>
      <w:r w:rsidR="007C268A" w:rsidRPr="00A7640D">
        <w:rPr>
          <w:rFonts w:ascii="Tahoma" w:hAnsi="Tahoma" w:cs="Tahoma"/>
          <w:sz w:val="24"/>
          <w:szCs w:val="24"/>
        </w:rPr>
        <w:t>,</w:t>
      </w:r>
      <w:r w:rsidR="00E31ECB" w:rsidRPr="00A7640D">
        <w:rPr>
          <w:rFonts w:ascii="Tahoma" w:hAnsi="Tahoma" w:cs="Tahoma"/>
          <w:sz w:val="24"/>
          <w:szCs w:val="24"/>
        </w:rPr>
        <w:t xml:space="preserve"> VGA Audio In</w:t>
      </w:r>
      <w:r w:rsidR="007C268A" w:rsidRPr="00A7640D">
        <w:rPr>
          <w:rFonts w:ascii="Tahoma" w:hAnsi="Tahoma" w:cs="Tahoma"/>
          <w:sz w:val="24"/>
          <w:szCs w:val="24"/>
        </w:rPr>
        <w:t>,</w:t>
      </w:r>
      <w:r w:rsidR="00E31ECB" w:rsidRPr="00A7640D">
        <w:rPr>
          <w:rFonts w:ascii="Tahoma" w:hAnsi="Tahoma" w:cs="Tahoma"/>
          <w:sz w:val="24"/>
          <w:szCs w:val="24"/>
        </w:rPr>
        <w:t xml:space="preserve"> Wejście mikrofonowe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Złącza wyjścia</w:t>
      </w:r>
    </w:p>
    <w:p w:rsidR="00E31ECB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co najmniej </w:t>
      </w:r>
      <w:r w:rsidR="00E31ECB" w:rsidRPr="00A7640D">
        <w:rPr>
          <w:rFonts w:ascii="Tahoma" w:hAnsi="Tahoma" w:cs="Tahoma"/>
          <w:sz w:val="24"/>
          <w:szCs w:val="24"/>
        </w:rPr>
        <w:t>HDMI Out</w:t>
      </w:r>
      <w:r w:rsidR="007C268A" w:rsidRPr="00A7640D">
        <w:rPr>
          <w:rFonts w:ascii="Tahoma" w:hAnsi="Tahoma" w:cs="Tahoma"/>
          <w:sz w:val="24"/>
          <w:szCs w:val="24"/>
        </w:rPr>
        <w:t>,</w:t>
      </w:r>
      <w:r w:rsidR="00E31ECB" w:rsidRPr="00A7640D">
        <w:rPr>
          <w:rFonts w:ascii="Tahoma" w:hAnsi="Tahoma" w:cs="Tahoma"/>
          <w:sz w:val="24"/>
          <w:szCs w:val="24"/>
        </w:rPr>
        <w:t xml:space="preserve"> Wyjście słuchawkowe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proofErr w:type="spellStart"/>
      <w:r w:rsidRPr="00A7640D">
        <w:rPr>
          <w:rFonts w:ascii="Tahoma" w:hAnsi="Tahoma" w:cs="Tahoma"/>
          <w:b/>
          <w:sz w:val="24"/>
          <w:szCs w:val="24"/>
        </w:rPr>
        <w:t>WiFi</w:t>
      </w:r>
      <w:proofErr w:type="spellEnd"/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Moduł bezprzewodowy </w:t>
      </w:r>
      <w:r w:rsidR="00874876" w:rsidRPr="00A7640D">
        <w:rPr>
          <w:rFonts w:ascii="Tahoma" w:hAnsi="Tahoma" w:cs="Tahoma"/>
          <w:sz w:val="24"/>
          <w:szCs w:val="24"/>
        </w:rPr>
        <w:t xml:space="preserve">działający co najmniej </w:t>
      </w:r>
      <w:r w:rsidRPr="00A7640D">
        <w:rPr>
          <w:rFonts w:ascii="Tahoma" w:hAnsi="Tahoma" w:cs="Tahoma"/>
          <w:sz w:val="24"/>
          <w:szCs w:val="24"/>
        </w:rPr>
        <w:t xml:space="preserve">w standardzie </w:t>
      </w:r>
      <w:r w:rsidR="00874876" w:rsidRPr="00A7640D">
        <w:rPr>
          <w:rFonts w:ascii="Tahoma" w:hAnsi="Tahoma" w:cs="Tahoma"/>
          <w:sz w:val="24"/>
          <w:szCs w:val="24"/>
        </w:rPr>
        <w:t>802.11a/b/g/n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Rodzaj szkła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przeciwodblaskowe, 7 w skali Mohsa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Dopuszczalna temperatura pracy</w:t>
      </w:r>
    </w:p>
    <w:p w:rsidR="00D1522E" w:rsidRPr="00A7640D" w:rsidRDefault="00E31ECB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0°C to 40°C 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Dopuszczalna temperatura przechowywania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-15°C to 55°C 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Obsługiwane systemy operacyjne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Wszystkie aktualne systemy Microsoft Windows</w:t>
      </w:r>
      <w:r w:rsidR="007C268A" w:rsidRPr="00A7640D">
        <w:rPr>
          <w:rFonts w:ascii="Tahoma" w:hAnsi="Tahoma" w:cs="Tahoma"/>
          <w:sz w:val="24"/>
          <w:szCs w:val="24"/>
        </w:rPr>
        <w:t xml:space="preserve">, </w:t>
      </w:r>
      <w:r w:rsidRPr="00A7640D">
        <w:rPr>
          <w:rFonts w:ascii="Tahoma" w:hAnsi="Tahoma" w:cs="Tahoma"/>
          <w:sz w:val="24"/>
          <w:szCs w:val="24"/>
        </w:rPr>
        <w:t>Mac OS</w:t>
      </w:r>
      <w:r w:rsidR="007C268A" w:rsidRPr="00A7640D">
        <w:rPr>
          <w:rFonts w:ascii="Tahoma" w:hAnsi="Tahoma" w:cs="Tahoma"/>
          <w:sz w:val="24"/>
          <w:szCs w:val="24"/>
        </w:rPr>
        <w:t xml:space="preserve">, </w:t>
      </w:r>
      <w:r w:rsidRPr="00A7640D">
        <w:rPr>
          <w:rFonts w:ascii="Tahoma" w:hAnsi="Tahoma" w:cs="Tahoma"/>
          <w:sz w:val="24"/>
          <w:szCs w:val="24"/>
        </w:rPr>
        <w:t>Linux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Aplikacje zintegrowane z systemem operacyjnym Android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Tablica interaktywna, notatki, czasomierz, </w:t>
      </w:r>
      <w:r w:rsidR="00D1522E" w:rsidRPr="00A7640D">
        <w:rPr>
          <w:rFonts w:ascii="Tahoma" w:hAnsi="Tahoma" w:cs="Tahoma"/>
          <w:sz w:val="24"/>
          <w:szCs w:val="24"/>
        </w:rPr>
        <w:t xml:space="preserve">zrzut ekranu, </w:t>
      </w:r>
      <w:r w:rsidRPr="00A7640D">
        <w:rPr>
          <w:rFonts w:ascii="Tahoma" w:hAnsi="Tahoma" w:cs="Tahoma"/>
          <w:sz w:val="24"/>
          <w:szCs w:val="24"/>
        </w:rPr>
        <w:t>udostępnianie ekranu, przeglądarka internetowa, czytnik PDF oraz odtwarzacz multimedialn</w:t>
      </w:r>
      <w:r w:rsidR="00D1522E" w:rsidRPr="00A7640D">
        <w:rPr>
          <w:rFonts w:ascii="Tahoma" w:hAnsi="Tahoma" w:cs="Tahoma"/>
          <w:sz w:val="24"/>
          <w:szCs w:val="24"/>
        </w:rPr>
        <w:t>y.</w:t>
      </w:r>
    </w:p>
    <w:p w:rsidR="007C268A" w:rsidRPr="00A7640D" w:rsidRDefault="007C268A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System operacyjny</w:t>
      </w:r>
    </w:p>
    <w:p w:rsidR="007C268A" w:rsidRPr="00A7640D" w:rsidRDefault="007C268A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Android </w:t>
      </w:r>
      <w:proofErr w:type="spellStart"/>
      <w:r w:rsidRPr="00A7640D">
        <w:rPr>
          <w:rFonts w:ascii="Tahoma" w:hAnsi="Tahoma" w:cs="Tahoma"/>
          <w:sz w:val="24"/>
          <w:szCs w:val="24"/>
        </w:rPr>
        <w:t>Oreo</w:t>
      </w:r>
      <w:proofErr w:type="spellEnd"/>
      <w:r w:rsidRPr="00A7640D">
        <w:rPr>
          <w:rFonts w:ascii="Tahoma" w:hAnsi="Tahoma" w:cs="Tahoma"/>
          <w:sz w:val="24"/>
          <w:szCs w:val="24"/>
        </w:rPr>
        <w:t xml:space="preserve"> 8</w:t>
      </w:r>
    </w:p>
    <w:p w:rsidR="00E31ECB" w:rsidRPr="006C540C" w:rsidRDefault="00A0222C" w:rsidP="00494C9A">
      <w:pPr>
        <w:spacing w:after="0" w:line="360" w:lineRule="auto"/>
        <w:ind w:left="360"/>
        <w:rPr>
          <w:rFonts w:ascii="Tahoma" w:hAnsi="Tahoma" w:cs="Tahoma"/>
          <w:b/>
          <w:color w:val="FF0000"/>
          <w:sz w:val="24"/>
          <w:szCs w:val="24"/>
        </w:rPr>
      </w:pPr>
      <w:r w:rsidRPr="006C540C">
        <w:rPr>
          <w:rFonts w:ascii="Tahoma" w:hAnsi="Tahoma" w:cs="Tahoma"/>
          <w:b/>
          <w:color w:val="FF0000"/>
          <w:sz w:val="24"/>
          <w:szCs w:val="24"/>
        </w:rPr>
        <w:t xml:space="preserve">Wymagania dotyczące dodatkowego oprogramowania urządzenia. </w:t>
      </w:r>
    </w:p>
    <w:p w:rsidR="00E545DD" w:rsidRDefault="00A0222C" w:rsidP="00494C9A">
      <w:pPr>
        <w:spacing w:after="0" w:line="360" w:lineRule="auto"/>
        <w:ind w:left="360"/>
        <w:rPr>
          <w:rFonts w:ascii="Tahoma" w:hAnsi="Tahoma" w:cs="Tahoma"/>
          <w:color w:val="FF0000"/>
          <w:sz w:val="24"/>
          <w:szCs w:val="24"/>
        </w:rPr>
      </w:pPr>
      <w:r w:rsidRPr="00A0222C">
        <w:rPr>
          <w:rFonts w:ascii="Tahoma" w:hAnsi="Tahoma" w:cs="Tahoma"/>
          <w:color w:val="FF0000"/>
          <w:sz w:val="24"/>
          <w:szCs w:val="24"/>
        </w:rPr>
        <w:t>Zamawiający wymaga aby na zaoferowanym monitorze interaktywnym była zainstalowana</w:t>
      </w:r>
      <w:r>
        <w:t xml:space="preserve"> </w:t>
      </w:r>
      <w:r w:rsidR="00E545DD" w:rsidRPr="00E545DD">
        <w:rPr>
          <w:rFonts w:ascii="Tahoma" w:hAnsi="Tahoma" w:cs="Tahoma"/>
          <w:color w:val="FF0000"/>
          <w:sz w:val="24"/>
          <w:szCs w:val="24"/>
        </w:rPr>
        <w:t>aplikacj</w:t>
      </w:r>
      <w:r>
        <w:rPr>
          <w:rFonts w:ascii="Tahoma" w:hAnsi="Tahoma" w:cs="Tahoma"/>
          <w:color w:val="FF0000"/>
          <w:sz w:val="24"/>
          <w:szCs w:val="24"/>
        </w:rPr>
        <w:t>a</w:t>
      </w:r>
      <w:r w:rsidR="00E545DD" w:rsidRPr="00E545DD">
        <w:rPr>
          <w:rFonts w:ascii="Tahoma" w:hAnsi="Tahoma" w:cs="Tahoma"/>
          <w:color w:val="FF0000"/>
          <w:sz w:val="24"/>
          <w:szCs w:val="24"/>
        </w:rPr>
        <w:t xml:space="preserve"> Sklep Google Play pozwalając</w:t>
      </w:r>
      <w:r>
        <w:rPr>
          <w:rFonts w:ascii="Tahoma" w:hAnsi="Tahoma" w:cs="Tahoma"/>
          <w:color w:val="FF0000"/>
          <w:sz w:val="24"/>
          <w:szCs w:val="24"/>
        </w:rPr>
        <w:t>a</w:t>
      </w:r>
      <w:r w:rsidR="00E545DD" w:rsidRPr="00E545DD">
        <w:rPr>
          <w:rFonts w:ascii="Tahoma" w:hAnsi="Tahoma" w:cs="Tahoma"/>
          <w:color w:val="FF0000"/>
          <w:sz w:val="24"/>
          <w:szCs w:val="24"/>
        </w:rPr>
        <w:t xml:space="preserve"> co najmniej na instalację aplikacji MS </w:t>
      </w:r>
      <w:proofErr w:type="spellStart"/>
      <w:r w:rsidR="00E545DD" w:rsidRPr="00E545DD">
        <w:rPr>
          <w:rFonts w:ascii="Tahoma" w:hAnsi="Tahoma" w:cs="Tahoma"/>
          <w:color w:val="FF0000"/>
          <w:sz w:val="24"/>
          <w:szCs w:val="24"/>
        </w:rPr>
        <w:t>Teams</w:t>
      </w:r>
      <w:proofErr w:type="spellEnd"/>
      <w:r w:rsidR="00E545DD" w:rsidRPr="00E545DD">
        <w:rPr>
          <w:rFonts w:ascii="Tahoma" w:hAnsi="Tahoma" w:cs="Tahoma"/>
          <w:color w:val="FF0000"/>
          <w:sz w:val="24"/>
          <w:szCs w:val="24"/>
        </w:rPr>
        <w:t xml:space="preserve">. </w:t>
      </w:r>
      <w:r>
        <w:rPr>
          <w:rFonts w:ascii="Tahoma" w:hAnsi="Tahoma" w:cs="Tahoma"/>
          <w:color w:val="FF0000"/>
          <w:sz w:val="24"/>
          <w:szCs w:val="24"/>
        </w:rPr>
        <w:br/>
      </w:r>
      <w:r w:rsidR="00E545DD" w:rsidRPr="00E545DD">
        <w:rPr>
          <w:rFonts w:ascii="Tahoma" w:hAnsi="Tahoma" w:cs="Tahoma"/>
          <w:color w:val="FF0000"/>
          <w:sz w:val="24"/>
          <w:szCs w:val="24"/>
        </w:rPr>
        <w:t xml:space="preserve">Zamawiający dopuszcza zaoferowanie alternatywnego rozwiązania </w:t>
      </w:r>
      <w:r>
        <w:rPr>
          <w:rFonts w:ascii="Tahoma" w:hAnsi="Tahoma" w:cs="Tahoma"/>
          <w:color w:val="FF0000"/>
          <w:sz w:val="24"/>
          <w:szCs w:val="24"/>
        </w:rPr>
        <w:t xml:space="preserve">w postaci </w:t>
      </w:r>
      <w:r w:rsidR="00E545DD" w:rsidRPr="00E545DD">
        <w:rPr>
          <w:rFonts w:ascii="Tahoma" w:hAnsi="Tahoma" w:cs="Tahoma"/>
          <w:color w:val="FF0000"/>
          <w:sz w:val="24"/>
          <w:szCs w:val="24"/>
        </w:rPr>
        <w:t xml:space="preserve">monitora interaktywnego z zainstalowaną inną aplikacją niż Sklep Google Play, która pozwoli na instalację dodatkowych aplikacji w systemie Android. Zamawiający dopuszcza zaoferowanie monitora interaktywnego umożliwiającego instalację aplikacji ze Sklepu Google Play w inny sposób. </w:t>
      </w:r>
      <w:r>
        <w:rPr>
          <w:rFonts w:ascii="Tahoma" w:hAnsi="Tahoma" w:cs="Tahoma"/>
          <w:color w:val="FF0000"/>
          <w:sz w:val="24"/>
          <w:szCs w:val="24"/>
        </w:rPr>
        <w:br/>
      </w:r>
      <w:r w:rsidR="00E545DD" w:rsidRPr="00E545DD">
        <w:rPr>
          <w:rFonts w:ascii="Tahoma" w:hAnsi="Tahoma" w:cs="Tahoma"/>
          <w:color w:val="FF0000"/>
          <w:sz w:val="24"/>
          <w:szCs w:val="24"/>
        </w:rPr>
        <w:t xml:space="preserve">W ramach zaoferowanego rozwiązania monitor interaktywny musi pozwalać co </w:t>
      </w:r>
      <w:r w:rsidR="00E545DD" w:rsidRPr="00E545DD">
        <w:rPr>
          <w:rFonts w:ascii="Tahoma" w:hAnsi="Tahoma" w:cs="Tahoma"/>
          <w:color w:val="FF0000"/>
          <w:sz w:val="24"/>
          <w:szCs w:val="24"/>
        </w:rPr>
        <w:lastRenderedPageBreak/>
        <w:t xml:space="preserve">najmniej na instalację aplikacji MS </w:t>
      </w:r>
      <w:proofErr w:type="spellStart"/>
      <w:r w:rsidR="00E545DD" w:rsidRPr="00E545DD">
        <w:rPr>
          <w:rFonts w:ascii="Tahoma" w:hAnsi="Tahoma" w:cs="Tahoma"/>
          <w:color w:val="FF0000"/>
          <w:sz w:val="24"/>
          <w:szCs w:val="24"/>
        </w:rPr>
        <w:t>Teams</w:t>
      </w:r>
      <w:proofErr w:type="spellEnd"/>
      <w:r w:rsidR="00E545DD" w:rsidRPr="00E545DD">
        <w:rPr>
          <w:rFonts w:ascii="Tahoma" w:hAnsi="Tahoma" w:cs="Tahoma"/>
          <w:color w:val="FF0000"/>
          <w:sz w:val="24"/>
          <w:szCs w:val="24"/>
        </w:rPr>
        <w:t xml:space="preserve">. Funkcjonalność ta nie może </w:t>
      </w:r>
      <w:r w:rsidR="00E545DD">
        <w:rPr>
          <w:rFonts w:ascii="Tahoma" w:hAnsi="Tahoma" w:cs="Tahoma"/>
          <w:color w:val="FF0000"/>
          <w:sz w:val="24"/>
          <w:szCs w:val="24"/>
        </w:rPr>
        <w:t xml:space="preserve">jednak </w:t>
      </w:r>
      <w:r w:rsidR="00E545DD" w:rsidRPr="00E545DD">
        <w:rPr>
          <w:rFonts w:ascii="Tahoma" w:hAnsi="Tahoma" w:cs="Tahoma"/>
          <w:color w:val="FF0000"/>
          <w:sz w:val="24"/>
          <w:szCs w:val="24"/>
        </w:rPr>
        <w:t>wymagać od Zamawiającego zakupu dodatkowych urządzeń i systemów operacyjnych.</w:t>
      </w:r>
    </w:p>
    <w:p w:rsidR="007C268A" w:rsidRPr="00A7640D" w:rsidRDefault="007C268A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 xml:space="preserve">Pamięć </w:t>
      </w:r>
      <w:r w:rsidR="00E31ECB" w:rsidRPr="00A7640D">
        <w:rPr>
          <w:rFonts w:ascii="Tahoma" w:hAnsi="Tahoma" w:cs="Tahoma"/>
          <w:b/>
          <w:sz w:val="24"/>
          <w:szCs w:val="24"/>
        </w:rPr>
        <w:t>RAM</w:t>
      </w:r>
    </w:p>
    <w:p w:rsidR="00E31ECB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co najmniej </w:t>
      </w:r>
      <w:r w:rsidR="00E31ECB" w:rsidRPr="00A7640D">
        <w:rPr>
          <w:rFonts w:ascii="Tahoma" w:hAnsi="Tahoma" w:cs="Tahoma"/>
          <w:sz w:val="24"/>
          <w:szCs w:val="24"/>
        </w:rPr>
        <w:t>3 GB</w:t>
      </w:r>
    </w:p>
    <w:p w:rsidR="007C268A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Pamięć wew</w:t>
      </w:r>
      <w:r w:rsidR="007C268A" w:rsidRPr="00A7640D">
        <w:rPr>
          <w:rFonts w:ascii="Tahoma" w:hAnsi="Tahoma" w:cs="Tahoma"/>
          <w:b/>
          <w:sz w:val="24"/>
          <w:szCs w:val="24"/>
        </w:rPr>
        <w:t>nętrzna</w:t>
      </w:r>
      <w:r w:rsidRPr="00A7640D">
        <w:rPr>
          <w:rFonts w:ascii="Tahoma" w:hAnsi="Tahoma" w:cs="Tahoma"/>
          <w:b/>
          <w:sz w:val="24"/>
          <w:szCs w:val="24"/>
        </w:rPr>
        <w:t xml:space="preserve"> </w:t>
      </w:r>
    </w:p>
    <w:p w:rsidR="00E31ECB" w:rsidRPr="00A7640D" w:rsidRDefault="00D1522E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co najmniej </w:t>
      </w:r>
      <w:r w:rsidR="00E31ECB" w:rsidRPr="00A7640D">
        <w:rPr>
          <w:rFonts w:ascii="Tahoma" w:hAnsi="Tahoma" w:cs="Tahoma"/>
          <w:sz w:val="24"/>
          <w:szCs w:val="24"/>
        </w:rPr>
        <w:t>32 GB</w:t>
      </w:r>
    </w:p>
    <w:p w:rsidR="007C268A" w:rsidRPr="00A7640D" w:rsidRDefault="007C268A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Procesor</w:t>
      </w:r>
    </w:p>
    <w:p w:rsidR="007849F0" w:rsidRPr="00A7640D" w:rsidRDefault="000C2C79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Co najmniej c</w:t>
      </w:r>
      <w:r w:rsidR="00E31ECB" w:rsidRPr="00A7640D">
        <w:rPr>
          <w:rFonts w:ascii="Tahoma" w:hAnsi="Tahoma" w:cs="Tahoma"/>
          <w:sz w:val="24"/>
          <w:szCs w:val="24"/>
        </w:rPr>
        <w:t>zterordzeniowy procesor</w:t>
      </w:r>
      <w:r w:rsidR="007C268A" w:rsidRPr="00A7640D">
        <w:rPr>
          <w:rFonts w:ascii="Tahoma" w:hAnsi="Tahoma" w:cs="Tahoma"/>
          <w:sz w:val="24"/>
          <w:szCs w:val="24"/>
        </w:rPr>
        <w:t xml:space="preserve"> </w:t>
      </w:r>
    </w:p>
    <w:p w:rsidR="007C268A" w:rsidRPr="00A7640D" w:rsidRDefault="007C268A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Aktualizacje</w:t>
      </w:r>
    </w:p>
    <w:p w:rsidR="00E31ECB" w:rsidRPr="00A7640D" w:rsidRDefault="007C268A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Możliwość </w:t>
      </w:r>
      <w:r w:rsidR="00E31ECB" w:rsidRPr="00A7640D">
        <w:rPr>
          <w:rFonts w:ascii="Tahoma" w:hAnsi="Tahoma" w:cs="Tahoma"/>
          <w:sz w:val="24"/>
          <w:szCs w:val="24"/>
        </w:rPr>
        <w:t>aktualizacj</w:t>
      </w:r>
      <w:r w:rsidRPr="00A7640D">
        <w:rPr>
          <w:rFonts w:ascii="Tahoma" w:hAnsi="Tahoma" w:cs="Tahoma"/>
          <w:sz w:val="24"/>
          <w:szCs w:val="24"/>
        </w:rPr>
        <w:t>i</w:t>
      </w:r>
      <w:r w:rsidR="00D1522E" w:rsidRPr="00A7640D">
        <w:rPr>
          <w:rFonts w:ascii="Tahoma" w:hAnsi="Tahoma" w:cs="Tahoma"/>
          <w:sz w:val="24"/>
          <w:szCs w:val="24"/>
        </w:rPr>
        <w:t xml:space="preserve"> </w:t>
      </w:r>
      <w:r w:rsidR="00DB3036" w:rsidRPr="00A7640D">
        <w:rPr>
          <w:rFonts w:ascii="Tahoma" w:hAnsi="Tahoma" w:cs="Tahoma"/>
          <w:sz w:val="24"/>
          <w:szCs w:val="24"/>
        </w:rPr>
        <w:t>bezpośrednio z Internetu (OTA)</w:t>
      </w:r>
    </w:p>
    <w:p w:rsidR="00D1522E" w:rsidRPr="00A7640D" w:rsidRDefault="00D1522E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Dodatkowe wyposażenie</w:t>
      </w:r>
    </w:p>
    <w:p w:rsidR="00D1522E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pilot z zestawem baterii</w:t>
      </w:r>
    </w:p>
    <w:p w:rsidR="00D1522E" w:rsidRPr="00A7640D" w:rsidRDefault="00D1522E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 xml:space="preserve">Możliwość rozbudowy </w:t>
      </w:r>
    </w:p>
    <w:p w:rsidR="00D1522E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Zamawiający wymaga, aby zaoferowany przedmiot zamówienia umożliwiał rozbudowę o moduł OPS</w:t>
      </w:r>
      <w:r w:rsidR="00005E63" w:rsidRPr="00A7640D">
        <w:rPr>
          <w:rFonts w:ascii="Tahoma" w:hAnsi="Tahoma" w:cs="Tahoma"/>
          <w:sz w:val="24"/>
          <w:szCs w:val="24"/>
        </w:rPr>
        <w:t xml:space="preserve"> lub SDM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Akcesoria dostarczone wraz z monitorem</w:t>
      </w:r>
    </w:p>
    <w:p w:rsidR="00E31ECB" w:rsidRPr="00A7640D" w:rsidRDefault="007C268A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kabel HDMI o dł. </w:t>
      </w:r>
      <w:r w:rsidR="00287126" w:rsidRPr="00A7640D">
        <w:rPr>
          <w:rFonts w:ascii="Tahoma" w:hAnsi="Tahoma" w:cs="Tahoma"/>
          <w:sz w:val="24"/>
          <w:szCs w:val="24"/>
        </w:rPr>
        <w:t xml:space="preserve">co najmniej </w:t>
      </w:r>
      <w:r w:rsidRPr="00A7640D">
        <w:rPr>
          <w:rFonts w:ascii="Tahoma" w:hAnsi="Tahoma" w:cs="Tahoma"/>
          <w:sz w:val="24"/>
          <w:szCs w:val="24"/>
        </w:rPr>
        <w:t xml:space="preserve">3 metry, kabel USB (A-B) o dł. </w:t>
      </w:r>
      <w:r w:rsidR="00287126" w:rsidRPr="00A7640D">
        <w:rPr>
          <w:rFonts w:ascii="Tahoma" w:hAnsi="Tahoma" w:cs="Tahoma"/>
          <w:sz w:val="24"/>
          <w:szCs w:val="24"/>
        </w:rPr>
        <w:t xml:space="preserve">co najmniej </w:t>
      </w:r>
      <w:r w:rsidRPr="00A7640D">
        <w:rPr>
          <w:rFonts w:ascii="Tahoma" w:hAnsi="Tahoma" w:cs="Tahoma"/>
          <w:sz w:val="24"/>
          <w:szCs w:val="24"/>
        </w:rPr>
        <w:t xml:space="preserve">3 metry, kabel zasilający o dł. </w:t>
      </w:r>
      <w:r w:rsidR="00287126" w:rsidRPr="00A7640D">
        <w:rPr>
          <w:rFonts w:ascii="Tahoma" w:hAnsi="Tahoma" w:cs="Tahoma"/>
          <w:sz w:val="24"/>
          <w:szCs w:val="24"/>
        </w:rPr>
        <w:t xml:space="preserve">co najmniej </w:t>
      </w:r>
      <w:r w:rsidRPr="00A7640D">
        <w:rPr>
          <w:rFonts w:ascii="Tahoma" w:hAnsi="Tahoma" w:cs="Tahoma"/>
          <w:sz w:val="24"/>
          <w:szCs w:val="24"/>
        </w:rPr>
        <w:t xml:space="preserve">3 metry, 2 pisaki bezbateryjne, uchwyt ścienny VESA, 2x antena do </w:t>
      </w:r>
      <w:proofErr w:type="spellStart"/>
      <w:r w:rsidRPr="00A7640D">
        <w:rPr>
          <w:rFonts w:ascii="Tahoma" w:hAnsi="Tahoma" w:cs="Tahoma"/>
          <w:sz w:val="24"/>
          <w:szCs w:val="24"/>
        </w:rPr>
        <w:t>WiFi</w:t>
      </w:r>
      <w:proofErr w:type="spellEnd"/>
      <w:r w:rsidRPr="00A7640D">
        <w:rPr>
          <w:rFonts w:ascii="Tahoma" w:hAnsi="Tahoma" w:cs="Tahoma"/>
          <w:sz w:val="24"/>
          <w:szCs w:val="24"/>
        </w:rPr>
        <w:t>, moduł Wi-Fi Module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Instalacja monitora</w:t>
      </w:r>
    </w:p>
    <w:p w:rsidR="007C268A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Zamawiający wymaga, aby Wykonawca dokonał instalacji przedmiotu zamówienia </w:t>
      </w:r>
      <w:r w:rsidR="00451EE1" w:rsidRPr="00A7640D">
        <w:rPr>
          <w:rFonts w:ascii="Tahoma" w:hAnsi="Tahoma" w:cs="Tahoma"/>
          <w:sz w:val="24"/>
          <w:szCs w:val="24"/>
        </w:rPr>
        <w:t>w siedzibie Zamawiającego</w:t>
      </w:r>
      <w:r w:rsidRPr="00A7640D">
        <w:rPr>
          <w:rFonts w:ascii="Tahoma" w:hAnsi="Tahoma" w:cs="Tahoma"/>
          <w:sz w:val="24"/>
          <w:szCs w:val="24"/>
        </w:rPr>
        <w:t>.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Szkolenie</w:t>
      </w:r>
    </w:p>
    <w:p w:rsidR="00E31ECB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 xml:space="preserve">Zamawiający wymaga przeszkolenia 4 pracowników w zakresie obsługi przedmiotu zamówienia, na zainstalowanym gotowym do pracy urządzeniu. 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Wsparcie techniczne</w:t>
      </w:r>
    </w:p>
    <w:p w:rsidR="00E31ECB" w:rsidRPr="00A7640D" w:rsidRDefault="007C268A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Wsparcie techniczne w języku polskim</w:t>
      </w:r>
      <w:r w:rsidR="00D1522E" w:rsidRPr="00A7640D">
        <w:rPr>
          <w:rFonts w:ascii="Tahoma" w:hAnsi="Tahoma" w:cs="Tahoma"/>
          <w:sz w:val="24"/>
          <w:szCs w:val="24"/>
        </w:rPr>
        <w:t>.</w:t>
      </w:r>
      <w:r w:rsidR="00451EE1" w:rsidRPr="00A7640D">
        <w:rPr>
          <w:rFonts w:ascii="Tahoma" w:hAnsi="Tahoma" w:cs="Tahoma"/>
          <w:sz w:val="24"/>
          <w:szCs w:val="24"/>
        </w:rPr>
        <w:t xml:space="preserve"> </w:t>
      </w:r>
      <w:r w:rsidRPr="00A7640D">
        <w:rPr>
          <w:rFonts w:ascii="Tahoma" w:hAnsi="Tahoma" w:cs="Tahoma"/>
          <w:sz w:val="24"/>
          <w:szCs w:val="24"/>
        </w:rPr>
        <w:t>Dedykowana infolinia z pomocą techniczną</w:t>
      </w:r>
      <w:r w:rsidR="00451EE1" w:rsidRPr="00A7640D">
        <w:rPr>
          <w:rFonts w:ascii="Tahoma" w:hAnsi="Tahoma" w:cs="Tahoma"/>
          <w:sz w:val="24"/>
          <w:szCs w:val="24"/>
        </w:rPr>
        <w:t xml:space="preserve">, </w:t>
      </w:r>
      <w:r w:rsidRPr="00A7640D">
        <w:rPr>
          <w:rFonts w:ascii="Tahoma" w:hAnsi="Tahoma" w:cs="Tahoma"/>
          <w:sz w:val="24"/>
          <w:szCs w:val="24"/>
        </w:rPr>
        <w:t>diagnostyka monitora</w:t>
      </w:r>
      <w:r w:rsidR="00A961E8" w:rsidRPr="00A7640D">
        <w:rPr>
          <w:rFonts w:ascii="Tahoma" w:hAnsi="Tahoma" w:cs="Tahoma"/>
          <w:sz w:val="24"/>
          <w:szCs w:val="24"/>
        </w:rPr>
        <w:t>, dostęp do aktualizacji</w:t>
      </w:r>
      <w:r w:rsidR="003F2A1F" w:rsidRPr="00A7640D">
        <w:rPr>
          <w:rFonts w:ascii="Tahoma" w:hAnsi="Tahoma" w:cs="Tahoma"/>
          <w:sz w:val="24"/>
          <w:szCs w:val="24"/>
        </w:rPr>
        <w:t>.</w:t>
      </w:r>
    </w:p>
    <w:p w:rsidR="00E31ECB" w:rsidRPr="00A7640D" w:rsidRDefault="00E31ECB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 xml:space="preserve">Okres </w:t>
      </w:r>
      <w:r w:rsidR="00D1522E" w:rsidRPr="00A7640D">
        <w:rPr>
          <w:rFonts w:ascii="Tahoma" w:hAnsi="Tahoma" w:cs="Tahoma"/>
          <w:b/>
          <w:sz w:val="24"/>
          <w:szCs w:val="24"/>
        </w:rPr>
        <w:t>gwarancji</w:t>
      </w:r>
      <w:r w:rsidRPr="00A7640D">
        <w:rPr>
          <w:rFonts w:ascii="Tahoma" w:hAnsi="Tahoma" w:cs="Tahoma"/>
          <w:b/>
          <w:sz w:val="24"/>
          <w:szCs w:val="24"/>
        </w:rPr>
        <w:t xml:space="preserve"> w miesiącach</w:t>
      </w:r>
    </w:p>
    <w:p w:rsidR="007C268A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min. 36 miesiące</w:t>
      </w:r>
    </w:p>
    <w:p w:rsidR="000C2C79" w:rsidRPr="00A7640D" w:rsidRDefault="000C2C79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lastRenderedPageBreak/>
        <w:t>Certyfikaty</w:t>
      </w:r>
    </w:p>
    <w:p w:rsidR="000C2C79" w:rsidRPr="00A7640D" w:rsidRDefault="000C2C79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Monitor interaktywny musi posiadać co najmniej certyfikat zgodności CE.</w:t>
      </w:r>
    </w:p>
    <w:p w:rsidR="00E31ECB" w:rsidRPr="00A7640D" w:rsidRDefault="00D1522E" w:rsidP="00494C9A">
      <w:pPr>
        <w:spacing w:after="0" w:line="360" w:lineRule="auto"/>
        <w:ind w:left="360"/>
        <w:rPr>
          <w:rFonts w:ascii="Tahoma" w:hAnsi="Tahoma" w:cs="Tahoma"/>
          <w:b/>
          <w:sz w:val="24"/>
          <w:szCs w:val="24"/>
        </w:rPr>
      </w:pPr>
      <w:r w:rsidRPr="00A7640D">
        <w:rPr>
          <w:rFonts w:ascii="Tahoma" w:hAnsi="Tahoma" w:cs="Tahoma"/>
          <w:b/>
          <w:sz w:val="24"/>
          <w:szCs w:val="24"/>
        </w:rPr>
        <w:t>Warunki serwisu</w:t>
      </w:r>
    </w:p>
    <w:p w:rsidR="000C2C79" w:rsidRPr="00A7640D" w:rsidRDefault="00D1522E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Zamawiający wymaga</w:t>
      </w:r>
      <w:r w:rsidR="000C2C79" w:rsidRPr="00A7640D">
        <w:rPr>
          <w:rFonts w:ascii="Tahoma" w:hAnsi="Tahoma" w:cs="Tahoma"/>
          <w:sz w:val="24"/>
          <w:szCs w:val="24"/>
        </w:rPr>
        <w:t>:</w:t>
      </w:r>
    </w:p>
    <w:p w:rsidR="000C2C79" w:rsidRPr="00A7640D" w:rsidRDefault="000C2C79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•</w:t>
      </w:r>
      <w:r w:rsidRPr="00A7640D">
        <w:rPr>
          <w:rFonts w:ascii="Tahoma" w:hAnsi="Tahoma" w:cs="Tahoma"/>
          <w:sz w:val="24"/>
          <w:szCs w:val="24"/>
        </w:rPr>
        <w:tab/>
        <w:t>Podjęcia działań serwisowych w terminie do 24 godzin od momentu zgłoszenia usterki za pomocą komunikatora wskazanego w  załączniku nr 1c do ofertowego</w:t>
      </w:r>
    </w:p>
    <w:p w:rsidR="000C2C79" w:rsidRPr="00A7640D" w:rsidRDefault="000C2C79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•</w:t>
      </w:r>
      <w:r w:rsidRPr="00A7640D">
        <w:rPr>
          <w:rFonts w:ascii="Tahoma" w:hAnsi="Tahoma" w:cs="Tahoma"/>
          <w:sz w:val="24"/>
          <w:szCs w:val="24"/>
        </w:rPr>
        <w:tab/>
        <w:t>Skutecznej naprawy awarii sprzętu stanowiącego przedmiot zamówienia na swój koszt i ryzyko, najpóźniej w ciągu 14 dni roboczych od momentu przekazania uszkodzonego urządzenia do naprawy.</w:t>
      </w:r>
    </w:p>
    <w:p w:rsidR="000C2C79" w:rsidRPr="00A7640D" w:rsidRDefault="000C2C79" w:rsidP="00494C9A">
      <w:pPr>
        <w:spacing w:after="0" w:line="360" w:lineRule="auto"/>
        <w:ind w:left="360"/>
        <w:rPr>
          <w:rFonts w:ascii="Tahoma" w:hAnsi="Tahoma" w:cs="Tahoma"/>
          <w:sz w:val="24"/>
          <w:szCs w:val="24"/>
        </w:rPr>
      </w:pPr>
      <w:r w:rsidRPr="00A7640D">
        <w:rPr>
          <w:rFonts w:ascii="Tahoma" w:hAnsi="Tahoma" w:cs="Tahoma"/>
          <w:sz w:val="24"/>
          <w:szCs w:val="24"/>
        </w:rPr>
        <w:t>•</w:t>
      </w:r>
      <w:r w:rsidRPr="00A7640D">
        <w:rPr>
          <w:rFonts w:ascii="Tahoma" w:hAnsi="Tahoma" w:cs="Tahoma"/>
          <w:sz w:val="24"/>
          <w:szCs w:val="24"/>
        </w:rPr>
        <w:tab/>
      </w:r>
      <w:r w:rsidR="00010A3E" w:rsidRPr="00A7640D">
        <w:rPr>
          <w:rFonts w:ascii="Tahoma" w:hAnsi="Tahoma" w:cs="Tahoma"/>
          <w:sz w:val="24"/>
          <w:szCs w:val="24"/>
        </w:rPr>
        <w:t>Opcjonalnie - n</w:t>
      </w:r>
      <w:r w:rsidRPr="00A7640D">
        <w:rPr>
          <w:rFonts w:ascii="Tahoma" w:hAnsi="Tahoma" w:cs="Tahoma"/>
          <w:sz w:val="24"/>
          <w:szCs w:val="24"/>
        </w:rPr>
        <w:t>a czas usuwania awarii Wykonawca zobowiązuje się dostarczyć urządzenie zastępcze takie samo jak oferowane lub urządzenie o parametrach nie gorszych od oferowanego, w terminie do 48 godzin od momentu przekazania uszkodzonego urządzenia do naprawy (</w:t>
      </w:r>
      <w:r w:rsidRPr="00A7640D">
        <w:rPr>
          <w:rFonts w:ascii="Tahoma" w:hAnsi="Tahoma" w:cs="Tahoma"/>
          <w:i/>
          <w:sz w:val="24"/>
          <w:szCs w:val="24"/>
        </w:rPr>
        <w:t>zapis opcjonalny zależy od złożonej oferty</w:t>
      </w:r>
      <w:r w:rsidRPr="00A7640D">
        <w:rPr>
          <w:rFonts w:ascii="Tahoma" w:hAnsi="Tahoma" w:cs="Tahoma"/>
          <w:sz w:val="24"/>
          <w:szCs w:val="24"/>
        </w:rPr>
        <w:t>).</w:t>
      </w:r>
    </w:p>
    <w:sectPr w:rsidR="000C2C79" w:rsidRPr="00A76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1A8" w:rsidRDefault="007701A8" w:rsidP="005B2627">
      <w:pPr>
        <w:spacing w:after="0" w:line="240" w:lineRule="auto"/>
      </w:pPr>
      <w:r>
        <w:separator/>
      </w:r>
    </w:p>
  </w:endnote>
  <w:endnote w:type="continuationSeparator" w:id="0">
    <w:p w:rsidR="007701A8" w:rsidRDefault="007701A8" w:rsidP="005B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1A8" w:rsidRDefault="007701A8" w:rsidP="005B2627">
      <w:pPr>
        <w:spacing w:after="0" w:line="240" w:lineRule="auto"/>
      </w:pPr>
      <w:r>
        <w:separator/>
      </w:r>
    </w:p>
  </w:footnote>
  <w:footnote w:type="continuationSeparator" w:id="0">
    <w:p w:rsidR="007701A8" w:rsidRDefault="007701A8" w:rsidP="005B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627" w:rsidRPr="00A7640D" w:rsidRDefault="005B2627" w:rsidP="00A7640D">
    <w:pPr>
      <w:pStyle w:val="Nagwek"/>
      <w:jc w:val="right"/>
      <w:rPr>
        <w:rFonts w:ascii="Tahoma" w:hAnsi="Tahoma" w:cs="Tahoma"/>
        <w:sz w:val="24"/>
        <w:szCs w:val="24"/>
      </w:rPr>
    </w:pPr>
    <w:r w:rsidRPr="00A7640D">
      <w:rPr>
        <w:rFonts w:ascii="Tahoma" w:hAnsi="Tahoma" w:cs="Tahoma"/>
        <w:sz w:val="24"/>
        <w:szCs w:val="24"/>
      </w:rPr>
      <w:t xml:space="preserve">Załącznik nr 1c do SWZ – </w:t>
    </w:r>
  </w:p>
  <w:p w:rsidR="005B2627" w:rsidRPr="00A7640D" w:rsidRDefault="005B2627" w:rsidP="00A7640D">
    <w:pPr>
      <w:pStyle w:val="Nagwek"/>
      <w:spacing w:after="480"/>
      <w:jc w:val="right"/>
      <w:rPr>
        <w:rFonts w:ascii="Tahoma" w:hAnsi="Tahoma" w:cs="Tahoma"/>
        <w:sz w:val="24"/>
        <w:szCs w:val="24"/>
      </w:rPr>
    </w:pPr>
    <w:r w:rsidRPr="00A7640D">
      <w:rPr>
        <w:rFonts w:ascii="Tahoma" w:hAnsi="Tahoma" w:cs="Tahoma"/>
        <w:sz w:val="24"/>
        <w:szCs w:val="24"/>
      </w:rPr>
      <w:t>szczegółowy opis przedmiotu zamówienia</w:t>
    </w:r>
    <w:r w:rsidR="0087769D">
      <w:rPr>
        <w:rFonts w:ascii="Tahoma" w:hAnsi="Tahoma" w:cs="Tahoma"/>
        <w:sz w:val="24"/>
        <w:szCs w:val="24"/>
      </w:rPr>
      <w:t xml:space="preserve"> po modyfikacji z dnia </w:t>
    </w:r>
    <w:r w:rsidR="00635B94">
      <w:rPr>
        <w:rFonts w:ascii="Tahoma" w:hAnsi="Tahoma" w:cs="Tahoma"/>
        <w:sz w:val="24"/>
        <w:szCs w:val="24"/>
      </w:rPr>
      <w:t>22</w:t>
    </w:r>
    <w:r w:rsidR="0087769D">
      <w:rPr>
        <w:rFonts w:ascii="Tahoma" w:hAnsi="Tahoma" w:cs="Tahoma"/>
        <w:sz w:val="24"/>
        <w:szCs w:val="24"/>
      </w:rPr>
      <w:t>.11.2021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5254F"/>
    <w:multiLevelType w:val="hybridMultilevel"/>
    <w:tmpl w:val="D7AEB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CB"/>
    <w:rsid w:val="00005E63"/>
    <w:rsid w:val="00010A3E"/>
    <w:rsid w:val="000B1E8A"/>
    <w:rsid w:val="000B4C84"/>
    <w:rsid w:val="000C2C79"/>
    <w:rsid w:val="000F6065"/>
    <w:rsid w:val="00141CF6"/>
    <w:rsid w:val="001D33AD"/>
    <w:rsid w:val="001F2A8C"/>
    <w:rsid w:val="00231E44"/>
    <w:rsid w:val="00246151"/>
    <w:rsid w:val="002765B9"/>
    <w:rsid w:val="00287126"/>
    <w:rsid w:val="002D2CDA"/>
    <w:rsid w:val="00332AAF"/>
    <w:rsid w:val="003958A6"/>
    <w:rsid w:val="003F2A1F"/>
    <w:rsid w:val="00451EE1"/>
    <w:rsid w:val="004830F8"/>
    <w:rsid w:val="00484781"/>
    <w:rsid w:val="00494C9A"/>
    <w:rsid w:val="004C09EC"/>
    <w:rsid w:val="004C11AE"/>
    <w:rsid w:val="004C590B"/>
    <w:rsid w:val="0058389F"/>
    <w:rsid w:val="005B2627"/>
    <w:rsid w:val="00635B94"/>
    <w:rsid w:val="006C540C"/>
    <w:rsid w:val="006D05D6"/>
    <w:rsid w:val="007450C7"/>
    <w:rsid w:val="007701A8"/>
    <w:rsid w:val="00776339"/>
    <w:rsid w:val="007849F0"/>
    <w:rsid w:val="007C268A"/>
    <w:rsid w:val="007C7939"/>
    <w:rsid w:val="007F4C6C"/>
    <w:rsid w:val="00874876"/>
    <w:rsid w:val="0087769D"/>
    <w:rsid w:val="008A4728"/>
    <w:rsid w:val="00916274"/>
    <w:rsid w:val="0094013A"/>
    <w:rsid w:val="00960B14"/>
    <w:rsid w:val="00A0222C"/>
    <w:rsid w:val="00A35F97"/>
    <w:rsid w:val="00A7640D"/>
    <w:rsid w:val="00A961E8"/>
    <w:rsid w:val="00C457FE"/>
    <w:rsid w:val="00C732B5"/>
    <w:rsid w:val="00CD4190"/>
    <w:rsid w:val="00D1522E"/>
    <w:rsid w:val="00D200DE"/>
    <w:rsid w:val="00DB3036"/>
    <w:rsid w:val="00E14BB7"/>
    <w:rsid w:val="00E31ECB"/>
    <w:rsid w:val="00E40972"/>
    <w:rsid w:val="00E545DD"/>
    <w:rsid w:val="00E7280F"/>
    <w:rsid w:val="00EA7310"/>
    <w:rsid w:val="00F21ECA"/>
    <w:rsid w:val="00F65E57"/>
    <w:rsid w:val="00F9349F"/>
    <w:rsid w:val="00FA0B52"/>
    <w:rsid w:val="00FE6210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C711"/>
  <w15:chartTrackingRefBased/>
  <w15:docId w15:val="{C514A195-D0F1-40C3-86C7-BAAC2FA9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E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627"/>
  </w:style>
  <w:style w:type="paragraph" w:styleId="Stopka">
    <w:name w:val="footer"/>
    <w:basedOn w:val="Normalny"/>
    <w:link w:val="StopkaZnak"/>
    <w:uiPriority w:val="99"/>
    <w:unhideWhenUsed/>
    <w:rsid w:val="005B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627"/>
  </w:style>
  <w:style w:type="paragraph" w:styleId="Tytu">
    <w:name w:val="Title"/>
    <w:basedOn w:val="Normalny"/>
    <w:next w:val="Normalny"/>
    <w:link w:val="TytuZnak"/>
    <w:uiPriority w:val="10"/>
    <w:qFormat/>
    <w:rsid w:val="00E40972"/>
    <w:pPr>
      <w:spacing w:after="0" w:line="240" w:lineRule="auto"/>
      <w:contextualSpacing/>
    </w:pPr>
    <w:rPr>
      <w:rFonts w:ascii="Tahoma" w:eastAsiaTheme="majorEastAsia" w:hAnsi="Tahoma" w:cstheme="majorBidi"/>
      <w:b/>
      <w:color w:val="4472C4" w:themeColor="accen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972"/>
    <w:rPr>
      <w:rFonts w:ascii="Tahoma" w:eastAsiaTheme="majorEastAsia" w:hAnsi="Tahoma" w:cstheme="majorBidi"/>
      <w:b/>
      <w:color w:val="4472C4" w:themeColor="accent1"/>
      <w:spacing w:val="-10"/>
      <w:kern w:val="28"/>
      <w:sz w:val="2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50C7"/>
    <w:pPr>
      <w:numPr>
        <w:ilvl w:val="1"/>
      </w:numPr>
    </w:pPr>
    <w:rPr>
      <w:rFonts w:ascii="Tahoma" w:eastAsiaTheme="minorEastAsia" w:hAnsi="Tahoma"/>
      <w:b/>
      <w:color w:val="4472C4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450C7"/>
    <w:rPr>
      <w:rFonts w:ascii="Tahoma" w:eastAsiaTheme="minorEastAsia" w:hAnsi="Tahoma"/>
      <w:b/>
      <w:color w:val="4472C4" w:themeColor="accent1"/>
      <w:spacing w:val="15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7</cp:revision>
  <cp:lastPrinted>2021-10-26T08:33:00Z</cp:lastPrinted>
  <dcterms:created xsi:type="dcterms:W3CDTF">2021-11-19T11:42:00Z</dcterms:created>
  <dcterms:modified xsi:type="dcterms:W3CDTF">2021-11-19T14:06:00Z</dcterms:modified>
</cp:coreProperties>
</file>