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0FD" w:rsidRPr="00C12B92" w:rsidRDefault="003860F1" w:rsidP="004C3C14">
      <w:pPr>
        <w:pStyle w:val="Tytu"/>
        <w:spacing w:after="240"/>
        <w:jc w:val="center"/>
        <w:rPr>
          <w:rFonts w:eastAsia="NSimSun"/>
          <w:lang w:eastAsia="zh-CN"/>
        </w:rPr>
      </w:pPr>
      <w:r w:rsidRPr="00C12B92">
        <w:rPr>
          <w:rFonts w:eastAsia="Times New Roman"/>
          <w:lang w:eastAsia="pl-PL"/>
        </w:rPr>
        <w:t>Szczegółowy opis przedmiotu zamówienia</w:t>
      </w:r>
      <w:r w:rsidR="00C12B92" w:rsidRPr="00C12B92">
        <w:rPr>
          <w:rFonts w:eastAsia="Times New Roman"/>
          <w:lang w:eastAsia="pl-PL"/>
        </w:rPr>
        <w:t xml:space="preserve"> </w:t>
      </w:r>
      <w:r w:rsidR="00554C71" w:rsidRPr="00C12B92">
        <w:rPr>
          <w:rFonts w:eastAsia="Times New Roman"/>
          <w:lang w:eastAsia="pl-PL"/>
        </w:rPr>
        <w:t>m</w:t>
      </w:r>
      <w:r w:rsidR="005520FD" w:rsidRPr="00C12B92">
        <w:rPr>
          <w:rFonts w:eastAsia="Times New Roman"/>
          <w:lang w:eastAsia="pl-PL"/>
        </w:rPr>
        <w:t>inimalne parametry techniczne</w:t>
      </w:r>
    </w:p>
    <w:p w:rsidR="004007F8" w:rsidRPr="00C12B92" w:rsidRDefault="002D1700" w:rsidP="00C12B92">
      <w:pPr>
        <w:pStyle w:val="Akapitzlist"/>
        <w:numPr>
          <w:ilvl w:val="0"/>
          <w:numId w:val="1"/>
        </w:numPr>
        <w:spacing w:after="0" w:line="360" w:lineRule="auto"/>
        <w:ind w:left="0" w:hanging="426"/>
        <w:rPr>
          <w:rFonts w:ascii="Tahoma" w:eastAsia="Times New Roman" w:hAnsi="Tahoma" w:cs="Tahoma"/>
          <w:sz w:val="24"/>
          <w:szCs w:val="24"/>
          <w:lang w:eastAsia="pl-PL"/>
        </w:rPr>
      </w:pPr>
      <w:r w:rsidRPr="00C12B92">
        <w:rPr>
          <w:rFonts w:ascii="Tahoma" w:eastAsia="Times New Roman" w:hAnsi="Tahoma" w:cs="Tahoma"/>
          <w:b/>
          <w:bCs/>
          <w:sz w:val="24"/>
          <w:szCs w:val="24"/>
          <w:lang w:eastAsia="pl-PL"/>
        </w:rPr>
        <w:t>Laptop (</w:t>
      </w:r>
      <w:r w:rsidR="005C3573" w:rsidRPr="00C12B92">
        <w:rPr>
          <w:rFonts w:ascii="Tahoma" w:eastAsia="Times New Roman" w:hAnsi="Tahoma" w:cs="Tahoma"/>
          <w:b/>
          <w:bCs/>
          <w:sz w:val="24"/>
          <w:szCs w:val="24"/>
          <w:lang w:eastAsia="pl-PL"/>
        </w:rPr>
        <w:t>5</w:t>
      </w:r>
      <w:r w:rsidRPr="00C12B92">
        <w:rPr>
          <w:rFonts w:ascii="Tahoma" w:eastAsia="Times New Roman" w:hAnsi="Tahoma" w:cs="Tahoma"/>
          <w:b/>
          <w:bCs/>
          <w:sz w:val="24"/>
          <w:szCs w:val="24"/>
          <w:lang w:eastAsia="pl-PL"/>
        </w:rPr>
        <w:t xml:space="preserve"> szt.)</w:t>
      </w:r>
    </w:p>
    <w:p w:rsidR="00ED19A3" w:rsidRPr="00C12B92" w:rsidRDefault="00ED19A3" w:rsidP="004C3C14">
      <w:pPr>
        <w:pStyle w:val="Podtytu"/>
        <w:rPr>
          <w:rFonts w:eastAsia="Times New Roman"/>
          <w:lang w:eastAsia="pl-PL"/>
        </w:rPr>
      </w:pPr>
      <w:r w:rsidRPr="00C12B92">
        <w:rPr>
          <w:rFonts w:eastAsia="Times New Roman"/>
          <w:lang w:eastAsia="pl-PL"/>
        </w:rPr>
        <w:t>Zastosowanie</w:t>
      </w:r>
    </w:p>
    <w:p w:rsidR="00ED19A3" w:rsidRPr="00C12B92" w:rsidRDefault="00ED19A3" w:rsidP="00C12B92">
      <w:p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Komputer mobilny będzie wykorzystywany dla potrzeb aplikacji biurowych, edukacyjnych, obliczeniowych, dostępu do Internetu oraz poczty elektronicznej.</w:t>
      </w:r>
    </w:p>
    <w:p w:rsidR="00A414F6" w:rsidRPr="00C12B92" w:rsidRDefault="00A414F6" w:rsidP="00C12B92">
      <w:pPr>
        <w:spacing w:after="0" w:line="360" w:lineRule="auto"/>
        <w:rPr>
          <w:rFonts w:ascii="Tahoma" w:eastAsia="Times New Roman" w:hAnsi="Tahoma" w:cs="Tahoma"/>
          <w:b/>
          <w:sz w:val="24"/>
          <w:szCs w:val="24"/>
          <w:lang w:eastAsia="pl-PL"/>
        </w:rPr>
      </w:pPr>
      <w:r w:rsidRPr="00C12B92">
        <w:rPr>
          <w:rFonts w:ascii="Tahoma" w:eastAsia="Times New Roman" w:hAnsi="Tahoma" w:cs="Tahoma"/>
          <w:b/>
          <w:sz w:val="24"/>
          <w:szCs w:val="24"/>
          <w:lang w:eastAsia="pl-PL"/>
        </w:rPr>
        <w:t>Wydajność obliczeniowa jednostki</w:t>
      </w:r>
    </w:p>
    <w:p w:rsidR="00A414F6" w:rsidRPr="00C12B92" w:rsidRDefault="00A414F6" w:rsidP="00C12B92">
      <w:pPr>
        <w:pStyle w:val="Akapitzlist"/>
        <w:numPr>
          <w:ilvl w:val="0"/>
          <w:numId w:val="16"/>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Procesor o średniej wydajności </w:t>
      </w:r>
      <w:r w:rsidR="00506014" w:rsidRPr="00C12B92">
        <w:rPr>
          <w:rFonts w:ascii="Tahoma" w:eastAsia="Times New Roman" w:hAnsi="Tahoma" w:cs="Tahoma"/>
          <w:sz w:val="24"/>
          <w:szCs w:val="24"/>
          <w:lang w:eastAsia="pl-PL"/>
        </w:rPr>
        <w:t xml:space="preserve">ocenianej w teście CPU Performance na co najmniej </w:t>
      </w:r>
      <w:r w:rsidR="00E96B52" w:rsidRPr="00C12B92">
        <w:rPr>
          <w:rFonts w:ascii="Tahoma" w:eastAsia="Times New Roman" w:hAnsi="Tahoma" w:cs="Tahoma"/>
          <w:sz w:val="24"/>
          <w:szCs w:val="24"/>
          <w:lang w:eastAsia="pl-PL"/>
        </w:rPr>
        <w:t>674</w:t>
      </w:r>
      <w:r w:rsidR="00506014" w:rsidRPr="00C12B92">
        <w:rPr>
          <w:rFonts w:ascii="Tahoma" w:eastAsia="Times New Roman" w:hAnsi="Tahoma" w:cs="Tahoma"/>
          <w:sz w:val="24"/>
          <w:szCs w:val="24"/>
          <w:lang w:eastAsia="pl-PL"/>
        </w:rPr>
        <w:t>0 pkt według wyników na stronie  https://www.cpubenchmark.net/laptop.html</w:t>
      </w:r>
      <w:r w:rsidRPr="00C12B92">
        <w:rPr>
          <w:rFonts w:ascii="Tahoma" w:eastAsia="Times New Roman" w:hAnsi="Tahoma" w:cs="Tahoma"/>
          <w:sz w:val="24"/>
          <w:szCs w:val="24"/>
          <w:lang w:eastAsia="pl-PL"/>
        </w:rPr>
        <w:t>, kompatybilny z systemem Microsoft Windows 10 i Microsoft Windows 11;</w:t>
      </w:r>
    </w:p>
    <w:p w:rsidR="00A414F6" w:rsidRPr="00C12B92" w:rsidRDefault="00A414F6" w:rsidP="00C12B92">
      <w:pPr>
        <w:pStyle w:val="Akapitzlist"/>
        <w:numPr>
          <w:ilvl w:val="0"/>
          <w:numId w:val="16"/>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Wszystkie oferowane komponenty wchodzące w skład komputera będą ze </w:t>
      </w:r>
      <w:r w:rsidRPr="00C12B92">
        <w:rPr>
          <w:rFonts w:ascii="Tahoma" w:eastAsia="Times New Roman" w:hAnsi="Tahoma" w:cs="Tahoma"/>
          <w:sz w:val="24"/>
          <w:szCs w:val="24"/>
          <w:lang w:eastAsia="pl-PL"/>
        </w:rPr>
        <w:br/>
        <w:t xml:space="preserve">sobą kompatybilne i nie będą obniżać jego wydajności. Zamawiający nie </w:t>
      </w:r>
      <w:r w:rsidRPr="00C12B92">
        <w:rPr>
          <w:rFonts w:ascii="Tahoma" w:eastAsia="Times New Roman" w:hAnsi="Tahoma" w:cs="Tahoma"/>
          <w:sz w:val="24"/>
          <w:szCs w:val="24"/>
          <w:lang w:eastAsia="pl-PL"/>
        </w:rPr>
        <w:br/>
        <w:t xml:space="preserve">dopuszcza sprzętu, w którym zaoferowane komponenty komputera będą </w:t>
      </w:r>
      <w:r w:rsidRPr="00C12B92">
        <w:rPr>
          <w:rFonts w:ascii="Tahoma" w:eastAsia="Times New Roman" w:hAnsi="Tahoma" w:cs="Tahoma"/>
          <w:sz w:val="24"/>
          <w:szCs w:val="24"/>
          <w:lang w:eastAsia="pl-PL"/>
        </w:rPr>
        <w:br/>
        <w:t>pracowały na niższych parametrach niż opisywa</w:t>
      </w:r>
      <w:r w:rsidR="00AE39F3" w:rsidRPr="00C12B92">
        <w:rPr>
          <w:rFonts w:ascii="Tahoma" w:eastAsia="Times New Roman" w:hAnsi="Tahoma" w:cs="Tahoma"/>
          <w:sz w:val="24"/>
          <w:szCs w:val="24"/>
          <w:lang w:eastAsia="pl-PL"/>
        </w:rPr>
        <w:t>ne w S</w:t>
      </w:r>
      <w:r w:rsidRPr="00C12B92">
        <w:rPr>
          <w:rFonts w:ascii="Tahoma" w:eastAsia="Times New Roman" w:hAnsi="Tahoma" w:cs="Tahoma"/>
          <w:sz w:val="24"/>
          <w:szCs w:val="24"/>
          <w:lang w:eastAsia="pl-PL"/>
        </w:rPr>
        <w:t>WZ;</w:t>
      </w:r>
    </w:p>
    <w:p w:rsidR="00066ACF" w:rsidRPr="00C12B92" w:rsidRDefault="00A414F6" w:rsidP="00C12B92">
      <w:pPr>
        <w:pStyle w:val="Akapitzlist"/>
        <w:numPr>
          <w:ilvl w:val="0"/>
          <w:numId w:val="16"/>
        </w:numPr>
        <w:spacing w:after="240" w:line="360" w:lineRule="auto"/>
        <w:ind w:left="568" w:hanging="28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Wykonawca załączy do oferty wydruk ww. strony z datą nie późniejszą niż 2 </w:t>
      </w:r>
      <w:r w:rsidRPr="00C12B92">
        <w:rPr>
          <w:rFonts w:ascii="Tahoma" w:eastAsia="Times New Roman" w:hAnsi="Tahoma" w:cs="Tahoma"/>
          <w:sz w:val="24"/>
          <w:szCs w:val="24"/>
          <w:lang w:eastAsia="pl-PL"/>
        </w:rPr>
        <w:br/>
        <w:t xml:space="preserve">dzień przed składaniem ofert ze wskazaniem wiersza odpowiadającego </w:t>
      </w:r>
      <w:r w:rsidRPr="00C12B92">
        <w:rPr>
          <w:rFonts w:ascii="Tahoma" w:eastAsia="Times New Roman" w:hAnsi="Tahoma" w:cs="Tahoma"/>
          <w:sz w:val="24"/>
          <w:szCs w:val="24"/>
          <w:lang w:eastAsia="pl-PL"/>
        </w:rPr>
        <w:br/>
        <w:t xml:space="preserve">właściwemu wynikowi testów. Wydruk strony musi być podpisany przez </w:t>
      </w:r>
      <w:r w:rsidRPr="00C12B92">
        <w:rPr>
          <w:rFonts w:ascii="Tahoma" w:eastAsia="Times New Roman" w:hAnsi="Tahoma" w:cs="Tahoma"/>
          <w:sz w:val="24"/>
          <w:szCs w:val="24"/>
          <w:lang w:eastAsia="pl-PL"/>
        </w:rPr>
        <w:br/>
        <w:t>Wykonawcę</w:t>
      </w:r>
      <w:r w:rsidR="004A2927" w:rsidRPr="00C12B92">
        <w:rPr>
          <w:rFonts w:ascii="Tahoma" w:eastAsia="Times New Roman" w:hAnsi="Tahoma" w:cs="Tahoma"/>
          <w:sz w:val="24"/>
          <w:szCs w:val="24"/>
          <w:lang w:eastAsia="pl-PL"/>
        </w:rPr>
        <w:t>.</w:t>
      </w:r>
    </w:p>
    <w:p w:rsidR="00066ACF" w:rsidRPr="00C12B92" w:rsidRDefault="00066ACF" w:rsidP="004C3C14">
      <w:pPr>
        <w:pStyle w:val="Podtytu"/>
        <w:rPr>
          <w:rFonts w:eastAsia="Times New Roman"/>
          <w:lang w:eastAsia="pl-PL"/>
        </w:rPr>
      </w:pPr>
      <w:r w:rsidRPr="00C12B92">
        <w:rPr>
          <w:rFonts w:eastAsia="Times New Roman"/>
          <w:lang w:eastAsia="pl-PL"/>
        </w:rPr>
        <w:t>BIOS</w:t>
      </w:r>
    </w:p>
    <w:p w:rsidR="00223CE7"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BIOS producenta oferowanego komputera zgodny ze specyfikacją UEFI, wymagana pełna obsługa za pomocą klawiatury i urządzenia wskazującego (wmontowanego na stałe) oraz samego urządzenia wskazującego</w:t>
      </w:r>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223CE7"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Możliwość, bez uruchamiania systemu operacyjnego z dysku twardego komputera lub innych, podłączonych do niego urządzeń zewnętrznych</w:t>
      </w:r>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odczytania z BIOS informacji</w:t>
      </w:r>
      <w:r w:rsidR="00223CE7" w:rsidRPr="00C12B92">
        <w:rPr>
          <w:rFonts w:ascii="Tahoma" w:eastAsia="Times New Roman" w:hAnsi="Tahoma" w:cs="Tahoma"/>
          <w:sz w:val="24"/>
          <w:szCs w:val="24"/>
          <w:lang w:eastAsia="pl-PL"/>
        </w:rPr>
        <w:t xml:space="preserve"> o:</w:t>
      </w:r>
      <w:r w:rsidRPr="00C12B92">
        <w:rPr>
          <w:rFonts w:ascii="Tahoma" w:eastAsia="Times New Roman" w:hAnsi="Tahoma" w:cs="Tahoma"/>
          <w:sz w:val="24"/>
          <w:szCs w:val="24"/>
          <w:lang w:eastAsia="pl-PL"/>
        </w:rPr>
        <w:t xml:space="preserve"> da</w:t>
      </w:r>
      <w:r w:rsidR="00223CE7" w:rsidRPr="00C12B92">
        <w:rPr>
          <w:rFonts w:ascii="Tahoma" w:eastAsia="Times New Roman" w:hAnsi="Tahoma" w:cs="Tahoma"/>
          <w:sz w:val="24"/>
          <w:szCs w:val="24"/>
          <w:lang w:eastAsia="pl-PL"/>
        </w:rPr>
        <w:t xml:space="preserve">cie </w:t>
      </w:r>
      <w:r w:rsidRPr="00C12B92">
        <w:rPr>
          <w:rFonts w:ascii="Tahoma" w:eastAsia="Times New Roman" w:hAnsi="Tahoma" w:cs="Tahoma"/>
          <w:sz w:val="24"/>
          <w:szCs w:val="24"/>
          <w:lang w:eastAsia="pl-PL"/>
        </w:rPr>
        <w:t xml:space="preserve">produkcji </w:t>
      </w:r>
      <w:r w:rsidR="00223CE7" w:rsidRPr="00C12B92">
        <w:rPr>
          <w:rFonts w:ascii="Tahoma" w:eastAsia="Times New Roman" w:hAnsi="Tahoma" w:cs="Tahoma"/>
          <w:sz w:val="24"/>
          <w:szCs w:val="24"/>
          <w:lang w:eastAsia="pl-PL"/>
        </w:rPr>
        <w:t>laptopa</w:t>
      </w:r>
      <w:r w:rsidRPr="00C12B92">
        <w:rPr>
          <w:rFonts w:ascii="Tahoma" w:eastAsia="Times New Roman" w:hAnsi="Tahoma" w:cs="Tahoma"/>
          <w:sz w:val="24"/>
          <w:szCs w:val="24"/>
          <w:lang w:eastAsia="pl-PL"/>
        </w:rPr>
        <w:t xml:space="preserve"> (data produkcji nieusuwalna), kontrolerze audio, procesorze a w szczególności </w:t>
      </w:r>
      <w:r w:rsidR="00223CE7" w:rsidRPr="00C12B92">
        <w:rPr>
          <w:rFonts w:ascii="Tahoma" w:eastAsia="Times New Roman" w:hAnsi="Tahoma" w:cs="Tahoma"/>
          <w:sz w:val="24"/>
          <w:szCs w:val="24"/>
          <w:lang w:eastAsia="pl-PL"/>
        </w:rPr>
        <w:t xml:space="preserve">– </w:t>
      </w:r>
      <w:r w:rsidRPr="00C12B92">
        <w:rPr>
          <w:rFonts w:ascii="Tahoma" w:eastAsia="Times New Roman" w:hAnsi="Tahoma" w:cs="Tahoma"/>
          <w:sz w:val="24"/>
          <w:szCs w:val="24"/>
          <w:lang w:eastAsia="pl-PL"/>
        </w:rPr>
        <w:t>min</w:t>
      </w:r>
      <w:r w:rsidR="00223CE7" w:rsidRPr="00C12B92">
        <w:rPr>
          <w:rFonts w:ascii="Tahoma" w:eastAsia="Times New Roman" w:hAnsi="Tahoma" w:cs="Tahoma"/>
          <w:sz w:val="24"/>
          <w:szCs w:val="24"/>
          <w:lang w:eastAsia="pl-PL"/>
        </w:rPr>
        <w:t xml:space="preserve">imalna </w:t>
      </w:r>
      <w:r w:rsidRPr="00C12B92">
        <w:rPr>
          <w:rFonts w:ascii="Tahoma" w:eastAsia="Times New Roman" w:hAnsi="Tahoma" w:cs="Tahoma"/>
          <w:sz w:val="24"/>
          <w:szCs w:val="24"/>
          <w:lang w:eastAsia="pl-PL"/>
        </w:rPr>
        <w:t>i ma</w:t>
      </w:r>
      <w:r w:rsidR="00223CE7" w:rsidRPr="00C12B92">
        <w:rPr>
          <w:rFonts w:ascii="Tahoma" w:eastAsia="Times New Roman" w:hAnsi="Tahoma" w:cs="Tahoma"/>
          <w:sz w:val="24"/>
          <w:szCs w:val="24"/>
          <w:lang w:eastAsia="pl-PL"/>
        </w:rPr>
        <w:t>ksymalna</w:t>
      </w:r>
      <w:r w:rsidRPr="00C12B92">
        <w:rPr>
          <w:rFonts w:ascii="Tahoma" w:eastAsia="Times New Roman" w:hAnsi="Tahoma" w:cs="Tahoma"/>
          <w:sz w:val="24"/>
          <w:szCs w:val="24"/>
          <w:lang w:eastAsia="pl-PL"/>
        </w:rPr>
        <w:t xml:space="preserve"> osiągana prędkość, pamięci RAM z informacją o taktowaniu i obsadzeniu w slotach</w:t>
      </w:r>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223CE7"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Niezmazywalne (nieedytowalne) pole </w:t>
      </w:r>
      <w:r w:rsidR="00223CE7" w:rsidRPr="00C12B92">
        <w:rPr>
          <w:rFonts w:ascii="Tahoma" w:eastAsia="Times New Roman" w:hAnsi="Tahoma" w:cs="Tahoma"/>
          <w:sz w:val="24"/>
          <w:szCs w:val="24"/>
          <w:lang w:eastAsia="pl-PL"/>
        </w:rPr>
        <w:t>„</w:t>
      </w:r>
      <w:proofErr w:type="spellStart"/>
      <w:r w:rsidRPr="00C12B92">
        <w:rPr>
          <w:rFonts w:ascii="Tahoma" w:eastAsia="Times New Roman" w:hAnsi="Tahoma" w:cs="Tahoma"/>
          <w:sz w:val="24"/>
          <w:szCs w:val="24"/>
          <w:lang w:eastAsia="pl-PL"/>
        </w:rPr>
        <w:t>asset</w:t>
      </w:r>
      <w:proofErr w:type="spellEnd"/>
      <w:r w:rsidRPr="00C12B92">
        <w:rPr>
          <w:rFonts w:ascii="Tahoma" w:eastAsia="Times New Roman" w:hAnsi="Tahoma" w:cs="Tahoma"/>
          <w:sz w:val="24"/>
          <w:szCs w:val="24"/>
          <w:lang w:eastAsia="pl-PL"/>
        </w:rPr>
        <w:t xml:space="preserve"> </w:t>
      </w:r>
      <w:proofErr w:type="spellStart"/>
      <w:r w:rsidRPr="00C12B92">
        <w:rPr>
          <w:rFonts w:ascii="Tahoma" w:eastAsia="Times New Roman" w:hAnsi="Tahoma" w:cs="Tahoma"/>
          <w:sz w:val="24"/>
          <w:szCs w:val="24"/>
          <w:lang w:eastAsia="pl-PL"/>
        </w:rPr>
        <w:t>tag</w:t>
      </w:r>
      <w:proofErr w:type="spellEnd"/>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223CE7"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Możliwość ustawienia hasła dla administratora, możliwość ustawienia hasła dla użytkownika które jednocześnie będzie blokować uruchamianie systemu z jakichkolwiek urządzeń, możliwość konfiguracji zależności między tymi hasłami, hasła muszą umożliwiać zawarcia w sobie znaków specjalnych, liczb i liter</w:t>
      </w:r>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223CE7"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Możliwość odczytania informacji o stanie naładowania baterii (stanu użycia), podpiętego zasilacza, zarządzanie trybem ładowania baterii (np. określenie docelowego poziomu naładowania)</w:t>
      </w:r>
      <w:r w:rsidR="00223CE7"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066ACF" w:rsidRPr="00C12B92" w:rsidRDefault="00066ACF" w:rsidP="00C12B92">
      <w:pPr>
        <w:pStyle w:val="Akapitzlist"/>
        <w:numPr>
          <w:ilvl w:val="0"/>
          <w:numId w:val="31"/>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Możliwość nadania numeru inwentarzowego z poziomu BIOS bez wykorzystania dodatkowego oprogramowania, jak i konieczności aktualizacji BIOS</w:t>
      </w:r>
      <w:r w:rsidR="00223CE7" w:rsidRPr="00C12B92">
        <w:rPr>
          <w:rFonts w:ascii="Tahoma" w:eastAsia="Times New Roman" w:hAnsi="Tahoma" w:cs="Tahoma"/>
          <w:sz w:val="24"/>
          <w:szCs w:val="24"/>
          <w:lang w:eastAsia="pl-PL"/>
        </w:rPr>
        <w:t>;</w:t>
      </w:r>
    </w:p>
    <w:p w:rsidR="00223CE7" w:rsidRPr="00C12B92" w:rsidRDefault="00223CE7" w:rsidP="00C12B92">
      <w:pPr>
        <w:pStyle w:val="Akapitzlist"/>
        <w:numPr>
          <w:ilvl w:val="0"/>
          <w:numId w:val="31"/>
        </w:numPr>
        <w:spacing w:after="240" w:line="360" w:lineRule="auto"/>
        <w:ind w:left="568" w:hanging="28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Możliwość włączenia/wyłączenia funkcji automatycznego tworzenia </w:t>
      </w:r>
      <w:proofErr w:type="spellStart"/>
      <w:r w:rsidRPr="00C12B92">
        <w:rPr>
          <w:rFonts w:ascii="Tahoma" w:eastAsia="Times New Roman" w:hAnsi="Tahoma" w:cs="Tahoma"/>
          <w:sz w:val="24"/>
          <w:szCs w:val="24"/>
          <w:lang w:eastAsia="pl-PL"/>
        </w:rPr>
        <w:t>recovery</w:t>
      </w:r>
      <w:proofErr w:type="spellEnd"/>
      <w:r w:rsidRPr="00C12B92">
        <w:rPr>
          <w:rFonts w:ascii="Tahoma" w:eastAsia="Times New Roman" w:hAnsi="Tahoma" w:cs="Tahoma"/>
          <w:sz w:val="24"/>
          <w:szCs w:val="24"/>
          <w:lang w:eastAsia="pl-PL"/>
        </w:rPr>
        <w:t xml:space="preserve"> BIOS na dysku twardym.</w:t>
      </w:r>
    </w:p>
    <w:p w:rsidR="00223CE7" w:rsidRPr="00C12B92" w:rsidRDefault="00223CE7" w:rsidP="004C3C14">
      <w:pPr>
        <w:pStyle w:val="Podtytu"/>
        <w:rPr>
          <w:rFonts w:eastAsia="Times New Roman"/>
          <w:lang w:eastAsia="pl-PL"/>
        </w:rPr>
      </w:pPr>
      <w:r w:rsidRPr="00C12B92">
        <w:rPr>
          <w:rFonts w:eastAsia="Times New Roman"/>
          <w:lang w:eastAsia="pl-PL"/>
        </w:rPr>
        <w:t>BIOS Diagnostyka</w:t>
      </w:r>
    </w:p>
    <w:p w:rsidR="00213350" w:rsidRPr="00C12B92" w:rsidRDefault="00223CE7" w:rsidP="00C12B92">
      <w:pPr>
        <w:spacing w:after="24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System diagnostyczny z graficznym interfejsem użytkownika dostępny z poziomu BIOS lub z poziomu menu </w:t>
      </w:r>
      <w:proofErr w:type="spellStart"/>
      <w:r w:rsidRPr="00C12B92">
        <w:rPr>
          <w:rFonts w:ascii="Tahoma" w:eastAsia="Times New Roman" w:hAnsi="Tahoma" w:cs="Tahoma"/>
          <w:sz w:val="24"/>
          <w:szCs w:val="24"/>
          <w:lang w:eastAsia="pl-PL"/>
        </w:rPr>
        <w:t>boot</w:t>
      </w:r>
      <w:proofErr w:type="spellEnd"/>
      <w:r w:rsidRPr="00C12B92">
        <w:rPr>
          <w:rFonts w:ascii="Tahoma" w:eastAsia="Times New Roman" w:hAnsi="Tahoma" w:cs="Tahoma"/>
          <w:sz w:val="24"/>
          <w:szCs w:val="24"/>
          <w:lang w:eastAsia="pl-PL"/>
        </w:rPr>
        <w:t xml:space="preserve">, umożliwiający przetestowanie  komponentów komputera. Pełna funkcjonalność systemu diagnostycznego musi być realizowana bez użycia : dostępu do sieci i </w:t>
      </w:r>
      <w:proofErr w:type="spellStart"/>
      <w:r w:rsidRPr="00C12B92">
        <w:rPr>
          <w:rFonts w:ascii="Tahoma" w:eastAsia="Times New Roman" w:hAnsi="Tahoma" w:cs="Tahoma"/>
          <w:sz w:val="24"/>
          <w:szCs w:val="24"/>
          <w:lang w:eastAsia="pl-PL"/>
        </w:rPr>
        <w:t>internetu</w:t>
      </w:r>
      <w:proofErr w:type="spellEnd"/>
      <w:r w:rsidRPr="00C12B92">
        <w:rPr>
          <w:rFonts w:ascii="Tahoma" w:eastAsia="Times New Roman" w:hAnsi="Tahoma" w:cs="Tahoma"/>
          <w:sz w:val="24"/>
          <w:szCs w:val="24"/>
          <w:lang w:eastAsia="pl-PL"/>
        </w:rPr>
        <w:t xml:space="preserve"> , dysku twardego również w przypadku jego braku, urządzeń zewnętrznych i wewnętrznych typu: pamięć </w:t>
      </w:r>
      <w:proofErr w:type="spellStart"/>
      <w:r w:rsidRPr="00C12B92">
        <w:rPr>
          <w:rFonts w:ascii="Tahoma" w:eastAsia="Times New Roman" w:hAnsi="Tahoma" w:cs="Tahoma"/>
          <w:sz w:val="24"/>
          <w:szCs w:val="24"/>
          <w:lang w:eastAsia="pl-PL"/>
        </w:rPr>
        <w:t>flash</w:t>
      </w:r>
      <w:proofErr w:type="spellEnd"/>
      <w:r w:rsidRPr="00C12B92">
        <w:rPr>
          <w:rFonts w:ascii="Tahoma" w:eastAsia="Times New Roman" w:hAnsi="Tahoma" w:cs="Tahoma"/>
          <w:sz w:val="24"/>
          <w:szCs w:val="24"/>
          <w:lang w:eastAsia="pl-PL"/>
        </w:rPr>
        <w:t xml:space="preserve">, </w:t>
      </w:r>
      <w:proofErr w:type="spellStart"/>
      <w:r w:rsidRPr="00C12B92">
        <w:rPr>
          <w:rFonts w:ascii="Tahoma" w:eastAsia="Times New Roman" w:hAnsi="Tahoma" w:cs="Tahoma"/>
          <w:sz w:val="24"/>
          <w:szCs w:val="24"/>
          <w:lang w:eastAsia="pl-PL"/>
        </w:rPr>
        <w:t>USBpen</w:t>
      </w:r>
      <w:proofErr w:type="spellEnd"/>
      <w:r w:rsidRPr="00C12B92">
        <w:rPr>
          <w:rFonts w:ascii="Tahoma" w:eastAsia="Times New Roman" w:hAnsi="Tahoma" w:cs="Tahoma"/>
          <w:sz w:val="24"/>
          <w:szCs w:val="24"/>
          <w:lang w:eastAsia="pl-PL"/>
        </w:rPr>
        <w:t xml:space="preserve"> itp.</w:t>
      </w:r>
    </w:p>
    <w:p w:rsidR="00213350" w:rsidRPr="00C12B92" w:rsidRDefault="00213350" w:rsidP="004C3C14">
      <w:pPr>
        <w:pStyle w:val="Podtytu"/>
        <w:rPr>
          <w:rFonts w:eastAsia="Times New Roman"/>
          <w:lang w:eastAsia="pl-PL"/>
        </w:rPr>
      </w:pPr>
      <w:r w:rsidRPr="00C12B92">
        <w:rPr>
          <w:rFonts w:eastAsia="Times New Roman"/>
          <w:lang w:eastAsia="pl-PL"/>
        </w:rPr>
        <w:t>Bezpieczeństwo</w:t>
      </w:r>
    </w:p>
    <w:p w:rsidR="00066ACF" w:rsidRPr="00C12B92" w:rsidRDefault="00213350" w:rsidP="00C12B92">
      <w:pPr>
        <w:spacing w:after="24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r w:rsidR="00223CE7" w:rsidRPr="00C12B92">
        <w:rPr>
          <w:rFonts w:ascii="Tahoma" w:eastAsia="Times New Roman" w:hAnsi="Tahoma" w:cs="Tahoma"/>
          <w:sz w:val="24"/>
          <w:szCs w:val="24"/>
          <w:lang w:eastAsia="pl-PL"/>
        </w:rPr>
        <w:t xml:space="preserve"> </w:t>
      </w:r>
    </w:p>
    <w:p w:rsidR="00D15CA5" w:rsidRPr="00C12B92" w:rsidRDefault="00D15CA5" w:rsidP="004C3C14">
      <w:pPr>
        <w:pStyle w:val="Podtytu"/>
        <w:rPr>
          <w:rFonts w:eastAsia="Times New Roman"/>
          <w:lang w:eastAsia="pl-PL"/>
        </w:rPr>
      </w:pPr>
      <w:r w:rsidRPr="00C12B92">
        <w:rPr>
          <w:rFonts w:eastAsia="Times New Roman"/>
          <w:lang w:eastAsia="pl-PL"/>
        </w:rPr>
        <w:t>Pamięć operacyjna</w:t>
      </w:r>
    </w:p>
    <w:p w:rsidR="00ED19A3" w:rsidRPr="00C12B92" w:rsidRDefault="00D15CA5" w:rsidP="00C12B92">
      <w:pPr>
        <w:pStyle w:val="Akapitzlist"/>
        <w:numPr>
          <w:ilvl w:val="0"/>
          <w:numId w:val="30"/>
        </w:numPr>
        <w:spacing w:after="0" w:line="360" w:lineRule="auto"/>
        <w:ind w:left="567" w:hanging="283"/>
        <w:rPr>
          <w:rFonts w:ascii="Tahoma" w:eastAsia="Times New Roman" w:hAnsi="Tahoma" w:cs="Tahoma"/>
          <w:sz w:val="24"/>
          <w:szCs w:val="24"/>
          <w:lang w:eastAsia="pl-PL"/>
        </w:rPr>
      </w:pPr>
      <w:r w:rsidRPr="00C12B92">
        <w:rPr>
          <w:rFonts w:ascii="Tahoma" w:eastAsia="Times New Roman" w:hAnsi="Tahoma" w:cs="Tahoma"/>
          <w:sz w:val="24"/>
          <w:szCs w:val="24"/>
          <w:lang w:eastAsia="pl-PL"/>
        </w:rPr>
        <w:t>8 GB RAM DDR4 2</w:t>
      </w:r>
      <w:r w:rsidR="00ED19A3" w:rsidRPr="00C12B92">
        <w:rPr>
          <w:rFonts w:ascii="Tahoma" w:eastAsia="Times New Roman" w:hAnsi="Tahoma" w:cs="Tahoma"/>
          <w:sz w:val="24"/>
          <w:szCs w:val="24"/>
          <w:lang w:eastAsia="pl-PL"/>
        </w:rPr>
        <w:t>400</w:t>
      </w:r>
      <w:r w:rsidRPr="00C12B92">
        <w:rPr>
          <w:rFonts w:ascii="Tahoma" w:eastAsia="Times New Roman" w:hAnsi="Tahoma" w:cs="Tahoma"/>
          <w:sz w:val="24"/>
          <w:szCs w:val="24"/>
          <w:lang w:eastAsia="pl-PL"/>
        </w:rPr>
        <w:t xml:space="preserve"> MHz</w:t>
      </w:r>
      <w:r w:rsidR="004A2927" w:rsidRPr="00C12B92">
        <w:rPr>
          <w:rFonts w:ascii="Tahoma" w:eastAsia="Times New Roman" w:hAnsi="Tahoma" w:cs="Tahoma"/>
          <w:sz w:val="24"/>
          <w:szCs w:val="24"/>
          <w:lang w:eastAsia="pl-PL"/>
        </w:rPr>
        <w:t>;</w:t>
      </w:r>
    </w:p>
    <w:p w:rsidR="00D15CA5" w:rsidRPr="00C12B92" w:rsidRDefault="00ED19A3" w:rsidP="005F6D40">
      <w:pPr>
        <w:pStyle w:val="Akapitzlist"/>
        <w:numPr>
          <w:ilvl w:val="0"/>
          <w:numId w:val="30"/>
        </w:numPr>
        <w:spacing w:after="720" w:line="360" w:lineRule="auto"/>
        <w:ind w:left="568" w:hanging="284"/>
        <w:rPr>
          <w:rFonts w:ascii="Tahoma" w:eastAsia="Times New Roman" w:hAnsi="Tahoma" w:cs="Tahoma"/>
          <w:sz w:val="24"/>
          <w:szCs w:val="24"/>
          <w:lang w:eastAsia="pl-PL"/>
        </w:rPr>
      </w:pPr>
      <w:r w:rsidRPr="00C12B92">
        <w:rPr>
          <w:rFonts w:ascii="Tahoma" w:eastAsia="Times New Roman" w:hAnsi="Tahoma" w:cs="Tahoma"/>
          <w:sz w:val="24"/>
          <w:szCs w:val="24"/>
          <w:lang w:eastAsia="pl-PL"/>
        </w:rPr>
        <w:t>możliwość rozbudowy do min 32GB, 1 slot pamięci wolny</w:t>
      </w:r>
      <w:r w:rsidR="004A2927" w:rsidRPr="00C12B92">
        <w:rPr>
          <w:rFonts w:ascii="Tahoma" w:eastAsia="Times New Roman" w:hAnsi="Tahoma" w:cs="Tahoma"/>
          <w:sz w:val="24"/>
          <w:szCs w:val="24"/>
          <w:lang w:eastAsia="pl-PL"/>
        </w:rPr>
        <w:t>.</w:t>
      </w:r>
    </w:p>
    <w:p w:rsidR="00D15CA5" w:rsidRPr="00C12B92" w:rsidRDefault="00D15CA5" w:rsidP="004C3C14">
      <w:pPr>
        <w:pStyle w:val="Podtytu"/>
        <w:rPr>
          <w:rFonts w:eastAsia="Times New Roman"/>
          <w:lang w:eastAsia="pl-PL"/>
        </w:rPr>
      </w:pPr>
      <w:r w:rsidRPr="00C12B92">
        <w:rPr>
          <w:rFonts w:eastAsia="Times New Roman"/>
          <w:lang w:eastAsia="pl-PL"/>
        </w:rPr>
        <w:lastRenderedPageBreak/>
        <w:t>Dysk Twardy</w:t>
      </w:r>
    </w:p>
    <w:p w:rsidR="00E96B52" w:rsidRPr="00C12B92" w:rsidRDefault="00D15CA5" w:rsidP="00C12B92">
      <w:pPr>
        <w:pStyle w:val="Akapitzlist"/>
        <w:numPr>
          <w:ilvl w:val="0"/>
          <w:numId w:val="29"/>
        </w:numPr>
        <w:spacing w:after="0" w:line="360" w:lineRule="auto"/>
        <w:ind w:hanging="142"/>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Minimum </w:t>
      </w:r>
      <w:r w:rsidR="00E96B52" w:rsidRPr="00C12B92">
        <w:rPr>
          <w:rFonts w:ascii="Tahoma" w:eastAsia="Times New Roman" w:hAnsi="Tahoma" w:cs="Tahoma"/>
          <w:sz w:val="24"/>
          <w:szCs w:val="24"/>
          <w:lang w:eastAsia="pl-PL"/>
        </w:rPr>
        <w:t xml:space="preserve">256GB SSD </w:t>
      </w:r>
      <w:proofErr w:type="spellStart"/>
      <w:r w:rsidR="00E96B52" w:rsidRPr="00C12B92">
        <w:rPr>
          <w:rFonts w:ascii="Tahoma" w:eastAsia="Times New Roman" w:hAnsi="Tahoma" w:cs="Tahoma"/>
          <w:sz w:val="24"/>
          <w:szCs w:val="24"/>
          <w:lang w:eastAsia="pl-PL"/>
        </w:rPr>
        <w:t>PCIe</w:t>
      </w:r>
      <w:proofErr w:type="spellEnd"/>
      <w:r w:rsidR="00E96B52" w:rsidRPr="00C12B92">
        <w:rPr>
          <w:rFonts w:ascii="Tahoma" w:eastAsia="Times New Roman" w:hAnsi="Tahoma" w:cs="Tahoma"/>
          <w:sz w:val="24"/>
          <w:szCs w:val="24"/>
          <w:lang w:eastAsia="pl-PL"/>
        </w:rPr>
        <w:t xml:space="preserve"> </w:t>
      </w:r>
      <w:proofErr w:type="spellStart"/>
      <w:r w:rsidR="00E96B52" w:rsidRPr="00C12B92">
        <w:rPr>
          <w:rFonts w:ascii="Tahoma" w:eastAsia="Times New Roman" w:hAnsi="Tahoma" w:cs="Tahoma"/>
          <w:sz w:val="24"/>
          <w:szCs w:val="24"/>
          <w:lang w:eastAsia="pl-PL"/>
        </w:rPr>
        <w:t>NVMe</w:t>
      </w:r>
      <w:proofErr w:type="spellEnd"/>
      <w:r w:rsidR="00B75332" w:rsidRPr="00C12B92">
        <w:rPr>
          <w:rFonts w:ascii="Tahoma" w:eastAsia="Times New Roman" w:hAnsi="Tahoma" w:cs="Tahoma"/>
          <w:sz w:val="24"/>
          <w:szCs w:val="24"/>
          <w:lang w:eastAsia="pl-PL"/>
        </w:rPr>
        <w:t xml:space="preserve"> M.2</w:t>
      </w:r>
      <w:r w:rsidR="00D86EC8" w:rsidRPr="00C12B92">
        <w:rPr>
          <w:rFonts w:ascii="Tahoma" w:eastAsia="Times New Roman" w:hAnsi="Tahoma" w:cs="Tahoma"/>
          <w:sz w:val="24"/>
          <w:szCs w:val="24"/>
          <w:lang w:eastAsia="pl-PL"/>
        </w:rPr>
        <w:t>;</w:t>
      </w:r>
    </w:p>
    <w:p w:rsidR="00D15CA5" w:rsidRPr="00C12B92" w:rsidRDefault="00E96B52" w:rsidP="00C12B92">
      <w:pPr>
        <w:pStyle w:val="Akapitzlist"/>
        <w:numPr>
          <w:ilvl w:val="0"/>
          <w:numId w:val="29"/>
        </w:numPr>
        <w:spacing w:after="240" w:line="360" w:lineRule="auto"/>
        <w:ind w:left="709" w:hanging="425"/>
        <w:contextualSpacing w:val="0"/>
        <w:rPr>
          <w:rFonts w:ascii="Tahoma" w:eastAsia="Times New Roman" w:hAnsi="Tahoma" w:cs="Tahoma"/>
          <w:b/>
          <w:sz w:val="24"/>
          <w:szCs w:val="24"/>
          <w:lang w:eastAsia="pl-PL"/>
        </w:rPr>
      </w:pPr>
      <w:r w:rsidRPr="00C12B92">
        <w:rPr>
          <w:rFonts w:ascii="Tahoma" w:eastAsia="Times New Roman" w:hAnsi="Tahoma" w:cs="Tahoma"/>
          <w:sz w:val="24"/>
          <w:szCs w:val="24"/>
          <w:lang w:eastAsia="pl-PL"/>
        </w:rPr>
        <w:t>Komputer musi być przystosowany do montażu drugiego dysku oraz obsługiwać dwa dyski w konfiguracji M.2 + 2,5</w:t>
      </w:r>
      <w:r w:rsidR="008D5A59"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D15CA5" w:rsidRPr="00C12B92" w:rsidRDefault="00A414F6" w:rsidP="004C3C14">
      <w:pPr>
        <w:pStyle w:val="Podtytu"/>
        <w:rPr>
          <w:rFonts w:eastAsia="Times New Roman"/>
          <w:lang w:eastAsia="pl-PL"/>
        </w:rPr>
      </w:pPr>
      <w:r w:rsidRPr="00C12B92">
        <w:rPr>
          <w:rFonts w:eastAsia="Times New Roman"/>
          <w:lang w:eastAsia="pl-PL"/>
        </w:rPr>
        <w:t>Karta graficzna</w:t>
      </w:r>
    </w:p>
    <w:p w:rsidR="00A414F6" w:rsidRPr="00C12B92" w:rsidRDefault="00ED19A3" w:rsidP="00C12B92">
      <w:pPr>
        <w:spacing w:after="24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Zintegrowana z procesorem</w:t>
      </w:r>
    </w:p>
    <w:p w:rsidR="00D15CA5" w:rsidRPr="00C12B92" w:rsidRDefault="00A414F6" w:rsidP="00C12B92">
      <w:pPr>
        <w:spacing w:after="0" w:line="360" w:lineRule="auto"/>
        <w:rPr>
          <w:rFonts w:ascii="Tahoma" w:eastAsia="Times New Roman" w:hAnsi="Tahoma" w:cs="Tahoma"/>
          <w:sz w:val="24"/>
          <w:szCs w:val="24"/>
          <w:lang w:eastAsia="pl-PL"/>
        </w:rPr>
      </w:pPr>
      <w:r w:rsidRPr="00C12B92">
        <w:rPr>
          <w:rFonts w:ascii="Tahoma" w:eastAsia="Times New Roman" w:hAnsi="Tahoma" w:cs="Tahoma"/>
          <w:b/>
          <w:sz w:val="24"/>
          <w:szCs w:val="24"/>
          <w:lang w:eastAsia="pl-PL"/>
        </w:rPr>
        <w:t>Wyświetlacz</w:t>
      </w:r>
      <w:r w:rsidRPr="00C12B92">
        <w:rPr>
          <w:rFonts w:ascii="Tahoma" w:eastAsia="Times New Roman" w:hAnsi="Tahoma" w:cs="Tahoma"/>
          <w:sz w:val="24"/>
          <w:szCs w:val="24"/>
          <w:lang w:eastAsia="pl-PL"/>
        </w:rPr>
        <w:tab/>
      </w:r>
    </w:p>
    <w:p w:rsidR="00A414F6" w:rsidRPr="00C12B92" w:rsidRDefault="00A414F6" w:rsidP="00C12B92">
      <w:pPr>
        <w:pStyle w:val="Akapitzlist"/>
        <w:numPr>
          <w:ilvl w:val="0"/>
          <w:numId w:val="17"/>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wielkość 15,6</w:t>
      </w:r>
      <w:r w:rsidR="008D5A59" w:rsidRPr="00C12B92">
        <w:rPr>
          <w:rFonts w:ascii="Tahoma" w:eastAsia="Times New Roman" w:hAnsi="Tahoma" w:cs="Tahoma"/>
          <w:sz w:val="24"/>
          <w:szCs w:val="24"/>
          <w:lang w:eastAsia="pl-PL"/>
        </w:rPr>
        <w:t>’</w:t>
      </w:r>
      <w:r w:rsidR="00ED19A3"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p>
    <w:p w:rsidR="00A414F6" w:rsidRPr="00C12B92" w:rsidRDefault="00A414F6" w:rsidP="00C12B92">
      <w:pPr>
        <w:pStyle w:val="Akapitzlist"/>
        <w:numPr>
          <w:ilvl w:val="0"/>
          <w:numId w:val="17"/>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rozdzielczość </w:t>
      </w:r>
      <w:r w:rsidR="00ED19A3" w:rsidRPr="00C12B92">
        <w:rPr>
          <w:rFonts w:ascii="Tahoma" w:eastAsia="Times New Roman" w:hAnsi="Tahoma" w:cs="Tahoma"/>
          <w:sz w:val="24"/>
          <w:szCs w:val="24"/>
          <w:lang w:eastAsia="pl-PL"/>
        </w:rPr>
        <w:t>FHD 1920x1080</w:t>
      </w:r>
      <w:r w:rsidRPr="00C12B92">
        <w:rPr>
          <w:rFonts w:ascii="Tahoma" w:eastAsia="Times New Roman" w:hAnsi="Tahoma" w:cs="Tahoma"/>
          <w:sz w:val="24"/>
          <w:szCs w:val="24"/>
          <w:lang w:eastAsia="pl-PL"/>
        </w:rPr>
        <w:t xml:space="preserve"> pikseli</w:t>
      </w:r>
      <w:r w:rsidR="00ED19A3" w:rsidRPr="00C12B92">
        <w:rPr>
          <w:rFonts w:ascii="Tahoma" w:eastAsia="Times New Roman" w:hAnsi="Tahoma" w:cs="Tahoma"/>
          <w:sz w:val="24"/>
          <w:szCs w:val="24"/>
          <w:lang w:eastAsia="pl-PL"/>
        </w:rPr>
        <w:t>;</w:t>
      </w:r>
    </w:p>
    <w:p w:rsidR="00A414F6" w:rsidRPr="00C12B92" w:rsidRDefault="00ED19A3" w:rsidP="00C12B92">
      <w:pPr>
        <w:pStyle w:val="Akapitzlist"/>
        <w:numPr>
          <w:ilvl w:val="0"/>
          <w:numId w:val="17"/>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przeciwodblaskowy;</w:t>
      </w:r>
    </w:p>
    <w:p w:rsidR="00D15CA5" w:rsidRPr="00C12B92" w:rsidRDefault="00ED19A3" w:rsidP="00C12B92">
      <w:pPr>
        <w:pStyle w:val="Akapitzlist"/>
        <w:numPr>
          <w:ilvl w:val="0"/>
          <w:numId w:val="17"/>
        </w:numPr>
        <w:spacing w:after="240" w:line="360" w:lineRule="auto"/>
        <w:ind w:left="714" w:hanging="357"/>
        <w:contextualSpacing w:val="0"/>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jasność minimum 220 </w:t>
      </w:r>
      <w:proofErr w:type="spellStart"/>
      <w:r w:rsidRPr="00C12B92">
        <w:rPr>
          <w:rFonts w:ascii="Tahoma" w:eastAsia="Times New Roman" w:hAnsi="Tahoma" w:cs="Tahoma"/>
          <w:sz w:val="24"/>
          <w:szCs w:val="24"/>
          <w:lang w:eastAsia="pl-PL"/>
        </w:rPr>
        <w:t>nits</w:t>
      </w:r>
      <w:proofErr w:type="spellEnd"/>
      <w:r w:rsidRPr="00C12B92">
        <w:rPr>
          <w:rFonts w:ascii="Tahoma" w:eastAsia="Times New Roman" w:hAnsi="Tahoma" w:cs="Tahoma"/>
          <w:sz w:val="24"/>
          <w:szCs w:val="24"/>
          <w:lang w:eastAsia="pl-PL"/>
        </w:rPr>
        <w:t>.</w:t>
      </w:r>
    </w:p>
    <w:p w:rsidR="00ED19A3" w:rsidRPr="00C12B92" w:rsidRDefault="00A414F6" w:rsidP="00C12B92">
      <w:pPr>
        <w:spacing w:after="0" w:line="360" w:lineRule="auto"/>
        <w:rPr>
          <w:rFonts w:ascii="Tahoma" w:eastAsia="Times New Roman" w:hAnsi="Tahoma" w:cs="Tahoma"/>
          <w:b/>
          <w:sz w:val="24"/>
          <w:szCs w:val="24"/>
          <w:lang w:eastAsia="pl-PL"/>
        </w:rPr>
      </w:pPr>
      <w:r w:rsidRPr="00C12B92">
        <w:rPr>
          <w:rFonts w:ascii="Tahoma" w:eastAsia="Times New Roman" w:hAnsi="Tahoma" w:cs="Tahoma"/>
          <w:b/>
          <w:sz w:val="24"/>
          <w:szCs w:val="24"/>
          <w:lang w:eastAsia="pl-PL"/>
        </w:rPr>
        <w:t>Wyposażenie</w:t>
      </w:r>
    </w:p>
    <w:p w:rsidR="00ED19A3" w:rsidRPr="00C12B92" w:rsidRDefault="00ED19A3"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karta dźwiękowa zintegrowana z płytą główną;</w:t>
      </w:r>
    </w:p>
    <w:p w:rsidR="00091A05" w:rsidRPr="00C12B92" w:rsidRDefault="00ED19A3"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wbudowane dwa głośniki stereo;</w:t>
      </w:r>
    </w:p>
    <w:p w:rsidR="004A2927"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mikrofon</w:t>
      </w:r>
      <w:r w:rsidR="00ED19A3" w:rsidRPr="00C12B92">
        <w:rPr>
          <w:rFonts w:ascii="Tahoma" w:eastAsia="Times New Roman" w:hAnsi="Tahoma" w:cs="Tahoma"/>
          <w:sz w:val="24"/>
          <w:szCs w:val="24"/>
          <w:lang w:eastAsia="pl-PL"/>
        </w:rPr>
        <w:t xml:space="preserve"> cyfrowy z funkcją redukcji szumów i poprawy mowy wbudowany w obudowę matrycy; </w:t>
      </w:r>
    </w:p>
    <w:p w:rsidR="004A2927" w:rsidRPr="00C12B92" w:rsidRDefault="004A2927"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kamera internetowa z diodą informując</w:t>
      </w:r>
      <w:r w:rsidR="008D5A59" w:rsidRPr="00C12B92">
        <w:rPr>
          <w:rFonts w:ascii="Tahoma" w:eastAsia="Times New Roman" w:hAnsi="Tahoma" w:cs="Tahoma"/>
          <w:sz w:val="24"/>
          <w:szCs w:val="24"/>
          <w:lang w:eastAsia="pl-PL"/>
        </w:rPr>
        <w:t>a</w:t>
      </w:r>
      <w:r w:rsidRPr="00C12B92">
        <w:rPr>
          <w:rFonts w:ascii="Tahoma" w:eastAsia="Times New Roman" w:hAnsi="Tahoma" w:cs="Tahoma"/>
          <w:sz w:val="24"/>
          <w:szCs w:val="24"/>
          <w:lang w:eastAsia="pl-PL"/>
        </w:rPr>
        <w:t xml:space="preserve"> o aktywności, minimum 0.9 </w:t>
      </w:r>
      <w:proofErr w:type="spellStart"/>
      <w:r w:rsidRPr="00C12B92">
        <w:rPr>
          <w:rFonts w:ascii="Tahoma" w:eastAsia="Times New Roman" w:hAnsi="Tahoma" w:cs="Tahoma"/>
          <w:sz w:val="24"/>
          <w:szCs w:val="24"/>
          <w:lang w:eastAsia="pl-PL"/>
        </w:rPr>
        <w:t>Mpix</w:t>
      </w:r>
      <w:proofErr w:type="spellEnd"/>
      <w:r w:rsidRPr="00C12B92">
        <w:rPr>
          <w:rFonts w:ascii="Tahoma" w:eastAsia="Times New Roman" w:hAnsi="Tahoma" w:cs="Tahoma"/>
          <w:sz w:val="24"/>
          <w:szCs w:val="24"/>
          <w:lang w:eastAsia="pl-PL"/>
        </w:rPr>
        <w:t>, trwale zainstalowana w obudowie matrycy;</w:t>
      </w:r>
    </w:p>
    <w:p w:rsidR="00A414F6" w:rsidRPr="00C12B92" w:rsidRDefault="004A2927"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czytnik kart SD/</w:t>
      </w:r>
      <w:proofErr w:type="spellStart"/>
      <w:r w:rsidRPr="00C12B92">
        <w:rPr>
          <w:rFonts w:ascii="Tahoma" w:eastAsia="Times New Roman" w:hAnsi="Tahoma" w:cs="Tahoma"/>
          <w:sz w:val="24"/>
          <w:szCs w:val="24"/>
          <w:lang w:eastAsia="pl-PL"/>
        </w:rPr>
        <w:t>microSD</w:t>
      </w:r>
      <w:proofErr w:type="spellEnd"/>
      <w:r w:rsidRPr="00C12B92">
        <w:rPr>
          <w:rFonts w:ascii="Tahoma" w:eastAsia="Times New Roman" w:hAnsi="Tahoma" w:cs="Tahoma"/>
          <w:sz w:val="24"/>
          <w:szCs w:val="24"/>
          <w:lang w:eastAsia="pl-PL"/>
        </w:rPr>
        <w:t xml:space="preserve">, dopuszczalne wykorzystanie adaptera </w:t>
      </w:r>
      <w:proofErr w:type="spellStart"/>
      <w:r w:rsidRPr="00C12B92">
        <w:rPr>
          <w:rFonts w:ascii="Tahoma" w:eastAsia="Times New Roman" w:hAnsi="Tahoma" w:cs="Tahoma"/>
          <w:sz w:val="24"/>
          <w:szCs w:val="24"/>
          <w:lang w:eastAsia="pl-PL"/>
        </w:rPr>
        <w:t>microSD</w:t>
      </w:r>
      <w:proofErr w:type="spellEnd"/>
      <w:r w:rsidRPr="00C12B92">
        <w:rPr>
          <w:rFonts w:ascii="Tahoma" w:eastAsia="Times New Roman" w:hAnsi="Tahoma" w:cs="Tahoma"/>
          <w:sz w:val="24"/>
          <w:szCs w:val="24"/>
          <w:lang w:eastAsia="pl-PL"/>
        </w:rPr>
        <w:t xml:space="preserve">; </w:t>
      </w:r>
      <w:r w:rsidR="00A414F6" w:rsidRPr="00C12B92">
        <w:rPr>
          <w:rFonts w:ascii="Tahoma" w:eastAsia="Times New Roman" w:hAnsi="Tahoma" w:cs="Tahoma"/>
          <w:sz w:val="24"/>
          <w:szCs w:val="24"/>
          <w:lang w:eastAsia="pl-PL"/>
        </w:rPr>
        <w:t xml:space="preserve"> </w:t>
      </w:r>
    </w:p>
    <w:p w:rsidR="00ED19A3" w:rsidRPr="00C12B92" w:rsidRDefault="00ED19A3"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bezpieczeństwo - układ TPM 2.0; </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łączność bezprzewodowa: </w:t>
      </w:r>
    </w:p>
    <w:p w:rsidR="00A414F6" w:rsidRPr="00C12B92" w:rsidRDefault="00A414F6" w:rsidP="00C12B92">
      <w:pPr>
        <w:pStyle w:val="Akapitzlist"/>
        <w:numPr>
          <w:ilvl w:val="0"/>
          <w:numId w:val="19"/>
        </w:numPr>
        <w:spacing w:after="0" w:line="360" w:lineRule="auto"/>
        <w:ind w:left="709" w:firstLine="0"/>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zintegrowana w obudowie karta </w:t>
      </w:r>
      <w:proofErr w:type="spellStart"/>
      <w:r w:rsidRPr="00C12B92">
        <w:rPr>
          <w:rFonts w:ascii="Tahoma" w:eastAsia="Times New Roman" w:hAnsi="Tahoma" w:cs="Tahoma"/>
          <w:sz w:val="24"/>
          <w:szCs w:val="24"/>
          <w:lang w:eastAsia="pl-PL"/>
        </w:rPr>
        <w:t>WiFi</w:t>
      </w:r>
      <w:proofErr w:type="spellEnd"/>
      <w:r w:rsidRPr="00C12B92">
        <w:rPr>
          <w:rFonts w:ascii="Tahoma" w:eastAsia="Times New Roman" w:hAnsi="Tahoma" w:cs="Tahoma"/>
          <w:sz w:val="24"/>
          <w:szCs w:val="24"/>
          <w:lang w:eastAsia="pl-PL"/>
        </w:rPr>
        <w:t xml:space="preserve"> 802.11 </w:t>
      </w:r>
      <w:proofErr w:type="spellStart"/>
      <w:r w:rsidRPr="00C12B92">
        <w:rPr>
          <w:rFonts w:ascii="Tahoma" w:eastAsia="Times New Roman" w:hAnsi="Tahoma" w:cs="Tahoma"/>
          <w:sz w:val="24"/>
          <w:szCs w:val="24"/>
          <w:lang w:eastAsia="pl-PL"/>
        </w:rPr>
        <w:t>ax</w:t>
      </w:r>
      <w:proofErr w:type="spellEnd"/>
      <w:r w:rsidR="00C751DB" w:rsidRPr="00C12B92">
        <w:rPr>
          <w:rFonts w:ascii="Tahoma" w:eastAsia="Times New Roman" w:hAnsi="Tahoma" w:cs="Tahoma"/>
          <w:sz w:val="24"/>
          <w:szCs w:val="24"/>
          <w:lang w:eastAsia="pl-PL"/>
        </w:rPr>
        <w:t>;</w:t>
      </w:r>
    </w:p>
    <w:p w:rsidR="00A414F6" w:rsidRPr="00C12B92" w:rsidRDefault="00A414F6" w:rsidP="00C12B92">
      <w:pPr>
        <w:pStyle w:val="Akapitzlist"/>
        <w:numPr>
          <w:ilvl w:val="0"/>
          <w:numId w:val="19"/>
        </w:numPr>
        <w:spacing w:after="0" w:line="360" w:lineRule="auto"/>
        <w:ind w:left="709" w:firstLine="0"/>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zintegrowany w obudowie Bluetooth </w:t>
      </w:r>
      <w:r w:rsidR="00494977" w:rsidRPr="00C12B92">
        <w:rPr>
          <w:rFonts w:ascii="Tahoma" w:eastAsia="Times New Roman" w:hAnsi="Tahoma" w:cs="Tahoma"/>
          <w:sz w:val="24"/>
          <w:szCs w:val="24"/>
          <w:lang w:eastAsia="pl-PL"/>
        </w:rPr>
        <w:t>5</w:t>
      </w:r>
      <w:r w:rsidRPr="00C12B92">
        <w:rPr>
          <w:rFonts w:ascii="Tahoma" w:eastAsia="Times New Roman" w:hAnsi="Tahoma" w:cs="Tahoma"/>
          <w:sz w:val="24"/>
          <w:szCs w:val="24"/>
          <w:lang w:eastAsia="pl-PL"/>
        </w:rPr>
        <w:t>.</w:t>
      </w:r>
      <w:r w:rsidR="00494977" w:rsidRPr="00C12B92">
        <w:rPr>
          <w:rFonts w:ascii="Tahoma" w:eastAsia="Times New Roman" w:hAnsi="Tahoma" w:cs="Tahoma"/>
          <w:sz w:val="24"/>
          <w:szCs w:val="24"/>
          <w:lang w:eastAsia="pl-PL"/>
        </w:rPr>
        <w:t>1</w:t>
      </w:r>
      <w:r w:rsidR="00C751DB" w:rsidRPr="00C12B92">
        <w:rPr>
          <w:rFonts w:ascii="Tahoma" w:eastAsia="Times New Roman" w:hAnsi="Tahoma" w:cs="Tahoma"/>
          <w:sz w:val="24"/>
          <w:szCs w:val="24"/>
          <w:lang w:eastAsia="pl-PL"/>
        </w:rPr>
        <w:t>;</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interfejs RJ-45 obsługujący sieci 100/1000 </w:t>
      </w:r>
      <w:proofErr w:type="spellStart"/>
      <w:r w:rsidRPr="00C12B92">
        <w:rPr>
          <w:rFonts w:ascii="Tahoma" w:eastAsia="Times New Roman" w:hAnsi="Tahoma" w:cs="Tahoma"/>
          <w:sz w:val="24"/>
          <w:szCs w:val="24"/>
          <w:lang w:eastAsia="pl-PL"/>
        </w:rPr>
        <w:t>Mbps</w:t>
      </w:r>
      <w:proofErr w:type="spellEnd"/>
      <w:r w:rsidR="00C751DB" w:rsidRPr="00C12B92">
        <w:rPr>
          <w:rFonts w:ascii="Tahoma" w:eastAsia="Times New Roman" w:hAnsi="Tahoma" w:cs="Tahoma"/>
          <w:sz w:val="24"/>
          <w:szCs w:val="24"/>
          <w:lang w:eastAsia="pl-PL"/>
        </w:rPr>
        <w:t>;</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proofErr w:type="spellStart"/>
      <w:r w:rsidRPr="00C12B92">
        <w:rPr>
          <w:rFonts w:ascii="Tahoma" w:eastAsia="Times New Roman" w:hAnsi="Tahoma" w:cs="Tahoma"/>
          <w:sz w:val="24"/>
          <w:szCs w:val="24"/>
          <w:lang w:eastAsia="pl-PL"/>
        </w:rPr>
        <w:t>touchpad</w:t>
      </w:r>
      <w:proofErr w:type="spellEnd"/>
      <w:r w:rsidRPr="00C12B92">
        <w:rPr>
          <w:rFonts w:ascii="Tahoma" w:eastAsia="Times New Roman" w:hAnsi="Tahoma" w:cs="Tahoma"/>
          <w:sz w:val="24"/>
          <w:szCs w:val="24"/>
          <w:lang w:eastAsia="pl-PL"/>
        </w:rPr>
        <w:t xml:space="preserve"> i/lub manipulator punktowy typu </w:t>
      </w:r>
      <w:proofErr w:type="spellStart"/>
      <w:r w:rsidRPr="00C12B92">
        <w:rPr>
          <w:rFonts w:ascii="Tahoma" w:eastAsia="Times New Roman" w:hAnsi="Tahoma" w:cs="Tahoma"/>
          <w:sz w:val="24"/>
          <w:szCs w:val="24"/>
          <w:lang w:eastAsia="pl-PL"/>
        </w:rPr>
        <w:t>trackpoint</w:t>
      </w:r>
      <w:proofErr w:type="spellEnd"/>
      <w:r w:rsidR="00C751DB" w:rsidRPr="00C12B92">
        <w:rPr>
          <w:rFonts w:ascii="Tahoma" w:eastAsia="Times New Roman" w:hAnsi="Tahoma" w:cs="Tahoma"/>
          <w:sz w:val="24"/>
          <w:szCs w:val="24"/>
          <w:lang w:eastAsia="pl-PL"/>
        </w:rPr>
        <w:t>;</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zintegrowania klawiatura w układzie QWERTY z klawiatur</w:t>
      </w:r>
      <w:r w:rsidR="00DB5170" w:rsidRPr="00C12B92">
        <w:rPr>
          <w:rFonts w:ascii="Tahoma" w:eastAsia="Times New Roman" w:hAnsi="Tahoma" w:cs="Tahoma"/>
          <w:sz w:val="24"/>
          <w:szCs w:val="24"/>
          <w:lang w:eastAsia="pl-PL"/>
        </w:rPr>
        <w:t>ą</w:t>
      </w:r>
      <w:r w:rsidRPr="00C12B92">
        <w:rPr>
          <w:rFonts w:ascii="Tahoma" w:eastAsia="Times New Roman" w:hAnsi="Tahoma" w:cs="Tahoma"/>
          <w:sz w:val="24"/>
          <w:szCs w:val="24"/>
          <w:lang w:eastAsia="pl-PL"/>
        </w:rPr>
        <w:t xml:space="preserve"> numeryczną, dającą możliwość zastosowania schematu „polski programisty” zgodnie z opisami klawiszy</w:t>
      </w:r>
      <w:r w:rsidR="00C751DB" w:rsidRPr="00C12B92">
        <w:rPr>
          <w:rFonts w:ascii="Tahoma" w:eastAsia="Times New Roman" w:hAnsi="Tahoma" w:cs="Tahoma"/>
          <w:sz w:val="24"/>
          <w:szCs w:val="24"/>
          <w:lang w:eastAsia="pl-PL"/>
        </w:rPr>
        <w:t>;</w:t>
      </w:r>
    </w:p>
    <w:p w:rsidR="00E72379" w:rsidRPr="00C12B92" w:rsidRDefault="00E72379"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 xml:space="preserve">podświetlenie klawiatury, </w:t>
      </w:r>
      <w:r w:rsidR="00066ACF" w:rsidRPr="00C12B92">
        <w:rPr>
          <w:rFonts w:ascii="Tahoma" w:eastAsia="Times New Roman" w:hAnsi="Tahoma" w:cs="Tahoma"/>
          <w:sz w:val="24"/>
          <w:szCs w:val="24"/>
          <w:lang w:eastAsia="pl-PL"/>
        </w:rPr>
        <w:t>podświetlenie klawiatury w kolorze jasnym – odcienie bieli;</w:t>
      </w:r>
    </w:p>
    <w:p w:rsidR="00066ACF" w:rsidRPr="00C12B92" w:rsidRDefault="00066ACF"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wbudowany czytnik linii papilarnych;</w:t>
      </w:r>
    </w:p>
    <w:p w:rsidR="00066ACF" w:rsidRPr="00C12B92" w:rsidRDefault="00066ACF"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wszystkie klawisze funkcyjne typu: </w:t>
      </w:r>
      <w:proofErr w:type="spellStart"/>
      <w:r w:rsidRPr="00C12B92">
        <w:rPr>
          <w:rFonts w:ascii="Tahoma" w:eastAsia="Times New Roman" w:hAnsi="Tahoma" w:cs="Tahoma"/>
          <w:sz w:val="24"/>
          <w:szCs w:val="24"/>
          <w:lang w:eastAsia="pl-PL"/>
        </w:rPr>
        <w:t>mute</w:t>
      </w:r>
      <w:proofErr w:type="spellEnd"/>
      <w:r w:rsidRPr="00C12B92">
        <w:rPr>
          <w:rFonts w:ascii="Tahoma" w:eastAsia="Times New Roman" w:hAnsi="Tahoma" w:cs="Tahoma"/>
          <w:sz w:val="24"/>
          <w:szCs w:val="24"/>
          <w:lang w:eastAsia="pl-PL"/>
        </w:rPr>
        <w:t xml:space="preserve">, regulacja głośności, </w:t>
      </w:r>
      <w:proofErr w:type="spellStart"/>
      <w:r w:rsidRPr="00C12B92">
        <w:rPr>
          <w:rFonts w:ascii="Tahoma" w:eastAsia="Times New Roman" w:hAnsi="Tahoma" w:cs="Tahoma"/>
          <w:sz w:val="24"/>
          <w:szCs w:val="24"/>
          <w:lang w:eastAsia="pl-PL"/>
        </w:rPr>
        <w:t>print</w:t>
      </w:r>
      <w:proofErr w:type="spellEnd"/>
      <w:r w:rsidRPr="00C12B92">
        <w:rPr>
          <w:rFonts w:ascii="Tahoma" w:eastAsia="Times New Roman" w:hAnsi="Tahoma" w:cs="Tahoma"/>
          <w:sz w:val="24"/>
          <w:szCs w:val="24"/>
          <w:lang w:eastAsia="pl-PL"/>
        </w:rPr>
        <w:t xml:space="preserve"> </w:t>
      </w:r>
      <w:proofErr w:type="spellStart"/>
      <w:r w:rsidRPr="00C12B92">
        <w:rPr>
          <w:rFonts w:ascii="Tahoma" w:eastAsia="Times New Roman" w:hAnsi="Tahoma" w:cs="Tahoma"/>
          <w:sz w:val="24"/>
          <w:szCs w:val="24"/>
          <w:lang w:eastAsia="pl-PL"/>
        </w:rPr>
        <w:t>screen</w:t>
      </w:r>
      <w:proofErr w:type="spellEnd"/>
      <w:r w:rsidRPr="00C12B92">
        <w:rPr>
          <w:rFonts w:ascii="Tahoma" w:eastAsia="Times New Roman" w:hAnsi="Tahoma" w:cs="Tahoma"/>
          <w:sz w:val="24"/>
          <w:szCs w:val="24"/>
          <w:lang w:eastAsia="pl-PL"/>
        </w:rPr>
        <w:t xml:space="preserve"> dostępne w ciągu klawiszy F1-F12;</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porty audio: wejście na mikrofon, wyjście na słuchawki - dopuszcza się rozwiązanie </w:t>
      </w:r>
      <w:proofErr w:type="spellStart"/>
      <w:r w:rsidRPr="00C12B92">
        <w:rPr>
          <w:rFonts w:ascii="Tahoma" w:eastAsia="Times New Roman" w:hAnsi="Tahoma" w:cs="Tahoma"/>
          <w:sz w:val="24"/>
          <w:szCs w:val="24"/>
          <w:lang w:eastAsia="pl-PL"/>
        </w:rPr>
        <w:t>combo</w:t>
      </w:r>
      <w:proofErr w:type="spellEnd"/>
      <w:r w:rsidR="004A2927" w:rsidRPr="00C12B92">
        <w:rPr>
          <w:rFonts w:ascii="Tahoma" w:eastAsia="Times New Roman" w:hAnsi="Tahoma" w:cs="Tahoma"/>
          <w:sz w:val="24"/>
          <w:szCs w:val="24"/>
          <w:lang w:eastAsia="pl-PL"/>
        </w:rPr>
        <w:t>;</w:t>
      </w:r>
    </w:p>
    <w:p w:rsidR="00E72379" w:rsidRPr="00C12B92" w:rsidRDefault="00E72379"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Wbudowane porty i złącza: 1x HDMI 1.4, 2x USB 3.1</w:t>
      </w:r>
      <w:r w:rsidR="00F0657E" w:rsidRPr="00C12B92">
        <w:rPr>
          <w:rFonts w:ascii="Tahoma" w:eastAsia="Times New Roman" w:hAnsi="Tahoma" w:cs="Tahoma"/>
          <w:sz w:val="24"/>
          <w:szCs w:val="24"/>
          <w:lang w:eastAsia="pl-PL"/>
        </w:rPr>
        <w:t xml:space="preserve"> TYP A</w:t>
      </w:r>
      <w:r w:rsidRPr="00C12B92">
        <w:rPr>
          <w:rFonts w:ascii="Tahoma" w:eastAsia="Times New Roman" w:hAnsi="Tahoma" w:cs="Tahoma"/>
          <w:sz w:val="24"/>
          <w:szCs w:val="24"/>
          <w:lang w:eastAsia="pl-PL"/>
        </w:rPr>
        <w:t>, 1x USB TYP-C z obsługą DP 1.2, 1x USB 2.0</w:t>
      </w:r>
      <w:r w:rsidR="00F0657E" w:rsidRPr="00C12B92">
        <w:rPr>
          <w:rFonts w:ascii="Tahoma" w:eastAsia="Times New Roman" w:hAnsi="Tahoma" w:cs="Tahoma"/>
          <w:sz w:val="24"/>
          <w:szCs w:val="24"/>
          <w:lang w:eastAsia="pl-PL"/>
        </w:rPr>
        <w:t xml:space="preserve"> TYP A</w:t>
      </w:r>
      <w:r w:rsidRPr="00C12B92">
        <w:rPr>
          <w:rFonts w:ascii="Tahoma" w:eastAsia="Times New Roman" w:hAnsi="Tahoma" w:cs="Tahoma"/>
          <w:sz w:val="24"/>
          <w:szCs w:val="24"/>
          <w:lang w:eastAsia="pl-PL"/>
        </w:rPr>
        <w:t>, port zasilania;</w:t>
      </w:r>
    </w:p>
    <w:p w:rsidR="00E72379" w:rsidRPr="00C12B92" w:rsidRDefault="00E72379"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Złącze linki zabezpieczającej, Wykonawca dodatkowo dołączy linkę zabezpieczającą;</w:t>
      </w:r>
    </w:p>
    <w:p w:rsidR="00A414F6" w:rsidRPr="00C12B92" w:rsidRDefault="00A414F6" w:rsidP="00C12B92">
      <w:pPr>
        <w:pStyle w:val="Akapitzlist"/>
        <w:numPr>
          <w:ilvl w:val="0"/>
          <w:numId w:val="18"/>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myszka laserowa, przewodowa na USB, 2 przyciski, z rolką</w:t>
      </w:r>
      <w:r w:rsidR="00C751DB" w:rsidRPr="00C12B92">
        <w:rPr>
          <w:rFonts w:ascii="Tahoma" w:eastAsia="Times New Roman" w:hAnsi="Tahoma" w:cs="Tahoma"/>
          <w:sz w:val="24"/>
          <w:szCs w:val="24"/>
          <w:lang w:eastAsia="pl-PL"/>
        </w:rPr>
        <w:t>;</w:t>
      </w:r>
    </w:p>
    <w:p w:rsidR="00736896" w:rsidRPr="00C12B92" w:rsidRDefault="00A414F6" w:rsidP="00C12B92">
      <w:pPr>
        <w:pStyle w:val="Akapitzlist"/>
        <w:numPr>
          <w:ilvl w:val="0"/>
          <w:numId w:val="18"/>
        </w:numPr>
        <w:spacing w:after="240" w:line="360" w:lineRule="auto"/>
        <w:ind w:left="714" w:hanging="357"/>
        <w:rPr>
          <w:rFonts w:ascii="Tahoma" w:eastAsia="Times New Roman" w:hAnsi="Tahoma" w:cs="Tahoma"/>
          <w:sz w:val="24"/>
          <w:szCs w:val="24"/>
          <w:lang w:eastAsia="pl-PL"/>
        </w:rPr>
      </w:pPr>
      <w:r w:rsidRPr="00C12B92">
        <w:rPr>
          <w:rFonts w:ascii="Tahoma" w:eastAsia="Times New Roman" w:hAnsi="Tahoma" w:cs="Tahoma"/>
          <w:sz w:val="24"/>
          <w:szCs w:val="24"/>
          <w:lang w:eastAsia="pl-PL"/>
        </w:rPr>
        <w:t>dedykowana torba do laptopa</w:t>
      </w:r>
      <w:r w:rsidR="00736896"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r w:rsidR="00736896" w:rsidRPr="00C12B92">
        <w:rPr>
          <w:rFonts w:ascii="Tahoma" w:eastAsia="Times New Roman" w:hAnsi="Tahoma" w:cs="Tahoma"/>
          <w:sz w:val="24"/>
          <w:szCs w:val="24"/>
          <w:lang w:eastAsia="pl-PL"/>
        </w:rPr>
        <w:t>w</w:t>
      </w:r>
      <w:r w:rsidRPr="00C12B92">
        <w:rPr>
          <w:rFonts w:ascii="Tahoma" w:eastAsia="Times New Roman" w:hAnsi="Tahoma" w:cs="Tahoma"/>
          <w:sz w:val="24"/>
          <w:szCs w:val="24"/>
          <w:lang w:eastAsia="pl-PL"/>
        </w:rPr>
        <w:t xml:space="preserve">ykonana z materiału wodoodpornego, posiadająca wzmocnienia zabezpieczające </w:t>
      </w:r>
      <w:r w:rsidR="00736896" w:rsidRPr="00C12B92">
        <w:rPr>
          <w:rFonts w:ascii="Tahoma" w:eastAsia="Times New Roman" w:hAnsi="Tahoma" w:cs="Tahoma"/>
          <w:sz w:val="24"/>
          <w:szCs w:val="24"/>
          <w:lang w:eastAsia="pl-PL"/>
        </w:rPr>
        <w:t>urządzenie</w:t>
      </w:r>
      <w:r w:rsidRPr="00C12B92">
        <w:rPr>
          <w:rFonts w:ascii="Tahoma" w:eastAsia="Times New Roman" w:hAnsi="Tahoma" w:cs="Tahoma"/>
          <w:sz w:val="24"/>
          <w:szCs w:val="24"/>
          <w:lang w:eastAsia="pl-PL"/>
        </w:rPr>
        <w:t xml:space="preserve"> przed uderzeniami</w:t>
      </w:r>
      <w:r w:rsidR="00736896"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r w:rsidR="00736896" w:rsidRPr="00C12B92">
        <w:rPr>
          <w:rFonts w:ascii="Tahoma" w:eastAsia="Times New Roman" w:hAnsi="Tahoma" w:cs="Tahoma"/>
          <w:sz w:val="24"/>
          <w:szCs w:val="24"/>
          <w:lang w:eastAsia="pl-PL"/>
        </w:rPr>
        <w:t>p</w:t>
      </w:r>
      <w:r w:rsidRPr="00C12B92">
        <w:rPr>
          <w:rFonts w:ascii="Tahoma" w:eastAsia="Times New Roman" w:hAnsi="Tahoma" w:cs="Tahoma"/>
          <w:sz w:val="24"/>
          <w:szCs w:val="24"/>
          <w:lang w:eastAsia="pl-PL"/>
        </w:rPr>
        <w:t>osiadająca oddzieln</w:t>
      </w:r>
      <w:r w:rsidR="004A2927" w:rsidRPr="00C12B92">
        <w:rPr>
          <w:rFonts w:ascii="Tahoma" w:eastAsia="Times New Roman" w:hAnsi="Tahoma" w:cs="Tahoma"/>
          <w:sz w:val="24"/>
          <w:szCs w:val="24"/>
          <w:lang w:eastAsia="pl-PL"/>
        </w:rPr>
        <w:t>e</w:t>
      </w:r>
      <w:r w:rsidRPr="00C12B92">
        <w:rPr>
          <w:rFonts w:ascii="Tahoma" w:eastAsia="Times New Roman" w:hAnsi="Tahoma" w:cs="Tahoma"/>
          <w:sz w:val="24"/>
          <w:szCs w:val="24"/>
          <w:lang w:eastAsia="pl-PL"/>
        </w:rPr>
        <w:t xml:space="preserve"> przegrod</w:t>
      </w:r>
      <w:r w:rsidR="004A2927" w:rsidRPr="00C12B92">
        <w:rPr>
          <w:rFonts w:ascii="Tahoma" w:eastAsia="Times New Roman" w:hAnsi="Tahoma" w:cs="Tahoma"/>
          <w:sz w:val="24"/>
          <w:szCs w:val="24"/>
          <w:lang w:eastAsia="pl-PL"/>
        </w:rPr>
        <w:t>y</w:t>
      </w:r>
      <w:r w:rsidRPr="00C12B92">
        <w:rPr>
          <w:rFonts w:ascii="Tahoma" w:eastAsia="Times New Roman" w:hAnsi="Tahoma" w:cs="Tahoma"/>
          <w:sz w:val="24"/>
          <w:szCs w:val="24"/>
          <w:lang w:eastAsia="pl-PL"/>
        </w:rPr>
        <w:t xml:space="preserve"> na </w:t>
      </w:r>
      <w:r w:rsidR="004A2927" w:rsidRPr="00C12B92">
        <w:rPr>
          <w:rFonts w:ascii="Tahoma" w:eastAsia="Times New Roman" w:hAnsi="Tahoma" w:cs="Tahoma"/>
          <w:sz w:val="24"/>
          <w:szCs w:val="24"/>
          <w:lang w:eastAsia="pl-PL"/>
        </w:rPr>
        <w:t xml:space="preserve">laptop, </w:t>
      </w:r>
      <w:r w:rsidR="00066B3E" w:rsidRPr="00C12B92">
        <w:rPr>
          <w:rFonts w:ascii="Tahoma" w:eastAsia="Times New Roman" w:hAnsi="Tahoma" w:cs="Tahoma"/>
          <w:sz w:val="24"/>
          <w:szCs w:val="24"/>
          <w:lang w:eastAsia="pl-PL"/>
        </w:rPr>
        <w:t xml:space="preserve">na </w:t>
      </w:r>
      <w:r w:rsidRPr="00C12B92">
        <w:rPr>
          <w:rFonts w:ascii="Tahoma" w:eastAsia="Times New Roman" w:hAnsi="Tahoma" w:cs="Tahoma"/>
          <w:sz w:val="24"/>
          <w:szCs w:val="24"/>
          <w:lang w:eastAsia="pl-PL"/>
        </w:rPr>
        <w:t xml:space="preserve">dokumenty i </w:t>
      </w:r>
      <w:r w:rsidR="00066B3E" w:rsidRPr="00C12B92">
        <w:rPr>
          <w:rFonts w:ascii="Tahoma" w:eastAsia="Times New Roman" w:hAnsi="Tahoma" w:cs="Tahoma"/>
          <w:sz w:val="24"/>
          <w:szCs w:val="24"/>
          <w:lang w:eastAsia="pl-PL"/>
        </w:rPr>
        <w:t xml:space="preserve">na </w:t>
      </w:r>
      <w:r w:rsidRPr="00C12B92">
        <w:rPr>
          <w:rFonts w:ascii="Tahoma" w:eastAsia="Times New Roman" w:hAnsi="Tahoma" w:cs="Tahoma"/>
          <w:sz w:val="24"/>
          <w:szCs w:val="24"/>
          <w:lang w:eastAsia="pl-PL"/>
        </w:rPr>
        <w:t xml:space="preserve">akcesoria, wyposażona w pasek na ramię. </w:t>
      </w:r>
    </w:p>
    <w:p w:rsidR="004007F8" w:rsidRPr="00C12B92" w:rsidRDefault="004007F8" w:rsidP="004C3C14">
      <w:pPr>
        <w:pStyle w:val="Podtytu"/>
        <w:rPr>
          <w:rFonts w:eastAsia="Times New Roman"/>
          <w:lang w:eastAsia="pl-PL"/>
        </w:rPr>
      </w:pPr>
      <w:r w:rsidRPr="00C12B92">
        <w:rPr>
          <w:rFonts w:eastAsia="Times New Roman"/>
          <w:lang w:eastAsia="pl-PL"/>
        </w:rPr>
        <w:t>Oprogramowanie</w:t>
      </w:r>
    </w:p>
    <w:p w:rsidR="00736896" w:rsidRPr="00C12B92" w:rsidRDefault="00A414F6" w:rsidP="00C12B92">
      <w:pPr>
        <w:pStyle w:val="Akapitzlist"/>
        <w:numPr>
          <w:ilvl w:val="1"/>
          <w:numId w:val="9"/>
        </w:numPr>
        <w:spacing w:after="0" w:line="360" w:lineRule="auto"/>
        <w:ind w:left="709" w:hanging="283"/>
        <w:rPr>
          <w:rFonts w:ascii="Tahoma" w:eastAsia="Times New Roman" w:hAnsi="Tahoma" w:cs="Tahoma"/>
          <w:sz w:val="24"/>
          <w:szCs w:val="24"/>
          <w:lang w:eastAsia="pl-PL"/>
        </w:rPr>
      </w:pPr>
      <w:r w:rsidRPr="00C12B92">
        <w:rPr>
          <w:rFonts w:ascii="Tahoma" w:eastAsia="Times New Roman" w:hAnsi="Tahoma" w:cs="Tahoma"/>
          <w:b/>
          <w:sz w:val="24"/>
          <w:szCs w:val="24"/>
          <w:lang w:eastAsia="pl-PL"/>
        </w:rPr>
        <w:t>System operacyjny</w:t>
      </w:r>
      <w:r w:rsidRPr="00C12B92">
        <w:rPr>
          <w:rFonts w:ascii="Tahoma" w:eastAsia="Times New Roman" w:hAnsi="Tahoma" w:cs="Tahoma"/>
          <w:sz w:val="24"/>
          <w:szCs w:val="24"/>
          <w:lang w:eastAsia="pl-PL"/>
        </w:rPr>
        <w:tab/>
      </w:r>
    </w:p>
    <w:p w:rsidR="00736896" w:rsidRPr="00C12B92" w:rsidRDefault="00A414F6" w:rsidP="00C12B92">
      <w:pPr>
        <w:spacing w:after="0" w:line="360" w:lineRule="auto"/>
        <w:ind w:left="709"/>
        <w:rPr>
          <w:rFonts w:ascii="Tahoma" w:eastAsia="Times New Roman" w:hAnsi="Tahoma" w:cs="Tahoma"/>
          <w:sz w:val="24"/>
          <w:szCs w:val="24"/>
          <w:lang w:eastAsia="pl-PL"/>
        </w:rPr>
      </w:pPr>
      <w:r w:rsidRPr="00C12B92">
        <w:rPr>
          <w:rFonts w:ascii="Tahoma" w:eastAsia="Times New Roman" w:hAnsi="Tahoma" w:cs="Tahoma"/>
          <w:sz w:val="24"/>
          <w:szCs w:val="24"/>
          <w:lang w:eastAsia="pl-PL"/>
        </w:rPr>
        <w:t>Na laptopie musi być zainstalowany Microsoft Windows 10 Professional PL 64-bit z licencją w celu zapewnienia współpracy ze środowiskiem sieciowym oraz aplikacjami funkcjonującymi w środowisku Zamawiającego. Nie dopuszcza się w tym zakresie licencji pochodzących z rynku wtórnego</w:t>
      </w:r>
      <w:r w:rsidR="00736896" w:rsidRPr="00C12B92">
        <w:rPr>
          <w:rFonts w:ascii="Tahoma" w:eastAsia="Times New Roman" w:hAnsi="Tahoma" w:cs="Tahoma"/>
          <w:sz w:val="24"/>
          <w:szCs w:val="24"/>
          <w:lang w:eastAsia="pl-PL"/>
        </w:rPr>
        <w:t xml:space="preserve">, </w:t>
      </w:r>
      <w:r w:rsidRPr="00C12B92">
        <w:rPr>
          <w:rFonts w:ascii="Tahoma" w:eastAsia="Times New Roman" w:hAnsi="Tahoma" w:cs="Tahoma"/>
          <w:sz w:val="24"/>
          <w:szCs w:val="24"/>
          <w:lang w:eastAsia="pl-PL"/>
        </w:rPr>
        <w:t xml:space="preserve">umieszczony na obudowie Certyfikat Autentyczności w postaci specjalnej naklejki zabezpieczającej lub </w:t>
      </w:r>
      <w:r w:rsidR="00736896" w:rsidRPr="00C12B92">
        <w:rPr>
          <w:rFonts w:ascii="Tahoma" w:eastAsia="Times New Roman" w:hAnsi="Tahoma" w:cs="Tahoma"/>
          <w:sz w:val="24"/>
          <w:szCs w:val="24"/>
          <w:lang w:eastAsia="pl-PL"/>
        </w:rPr>
        <w:t>z</w:t>
      </w:r>
      <w:r w:rsidRPr="00C12B92">
        <w:rPr>
          <w:rFonts w:ascii="Tahoma" w:eastAsia="Times New Roman" w:hAnsi="Tahoma" w:cs="Tahoma"/>
          <w:sz w:val="24"/>
          <w:szCs w:val="24"/>
          <w:lang w:eastAsia="pl-PL"/>
        </w:rPr>
        <w:t>ałączone potwierdzenie wykonawcy / producenta komputera o legalności dostarczonego oprogramowania systemowego</w:t>
      </w:r>
      <w:r w:rsidR="00736896" w:rsidRPr="00C12B92">
        <w:rPr>
          <w:rFonts w:ascii="Tahoma" w:eastAsia="Times New Roman" w:hAnsi="Tahoma" w:cs="Tahoma"/>
          <w:sz w:val="24"/>
          <w:szCs w:val="24"/>
          <w:lang w:eastAsia="pl-PL"/>
        </w:rPr>
        <w:t>.</w:t>
      </w:r>
      <w:r w:rsidR="00223CE7" w:rsidRPr="00C12B92">
        <w:rPr>
          <w:rFonts w:ascii="Tahoma" w:eastAsia="Times New Roman" w:hAnsi="Tahoma" w:cs="Tahoma"/>
          <w:sz w:val="24"/>
          <w:szCs w:val="24"/>
          <w:lang w:eastAsia="pl-PL"/>
        </w:rPr>
        <w:t xml:space="preserve"> Zainstalowany system operacyjny Windows musi mieć klucz licencyjny zapisany trwale w BIOS, umożliwiać instalację systemu operacyjnego bez potrzeby ręcznego wpisywania klucza licencyjnego.</w:t>
      </w:r>
    </w:p>
    <w:p w:rsidR="004007F8" w:rsidRPr="00C12B92" w:rsidRDefault="004007F8" w:rsidP="00C12B92">
      <w:pPr>
        <w:pStyle w:val="Akapitzlist"/>
        <w:numPr>
          <w:ilvl w:val="0"/>
          <w:numId w:val="26"/>
        </w:numPr>
        <w:spacing w:after="0" w:line="360" w:lineRule="auto"/>
        <w:ind w:left="709" w:hanging="283"/>
        <w:rPr>
          <w:rFonts w:ascii="Tahoma" w:eastAsia="Times New Roman" w:hAnsi="Tahoma" w:cs="Tahoma"/>
          <w:b/>
          <w:sz w:val="24"/>
          <w:szCs w:val="24"/>
          <w:lang w:eastAsia="pl-PL"/>
        </w:rPr>
      </w:pPr>
      <w:r w:rsidRPr="00C12B92">
        <w:rPr>
          <w:rFonts w:ascii="Tahoma" w:eastAsia="Times New Roman" w:hAnsi="Tahoma" w:cs="Tahoma"/>
          <w:b/>
          <w:sz w:val="24"/>
          <w:szCs w:val="24"/>
          <w:lang w:eastAsia="pl-PL"/>
        </w:rPr>
        <w:t>Pakiet Biurowy Microsoft Office 2019</w:t>
      </w:r>
    </w:p>
    <w:p w:rsidR="00A414F6" w:rsidRPr="00C12B92" w:rsidRDefault="004007F8" w:rsidP="004C3C14">
      <w:pPr>
        <w:pStyle w:val="Akapitzlist"/>
        <w:spacing w:after="480" w:line="360" w:lineRule="auto"/>
        <w:ind w:left="709"/>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Wykonawca wraz z oferowanym laptopem dostarczy licencję na oprogramowanie biurowe Microsoft Office 2019 Standard MOLP EDU. Zaoferowana przez Wykonawcę licencja musi umożliwiać Zamawiającemu instalację na laptopie następujących składników pakietu Office: Word, Excel, PowerPoint, Outlook. Dopuszcza się zaoferowanie różnych wersji Microsoft Office 2019 pod warunkiem, że będą one zapewniały pełną funkcjonalność wskazaną przez Zamawiającego, będą umożliwiały instalację na oferowanym urządzeniu oraz Zamawiający będzie uprawniony do korzystania z nich.</w:t>
      </w:r>
    </w:p>
    <w:p w:rsidR="00736896" w:rsidRPr="005F6D40" w:rsidRDefault="00A414F6" w:rsidP="005F6D40">
      <w:pPr>
        <w:pStyle w:val="Podtytu"/>
        <w:rPr>
          <w:rStyle w:val="Uwydatnienie"/>
        </w:rPr>
      </w:pPr>
      <w:r w:rsidRPr="00C12B92">
        <w:rPr>
          <w:rFonts w:eastAsia="Times New Roman"/>
          <w:lang w:eastAsia="pl-PL"/>
        </w:rPr>
        <w:t>Wsparcie techniczne</w:t>
      </w:r>
    </w:p>
    <w:p w:rsidR="002A6CBC" w:rsidRPr="00C12B92" w:rsidRDefault="002A6CBC" w:rsidP="00C12B92">
      <w:p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Możliwość sprawdzenia kompletnych danych o urządzeniu na jednej witrynie internetowej prowadzonej przez producenta - automatyczna identyfikacja laptopa - konfiguracji fabrycznej, konfiguracji bieżącej, rodzaju gwarancji, daty wygaśnięcia gwarancji, daty produkcji laptopa, aktualizacje, diagnostyka, dedykowane oprogramowanie, tworzenie dysku </w:t>
      </w:r>
      <w:proofErr w:type="spellStart"/>
      <w:r w:rsidRPr="00C12B92">
        <w:rPr>
          <w:rFonts w:ascii="Tahoma" w:eastAsia="Times New Roman" w:hAnsi="Tahoma" w:cs="Tahoma"/>
          <w:sz w:val="24"/>
          <w:szCs w:val="24"/>
          <w:lang w:eastAsia="pl-PL"/>
        </w:rPr>
        <w:t>recovery</w:t>
      </w:r>
      <w:proofErr w:type="spellEnd"/>
      <w:r w:rsidRPr="00C12B92">
        <w:rPr>
          <w:rFonts w:ascii="Tahoma" w:eastAsia="Times New Roman" w:hAnsi="Tahoma" w:cs="Tahoma"/>
          <w:sz w:val="24"/>
          <w:szCs w:val="24"/>
          <w:lang w:eastAsia="pl-PL"/>
        </w:rPr>
        <w:t xml:space="preserve"> systemu operacyjnego.</w:t>
      </w:r>
    </w:p>
    <w:p w:rsidR="00531FD4" w:rsidRPr="00C12B92" w:rsidRDefault="00A414F6" w:rsidP="004C3C14">
      <w:pPr>
        <w:spacing w:after="24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Dostęp do aktualnych sterowników zainstalowanych w </w:t>
      </w:r>
      <w:r w:rsidR="002A6CBC" w:rsidRPr="00C12B92">
        <w:rPr>
          <w:rFonts w:ascii="Tahoma" w:eastAsia="Times New Roman" w:hAnsi="Tahoma" w:cs="Tahoma"/>
          <w:sz w:val="24"/>
          <w:szCs w:val="24"/>
          <w:lang w:eastAsia="pl-PL"/>
        </w:rPr>
        <w:t xml:space="preserve">laptopie </w:t>
      </w:r>
      <w:r w:rsidRPr="00C12B92">
        <w:rPr>
          <w:rFonts w:ascii="Tahoma" w:eastAsia="Times New Roman" w:hAnsi="Tahoma" w:cs="Tahoma"/>
          <w:sz w:val="24"/>
          <w:szCs w:val="24"/>
          <w:lang w:eastAsia="pl-PL"/>
        </w:rPr>
        <w:t>urządzeń, realizowany poprzez podanie identyfikatora klienta lub modelu komputera lub numeru seryjnego komputera, na dedykowanej przez producenta stronie internetowej</w:t>
      </w:r>
      <w:r w:rsidR="00736896" w:rsidRPr="00C12B92">
        <w:rPr>
          <w:rFonts w:ascii="Tahoma" w:eastAsia="Times New Roman" w:hAnsi="Tahoma" w:cs="Tahoma"/>
          <w:sz w:val="24"/>
          <w:szCs w:val="24"/>
          <w:lang w:eastAsia="pl-PL"/>
        </w:rPr>
        <w:t>,</w:t>
      </w:r>
      <w:r w:rsidRPr="00C12B92">
        <w:rPr>
          <w:rFonts w:ascii="Tahoma" w:eastAsia="Times New Roman" w:hAnsi="Tahoma" w:cs="Tahoma"/>
          <w:sz w:val="24"/>
          <w:szCs w:val="24"/>
          <w:lang w:eastAsia="pl-PL"/>
        </w:rPr>
        <w:t xml:space="preserve"> </w:t>
      </w:r>
      <w:r w:rsidR="00736896" w:rsidRPr="00C12B92">
        <w:rPr>
          <w:rFonts w:ascii="Tahoma" w:eastAsia="Times New Roman" w:hAnsi="Tahoma" w:cs="Tahoma"/>
          <w:sz w:val="24"/>
          <w:szCs w:val="24"/>
          <w:lang w:eastAsia="pl-PL"/>
        </w:rPr>
        <w:t>W</w:t>
      </w:r>
      <w:r w:rsidRPr="00C12B92">
        <w:rPr>
          <w:rFonts w:ascii="Tahoma" w:eastAsia="Times New Roman" w:hAnsi="Tahoma" w:cs="Tahoma"/>
          <w:sz w:val="24"/>
          <w:szCs w:val="24"/>
          <w:lang w:eastAsia="pl-PL"/>
        </w:rPr>
        <w:t xml:space="preserve">ykonawca </w:t>
      </w:r>
      <w:r w:rsidR="00736896" w:rsidRPr="00C12B92">
        <w:rPr>
          <w:rFonts w:ascii="Tahoma" w:eastAsia="Times New Roman" w:hAnsi="Tahoma" w:cs="Tahoma"/>
          <w:sz w:val="24"/>
          <w:szCs w:val="24"/>
          <w:lang w:eastAsia="pl-PL"/>
        </w:rPr>
        <w:t xml:space="preserve">przekaże Zamawiającemu </w:t>
      </w:r>
      <w:r w:rsidRPr="00C12B92">
        <w:rPr>
          <w:rFonts w:ascii="Tahoma" w:eastAsia="Times New Roman" w:hAnsi="Tahoma" w:cs="Tahoma"/>
          <w:sz w:val="24"/>
          <w:szCs w:val="24"/>
          <w:lang w:eastAsia="pl-PL"/>
        </w:rPr>
        <w:t>adres strony oraz sposób realizacji wymagania (opis uzyskania w/w informacji).</w:t>
      </w:r>
    </w:p>
    <w:p w:rsidR="00213350" w:rsidRPr="00C12B92" w:rsidRDefault="00213350" w:rsidP="005F6D40">
      <w:pPr>
        <w:pStyle w:val="Podtytu"/>
        <w:rPr>
          <w:rFonts w:eastAsia="Times New Roman"/>
          <w:lang w:eastAsia="pl-PL"/>
        </w:rPr>
      </w:pPr>
      <w:r w:rsidRPr="00C12B92">
        <w:rPr>
          <w:rFonts w:eastAsia="Times New Roman"/>
          <w:lang w:eastAsia="pl-PL"/>
        </w:rPr>
        <w:t>Oprogramowanie dodatkowe.</w:t>
      </w:r>
    </w:p>
    <w:p w:rsidR="00213350" w:rsidRPr="00C12B92" w:rsidRDefault="00213350" w:rsidP="00C12B92">
      <w:p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Oprogramowanie producenta z nieograniczoną licencją czasową na użytkowanie umożliwiające:</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proofErr w:type="spellStart"/>
      <w:r w:rsidRPr="00C12B92">
        <w:rPr>
          <w:rFonts w:ascii="Tahoma" w:eastAsia="Times New Roman" w:hAnsi="Tahoma" w:cs="Tahoma"/>
          <w:sz w:val="24"/>
          <w:szCs w:val="24"/>
          <w:lang w:eastAsia="pl-PL"/>
        </w:rPr>
        <w:t>upgrade</w:t>
      </w:r>
      <w:proofErr w:type="spellEnd"/>
      <w:r w:rsidRPr="00C12B92">
        <w:rPr>
          <w:rFonts w:ascii="Tahoma" w:eastAsia="Times New Roman" w:hAnsi="Tahoma" w:cs="Tahoma"/>
          <w:sz w:val="24"/>
          <w:szCs w:val="24"/>
          <w:lang w:eastAsia="pl-PL"/>
        </w:rPr>
        <w:t xml:space="preserve"> i instalacje wszystkich sterowników, aplikacji dostarczonych w obrazie systemu operacyjnego producenta, </w:t>
      </w:r>
      <w:proofErr w:type="spellStart"/>
      <w:r w:rsidRPr="00C12B92">
        <w:rPr>
          <w:rFonts w:ascii="Tahoma" w:eastAsia="Times New Roman" w:hAnsi="Tahoma" w:cs="Tahoma"/>
          <w:sz w:val="24"/>
          <w:szCs w:val="24"/>
          <w:lang w:eastAsia="pl-PL"/>
        </w:rPr>
        <w:t>BIOS’u</w:t>
      </w:r>
      <w:proofErr w:type="spellEnd"/>
      <w:r w:rsidRPr="00C12B92">
        <w:rPr>
          <w:rFonts w:ascii="Tahoma" w:eastAsia="Times New Roman" w:hAnsi="Tahoma" w:cs="Tahoma"/>
          <w:sz w:val="24"/>
          <w:szCs w:val="24"/>
          <w:lang w:eastAsia="pl-PL"/>
        </w:rPr>
        <w:t xml:space="preserve"> z certyfikatem zgodności producenta do najnowszej dostępnej wersji;</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możliwość przed instalacją sprawdzenia każdego sterownika, każdej aplikacji, </w:t>
      </w:r>
      <w:proofErr w:type="spellStart"/>
      <w:r w:rsidRPr="00C12B92">
        <w:rPr>
          <w:rFonts w:ascii="Tahoma" w:eastAsia="Times New Roman" w:hAnsi="Tahoma" w:cs="Tahoma"/>
          <w:sz w:val="24"/>
          <w:szCs w:val="24"/>
          <w:lang w:eastAsia="pl-PL"/>
        </w:rPr>
        <w:t>BIOS’u</w:t>
      </w:r>
      <w:proofErr w:type="spellEnd"/>
      <w:r w:rsidRPr="00C12B92">
        <w:rPr>
          <w:rFonts w:ascii="Tahoma" w:eastAsia="Times New Roman" w:hAnsi="Tahoma" w:cs="Tahoma"/>
          <w:sz w:val="24"/>
          <w:szCs w:val="24"/>
          <w:lang w:eastAsia="pl-PL"/>
        </w:rPr>
        <w:t xml:space="preserve"> bezpośrednio na stronie producenta przy użyciu połączenia internetowego z automatycznym przekierowaniem a w szczególności informacji:</w:t>
      </w:r>
    </w:p>
    <w:p w:rsidR="00213350" w:rsidRPr="00C12B92" w:rsidRDefault="00213350" w:rsidP="00C12B92">
      <w:pPr>
        <w:pStyle w:val="Akapitzlist"/>
        <w:spacing w:after="0" w:line="360" w:lineRule="auto"/>
        <w:ind w:firstLine="696"/>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a. o poprawkach i usprawnieniach dotyczących aktualizacji;</w:t>
      </w:r>
    </w:p>
    <w:p w:rsidR="00213350" w:rsidRPr="00C12B92" w:rsidRDefault="00213350" w:rsidP="00C12B92">
      <w:pPr>
        <w:pStyle w:val="Akapitzlist"/>
        <w:spacing w:after="0" w:line="360" w:lineRule="auto"/>
        <w:ind w:firstLine="696"/>
        <w:rPr>
          <w:rFonts w:ascii="Tahoma" w:eastAsia="Times New Roman" w:hAnsi="Tahoma" w:cs="Tahoma"/>
          <w:sz w:val="24"/>
          <w:szCs w:val="24"/>
          <w:lang w:eastAsia="pl-PL"/>
        </w:rPr>
      </w:pPr>
      <w:r w:rsidRPr="00C12B92">
        <w:rPr>
          <w:rFonts w:ascii="Tahoma" w:eastAsia="Times New Roman" w:hAnsi="Tahoma" w:cs="Tahoma"/>
          <w:sz w:val="24"/>
          <w:szCs w:val="24"/>
          <w:lang w:eastAsia="pl-PL"/>
        </w:rPr>
        <w:t>b. dacie wydania ostatniej aktualizacji;</w:t>
      </w:r>
    </w:p>
    <w:p w:rsidR="00213350" w:rsidRPr="00C12B92" w:rsidRDefault="00213350" w:rsidP="00C12B92">
      <w:pPr>
        <w:pStyle w:val="Akapitzlist"/>
        <w:spacing w:after="0" w:line="360" w:lineRule="auto"/>
        <w:ind w:firstLine="696"/>
        <w:rPr>
          <w:rFonts w:ascii="Tahoma" w:eastAsia="Times New Roman" w:hAnsi="Tahoma" w:cs="Tahoma"/>
          <w:sz w:val="24"/>
          <w:szCs w:val="24"/>
          <w:lang w:eastAsia="pl-PL"/>
        </w:rPr>
      </w:pPr>
      <w:r w:rsidRPr="00C12B92">
        <w:rPr>
          <w:rFonts w:ascii="Tahoma" w:eastAsia="Times New Roman" w:hAnsi="Tahoma" w:cs="Tahoma"/>
          <w:sz w:val="24"/>
          <w:szCs w:val="24"/>
          <w:lang w:eastAsia="pl-PL"/>
        </w:rPr>
        <w:t>c. priorytecie aktualizacji;</w:t>
      </w:r>
    </w:p>
    <w:p w:rsidR="00213350" w:rsidRPr="00C12B92" w:rsidRDefault="00213350" w:rsidP="00C12B92">
      <w:pPr>
        <w:pStyle w:val="Akapitzlist"/>
        <w:spacing w:after="0" w:line="360" w:lineRule="auto"/>
        <w:ind w:firstLine="696"/>
        <w:rPr>
          <w:rFonts w:ascii="Tahoma" w:eastAsia="Times New Roman" w:hAnsi="Tahoma" w:cs="Tahoma"/>
          <w:sz w:val="24"/>
          <w:szCs w:val="24"/>
          <w:lang w:eastAsia="pl-PL"/>
        </w:rPr>
      </w:pPr>
      <w:r w:rsidRPr="00C12B92">
        <w:rPr>
          <w:rFonts w:ascii="Tahoma" w:eastAsia="Times New Roman" w:hAnsi="Tahoma" w:cs="Tahoma"/>
          <w:sz w:val="24"/>
          <w:szCs w:val="24"/>
          <w:lang w:eastAsia="pl-PL"/>
        </w:rPr>
        <w:t>d. zgodność z systemami operacyjnymi</w:t>
      </w:r>
    </w:p>
    <w:p w:rsidR="00213350" w:rsidRPr="00C12B92" w:rsidRDefault="00213350" w:rsidP="00C12B92">
      <w:pPr>
        <w:pStyle w:val="Akapitzlist"/>
        <w:spacing w:after="0" w:line="360" w:lineRule="auto"/>
        <w:ind w:firstLine="696"/>
        <w:rPr>
          <w:rFonts w:ascii="Tahoma" w:eastAsia="Times New Roman" w:hAnsi="Tahoma" w:cs="Tahoma"/>
          <w:sz w:val="24"/>
          <w:szCs w:val="24"/>
          <w:lang w:eastAsia="pl-PL"/>
        </w:rPr>
      </w:pPr>
      <w:r w:rsidRPr="00C12B92">
        <w:rPr>
          <w:rFonts w:ascii="Tahoma" w:eastAsia="Times New Roman" w:hAnsi="Tahoma" w:cs="Tahoma"/>
          <w:sz w:val="24"/>
          <w:szCs w:val="24"/>
          <w:lang w:eastAsia="pl-PL"/>
        </w:rPr>
        <w:t>e. jakiego komponentu sprzętu dotyczy aktualizacja</w:t>
      </w:r>
    </w:p>
    <w:p w:rsidR="00213350" w:rsidRPr="00C12B92" w:rsidRDefault="00213350" w:rsidP="00C12B92">
      <w:pPr>
        <w:spacing w:after="0" w:line="360" w:lineRule="auto"/>
        <w:ind w:left="1701" w:hanging="285"/>
        <w:rPr>
          <w:rFonts w:ascii="Tahoma" w:eastAsia="Times New Roman" w:hAnsi="Tahoma" w:cs="Tahoma"/>
          <w:sz w:val="24"/>
          <w:szCs w:val="24"/>
          <w:lang w:eastAsia="pl-PL"/>
        </w:rPr>
      </w:pPr>
      <w:r w:rsidRPr="00C12B92">
        <w:rPr>
          <w:rFonts w:ascii="Tahoma" w:eastAsia="Times New Roman" w:hAnsi="Tahoma" w:cs="Tahoma"/>
          <w:sz w:val="24"/>
          <w:szCs w:val="24"/>
          <w:lang w:eastAsia="pl-PL"/>
        </w:rPr>
        <w:t>f.  wszystkie poprzednie aktualizacje z informacjami jak powyżej od punktu a do punktu e.</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wykaz najnowszych aktualizacji z podziałem na krytyczne (wymagające natychmiastowej instalacji), rekomendowane i opcjonalne;</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możliwość włączenia/wyłączenia funkcji automatycznego restartu w przypadku kiedy jest wymagany przy instalacji sterownika, aplikacji która tego wymaga;</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rozpoznanie modelu oferowanego komputera, numer seryjny komputera, informację kiedy dokonany został ostatnio </w:t>
      </w:r>
      <w:proofErr w:type="spellStart"/>
      <w:r w:rsidRPr="00C12B92">
        <w:rPr>
          <w:rFonts w:ascii="Tahoma" w:eastAsia="Times New Roman" w:hAnsi="Tahoma" w:cs="Tahoma"/>
          <w:sz w:val="24"/>
          <w:szCs w:val="24"/>
          <w:lang w:eastAsia="pl-PL"/>
        </w:rPr>
        <w:t>upgrade</w:t>
      </w:r>
      <w:proofErr w:type="spellEnd"/>
      <w:r w:rsidRPr="00C12B92">
        <w:rPr>
          <w:rFonts w:ascii="Tahoma" w:eastAsia="Times New Roman" w:hAnsi="Tahoma" w:cs="Tahoma"/>
          <w:sz w:val="24"/>
          <w:szCs w:val="24"/>
          <w:lang w:eastAsia="pl-PL"/>
        </w:rPr>
        <w:t xml:space="preserve"> w szczególności z uwzględnieniem daty (</w:t>
      </w:r>
      <w:proofErr w:type="spellStart"/>
      <w:r w:rsidRPr="00C12B92">
        <w:rPr>
          <w:rFonts w:ascii="Tahoma" w:eastAsia="Times New Roman" w:hAnsi="Tahoma" w:cs="Tahoma"/>
          <w:sz w:val="24"/>
          <w:szCs w:val="24"/>
          <w:lang w:eastAsia="pl-PL"/>
        </w:rPr>
        <w:t>dd</w:t>
      </w:r>
      <w:proofErr w:type="spellEnd"/>
      <w:r w:rsidRPr="00C12B92">
        <w:rPr>
          <w:rFonts w:ascii="Tahoma" w:eastAsia="Times New Roman" w:hAnsi="Tahoma" w:cs="Tahoma"/>
          <w:sz w:val="24"/>
          <w:szCs w:val="24"/>
          <w:lang w:eastAsia="pl-PL"/>
        </w:rPr>
        <w:t>-mm-</w:t>
      </w:r>
      <w:proofErr w:type="spellStart"/>
      <w:r w:rsidRPr="00C12B92">
        <w:rPr>
          <w:rFonts w:ascii="Tahoma" w:eastAsia="Times New Roman" w:hAnsi="Tahoma" w:cs="Tahoma"/>
          <w:sz w:val="24"/>
          <w:szCs w:val="24"/>
          <w:lang w:eastAsia="pl-PL"/>
        </w:rPr>
        <w:t>rrrr</w:t>
      </w:r>
      <w:proofErr w:type="spellEnd"/>
      <w:r w:rsidRPr="00C12B92">
        <w:rPr>
          <w:rFonts w:ascii="Tahoma" w:eastAsia="Times New Roman" w:hAnsi="Tahoma" w:cs="Tahoma"/>
          <w:sz w:val="24"/>
          <w:szCs w:val="24"/>
          <w:lang w:eastAsia="pl-PL"/>
        </w:rPr>
        <w:t>);</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sprawdzenia historii </w:t>
      </w:r>
      <w:proofErr w:type="spellStart"/>
      <w:r w:rsidRPr="00C12B92">
        <w:rPr>
          <w:rFonts w:ascii="Tahoma" w:eastAsia="Times New Roman" w:hAnsi="Tahoma" w:cs="Tahoma"/>
          <w:sz w:val="24"/>
          <w:szCs w:val="24"/>
          <w:lang w:eastAsia="pl-PL"/>
        </w:rPr>
        <w:t>upgrade’u</w:t>
      </w:r>
      <w:proofErr w:type="spellEnd"/>
      <w:r w:rsidRPr="00C12B92">
        <w:rPr>
          <w:rFonts w:ascii="Tahoma" w:eastAsia="Times New Roman" w:hAnsi="Tahoma" w:cs="Tahoma"/>
          <w:sz w:val="24"/>
          <w:szCs w:val="24"/>
          <w:lang w:eastAsia="pl-PL"/>
        </w:rPr>
        <w:t xml:space="preserve"> z informacją jakie sterowniki były instalowane z dokładną datą (</w:t>
      </w:r>
      <w:proofErr w:type="spellStart"/>
      <w:r w:rsidRPr="00C12B92">
        <w:rPr>
          <w:rFonts w:ascii="Tahoma" w:eastAsia="Times New Roman" w:hAnsi="Tahoma" w:cs="Tahoma"/>
          <w:sz w:val="24"/>
          <w:szCs w:val="24"/>
          <w:lang w:eastAsia="pl-PL"/>
        </w:rPr>
        <w:t>dd</w:t>
      </w:r>
      <w:proofErr w:type="spellEnd"/>
      <w:r w:rsidRPr="00C12B92">
        <w:rPr>
          <w:rFonts w:ascii="Tahoma" w:eastAsia="Times New Roman" w:hAnsi="Tahoma" w:cs="Tahoma"/>
          <w:sz w:val="24"/>
          <w:szCs w:val="24"/>
          <w:lang w:eastAsia="pl-PL"/>
        </w:rPr>
        <w:t>-mm-</w:t>
      </w:r>
      <w:proofErr w:type="spellStart"/>
      <w:r w:rsidRPr="00C12B92">
        <w:rPr>
          <w:rFonts w:ascii="Tahoma" w:eastAsia="Times New Roman" w:hAnsi="Tahoma" w:cs="Tahoma"/>
          <w:sz w:val="24"/>
          <w:szCs w:val="24"/>
          <w:lang w:eastAsia="pl-PL"/>
        </w:rPr>
        <w:t>rrrr</w:t>
      </w:r>
      <w:proofErr w:type="spellEnd"/>
      <w:r w:rsidRPr="00C12B92">
        <w:rPr>
          <w:rFonts w:ascii="Tahoma" w:eastAsia="Times New Roman" w:hAnsi="Tahoma" w:cs="Tahoma"/>
          <w:sz w:val="24"/>
          <w:szCs w:val="24"/>
          <w:lang w:eastAsia="pl-PL"/>
        </w:rPr>
        <w:t>) i wersją (rewizja wydania);</w:t>
      </w:r>
    </w:p>
    <w:p w:rsidR="00213350" w:rsidRPr="00C12B92" w:rsidRDefault="00213350" w:rsidP="00C12B92">
      <w:pPr>
        <w:pStyle w:val="Akapitzlist"/>
        <w:numPr>
          <w:ilvl w:val="0"/>
          <w:numId w:val="33"/>
        </w:numPr>
        <w:spacing w:after="0" w:line="360" w:lineRule="auto"/>
        <w:ind w:hanging="294"/>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dokładny wykaz wymaganych sterowników, aplikacji, </w:t>
      </w:r>
      <w:proofErr w:type="spellStart"/>
      <w:r w:rsidRPr="00C12B92">
        <w:rPr>
          <w:rFonts w:ascii="Tahoma" w:eastAsia="Times New Roman" w:hAnsi="Tahoma" w:cs="Tahoma"/>
          <w:sz w:val="24"/>
          <w:szCs w:val="24"/>
          <w:lang w:eastAsia="pl-PL"/>
        </w:rPr>
        <w:t>BIOS’u</w:t>
      </w:r>
      <w:proofErr w:type="spellEnd"/>
      <w:r w:rsidRPr="00C12B92">
        <w:rPr>
          <w:rFonts w:ascii="Tahoma" w:eastAsia="Times New Roman" w:hAnsi="Tahoma" w:cs="Tahoma"/>
          <w:sz w:val="24"/>
          <w:szCs w:val="24"/>
          <w:lang w:eastAsia="pl-PL"/>
        </w:rPr>
        <w:t xml:space="preserve"> z informacją o zainstalowanej obecnie wersji dla oferowanego komputera z możliwością exportu do pliku o rozszerzeniu *.</w:t>
      </w:r>
      <w:proofErr w:type="spellStart"/>
      <w:r w:rsidRPr="00C12B92">
        <w:rPr>
          <w:rFonts w:ascii="Tahoma" w:eastAsia="Times New Roman" w:hAnsi="Tahoma" w:cs="Tahoma"/>
          <w:sz w:val="24"/>
          <w:szCs w:val="24"/>
          <w:lang w:eastAsia="pl-PL"/>
        </w:rPr>
        <w:t>xml</w:t>
      </w:r>
      <w:proofErr w:type="spellEnd"/>
      <w:r w:rsidR="00A27233" w:rsidRPr="00C12B92">
        <w:rPr>
          <w:rFonts w:ascii="Tahoma" w:eastAsia="Times New Roman" w:hAnsi="Tahoma" w:cs="Tahoma"/>
          <w:sz w:val="24"/>
          <w:szCs w:val="24"/>
          <w:lang w:eastAsia="pl-PL"/>
        </w:rPr>
        <w:t>;</w:t>
      </w:r>
    </w:p>
    <w:p w:rsidR="00213350" w:rsidRPr="00C12B92" w:rsidRDefault="00A27233" w:rsidP="004C3C14">
      <w:pPr>
        <w:pStyle w:val="Akapitzlist"/>
        <w:numPr>
          <w:ilvl w:val="0"/>
          <w:numId w:val="33"/>
        </w:numPr>
        <w:spacing w:after="240" w:line="360" w:lineRule="auto"/>
        <w:ind w:hanging="295"/>
        <w:rPr>
          <w:rFonts w:ascii="Tahoma" w:eastAsia="Times New Roman" w:hAnsi="Tahoma" w:cs="Tahoma"/>
          <w:sz w:val="24"/>
          <w:szCs w:val="24"/>
          <w:lang w:eastAsia="pl-PL"/>
        </w:rPr>
      </w:pPr>
      <w:r w:rsidRPr="00C12B92">
        <w:rPr>
          <w:rFonts w:ascii="Tahoma" w:eastAsia="Times New Roman" w:hAnsi="Tahoma" w:cs="Tahoma"/>
          <w:sz w:val="24"/>
          <w:szCs w:val="24"/>
          <w:lang w:eastAsia="pl-PL"/>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C12B92">
        <w:rPr>
          <w:rFonts w:ascii="Tahoma" w:eastAsia="Times New Roman" w:hAnsi="Tahoma" w:cs="Tahoma"/>
          <w:sz w:val="24"/>
          <w:szCs w:val="24"/>
          <w:lang w:eastAsia="pl-PL"/>
        </w:rPr>
        <w:t>xml</w:t>
      </w:r>
      <w:proofErr w:type="spellEnd"/>
      <w:r w:rsidRPr="00C12B92">
        <w:rPr>
          <w:rFonts w:ascii="Tahoma" w:eastAsia="Times New Roman" w:hAnsi="Tahoma" w:cs="Tahoma"/>
          <w:sz w:val="24"/>
          <w:szCs w:val="24"/>
          <w:lang w:eastAsia="pl-PL"/>
        </w:rPr>
        <w:t xml:space="preserve"> od razu spakowany z rozszerzeniem *.zip. Raport musi zawierać z dokładną datą (</w:t>
      </w:r>
      <w:proofErr w:type="spellStart"/>
      <w:r w:rsidRPr="00C12B92">
        <w:rPr>
          <w:rFonts w:ascii="Tahoma" w:eastAsia="Times New Roman" w:hAnsi="Tahoma" w:cs="Tahoma"/>
          <w:sz w:val="24"/>
          <w:szCs w:val="24"/>
          <w:lang w:eastAsia="pl-PL"/>
        </w:rPr>
        <w:t>dd</w:t>
      </w:r>
      <w:proofErr w:type="spellEnd"/>
      <w:r w:rsidRPr="00C12B92">
        <w:rPr>
          <w:rFonts w:ascii="Tahoma" w:eastAsia="Times New Roman" w:hAnsi="Tahoma" w:cs="Tahoma"/>
          <w:sz w:val="24"/>
          <w:szCs w:val="24"/>
          <w:lang w:eastAsia="pl-PL"/>
        </w:rPr>
        <w:t>-mm-</w:t>
      </w:r>
      <w:proofErr w:type="spellStart"/>
      <w:r w:rsidRPr="00C12B92">
        <w:rPr>
          <w:rFonts w:ascii="Tahoma" w:eastAsia="Times New Roman" w:hAnsi="Tahoma" w:cs="Tahoma"/>
          <w:sz w:val="24"/>
          <w:szCs w:val="24"/>
          <w:lang w:eastAsia="pl-PL"/>
        </w:rPr>
        <w:t>rrrr</w:t>
      </w:r>
      <w:proofErr w:type="spellEnd"/>
      <w:r w:rsidRPr="00C12B92">
        <w:rPr>
          <w:rFonts w:ascii="Tahoma" w:eastAsia="Times New Roman" w:hAnsi="Tahoma" w:cs="Tahoma"/>
          <w:sz w:val="24"/>
          <w:szCs w:val="24"/>
          <w:lang w:eastAsia="pl-PL"/>
        </w:rPr>
        <w:t>) i godziną z podjętych i wykonanych akcji/zadań w przedziale czasowym do min. 1 roku.</w:t>
      </w:r>
    </w:p>
    <w:p w:rsidR="00A414F6" w:rsidRPr="00C12B92" w:rsidRDefault="00A414F6" w:rsidP="005F6D40">
      <w:pPr>
        <w:pStyle w:val="Podtytu"/>
        <w:rPr>
          <w:rFonts w:eastAsia="Times New Roman"/>
          <w:lang w:eastAsia="pl-PL"/>
        </w:rPr>
      </w:pPr>
      <w:r w:rsidRPr="00C12B92">
        <w:rPr>
          <w:rFonts w:eastAsia="Times New Roman"/>
          <w:lang w:eastAsia="pl-PL"/>
        </w:rPr>
        <w:t xml:space="preserve">Zasilanie </w:t>
      </w:r>
    </w:p>
    <w:p w:rsidR="00A414F6" w:rsidRPr="00C12B92" w:rsidRDefault="00293C78" w:rsidP="00C12B92">
      <w:pPr>
        <w:pStyle w:val="Akapitzlist"/>
        <w:numPr>
          <w:ilvl w:val="0"/>
          <w:numId w:val="21"/>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A</w:t>
      </w:r>
      <w:r w:rsidR="00A414F6" w:rsidRPr="00C12B92">
        <w:rPr>
          <w:rFonts w:ascii="Tahoma" w:eastAsia="Times New Roman" w:hAnsi="Tahoma" w:cs="Tahoma"/>
          <w:sz w:val="24"/>
          <w:szCs w:val="24"/>
          <w:lang w:eastAsia="pl-PL"/>
        </w:rPr>
        <w:t xml:space="preserve">kumulatorowe (Li-Ion i/lub Li-Po) o pojemności minimum </w:t>
      </w:r>
      <w:r w:rsidR="006727DB" w:rsidRPr="00C12B92">
        <w:rPr>
          <w:rFonts w:ascii="Tahoma" w:eastAsia="Times New Roman" w:hAnsi="Tahoma" w:cs="Tahoma"/>
          <w:sz w:val="24"/>
          <w:szCs w:val="24"/>
          <w:lang w:eastAsia="pl-PL"/>
        </w:rPr>
        <w:t xml:space="preserve">53 </w:t>
      </w:r>
      <w:proofErr w:type="spellStart"/>
      <w:r w:rsidR="00A414F6" w:rsidRPr="00C12B92">
        <w:rPr>
          <w:rFonts w:ascii="Tahoma" w:eastAsia="Times New Roman" w:hAnsi="Tahoma" w:cs="Tahoma"/>
          <w:sz w:val="24"/>
          <w:szCs w:val="24"/>
          <w:lang w:eastAsia="pl-PL"/>
        </w:rPr>
        <w:t>Wh</w:t>
      </w:r>
      <w:proofErr w:type="spellEnd"/>
      <w:r w:rsidR="00736896" w:rsidRPr="00C12B92">
        <w:rPr>
          <w:rFonts w:ascii="Tahoma" w:eastAsia="Times New Roman" w:hAnsi="Tahoma" w:cs="Tahoma"/>
          <w:sz w:val="24"/>
          <w:szCs w:val="24"/>
          <w:lang w:eastAsia="pl-PL"/>
        </w:rPr>
        <w:t>;</w:t>
      </w:r>
    </w:p>
    <w:p w:rsidR="002B5FB9" w:rsidRPr="00C12B92" w:rsidRDefault="002B5FB9" w:rsidP="00C12B92">
      <w:pPr>
        <w:pStyle w:val="Akapitzlist"/>
        <w:numPr>
          <w:ilvl w:val="0"/>
          <w:numId w:val="21"/>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Ładowanie akumulatora/baterii do poziomu 80% w czasie 1 godziny i do poziomu 100% w czasie 2 godzin;</w:t>
      </w:r>
    </w:p>
    <w:p w:rsidR="00066ACF" w:rsidRPr="00C12B92" w:rsidRDefault="00293C78" w:rsidP="004C3C14">
      <w:pPr>
        <w:pStyle w:val="Akapitzlist"/>
        <w:numPr>
          <w:ilvl w:val="0"/>
          <w:numId w:val="21"/>
        </w:numPr>
        <w:spacing w:after="240" w:line="360" w:lineRule="auto"/>
        <w:ind w:left="714" w:hanging="357"/>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Z</w:t>
      </w:r>
      <w:r w:rsidR="00A414F6" w:rsidRPr="00C12B92">
        <w:rPr>
          <w:rFonts w:ascii="Tahoma" w:eastAsia="Times New Roman" w:hAnsi="Tahoma" w:cs="Tahoma"/>
          <w:sz w:val="24"/>
          <w:szCs w:val="24"/>
          <w:lang w:eastAsia="pl-PL"/>
        </w:rPr>
        <w:t>ewnętrzny zasilacz 230V 50Hz</w:t>
      </w:r>
      <w:r w:rsidR="002B5FB9" w:rsidRPr="00C12B92">
        <w:rPr>
          <w:rFonts w:ascii="Tahoma" w:eastAsia="Times New Roman" w:hAnsi="Tahoma" w:cs="Tahoma"/>
          <w:sz w:val="24"/>
          <w:szCs w:val="24"/>
          <w:lang w:eastAsia="pl-PL"/>
        </w:rPr>
        <w:t xml:space="preserve"> o mocy minimum 65W.</w:t>
      </w:r>
      <w:r w:rsidR="00A414F6" w:rsidRPr="00C12B92">
        <w:rPr>
          <w:rFonts w:ascii="Tahoma" w:eastAsia="Times New Roman" w:hAnsi="Tahoma" w:cs="Tahoma"/>
          <w:sz w:val="24"/>
          <w:szCs w:val="24"/>
          <w:lang w:eastAsia="pl-PL"/>
        </w:rPr>
        <w:t xml:space="preserve"> </w:t>
      </w:r>
    </w:p>
    <w:p w:rsidR="00736896" w:rsidRPr="00C12B92" w:rsidRDefault="00A414F6" w:rsidP="005F6D40">
      <w:pPr>
        <w:pStyle w:val="Podtytu"/>
        <w:rPr>
          <w:rFonts w:eastAsia="Times New Roman"/>
          <w:lang w:eastAsia="pl-PL"/>
        </w:rPr>
      </w:pPr>
      <w:r w:rsidRPr="00C12B92">
        <w:rPr>
          <w:rFonts w:eastAsia="Times New Roman"/>
          <w:lang w:eastAsia="pl-PL"/>
        </w:rPr>
        <w:t xml:space="preserve">Waga </w:t>
      </w:r>
      <w:r w:rsidRPr="00C12B92">
        <w:rPr>
          <w:rFonts w:eastAsia="Times New Roman"/>
          <w:lang w:eastAsia="pl-PL"/>
        </w:rPr>
        <w:tab/>
      </w:r>
    </w:p>
    <w:p w:rsidR="0046544B" w:rsidRPr="00C12B92" w:rsidRDefault="00293C78" w:rsidP="004C3C14">
      <w:pPr>
        <w:spacing w:after="24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N</w:t>
      </w:r>
      <w:r w:rsidR="00A414F6" w:rsidRPr="00C12B92">
        <w:rPr>
          <w:rFonts w:ascii="Tahoma" w:eastAsia="Times New Roman" w:hAnsi="Tahoma" w:cs="Tahoma"/>
          <w:sz w:val="24"/>
          <w:szCs w:val="24"/>
          <w:lang w:eastAsia="pl-PL"/>
        </w:rPr>
        <w:t>ie więcej niż 2,</w:t>
      </w:r>
      <w:r w:rsidR="006727DB" w:rsidRPr="00C12B92">
        <w:rPr>
          <w:rFonts w:ascii="Tahoma" w:eastAsia="Times New Roman" w:hAnsi="Tahoma" w:cs="Tahoma"/>
          <w:sz w:val="24"/>
          <w:szCs w:val="24"/>
          <w:lang w:eastAsia="pl-PL"/>
        </w:rPr>
        <w:t>2</w:t>
      </w:r>
      <w:r w:rsidR="00A414F6" w:rsidRPr="00C12B92">
        <w:rPr>
          <w:rFonts w:ascii="Tahoma" w:eastAsia="Times New Roman" w:hAnsi="Tahoma" w:cs="Tahoma"/>
          <w:sz w:val="24"/>
          <w:szCs w:val="24"/>
          <w:lang w:eastAsia="pl-PL"/>
        </w:rPr>
        <w:t xml:space="preserve"> kg z baterią </w:t>
      </w:r>
      <w:r w:rsidR="00736896" w:rsidRPr="00C12B92">
        <w:rPr>
          <w:rFonts w:ascii="Tahoma" w:eastAsia="Times New Roman" w:hAnsi="Tahoma" w:cs="Tahoma"/>
          <w:sz w:val="24"/>
          <w:szCs w:val="24"/>
          <w:lang w:eastAsia="pl-PL"/>
        </w:rPr>
        <w:t>;</w:t>
      </w:r>
      <w:bookmarkStart w:id="0" w:name="_Hlk83280706"/>
    </w:p>
    <w:p w:rsidR="00A414F6" w:rsidRPr="00C12B92" w:rsidRDefault="00A414F6" w:rsidP="005F6D40">
      <w:pPr>
        <w:pStyle w:val="Podtytu"/>
        <w:rPr>
          <w:rFonts w:eastAsia="Times New Roman"/>
          <w:lang w:eastAsia="pl-PL"/>
        </w:rPr>
      </w:pPr>
      <w:r w:rsidRPr="00C12B92">
        <w:rPr>
          <w:rFonts w:eastAsia="Times New Roman"/>
          <w:lang w:eastAsia="pl-PL"/>
        </w:rPr>
        <w:t xml:space="preserve">Warunki gwarancji </w:t>
      </w:r>
    </w:p>
    <w:p w:rsidR="00A414F6" w:rsidRPr="00C12B92" w:rsidRDefault="00FD5CD9"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Minimum </w:t>
      </w:r>
      <w:r w:rsidR="00E72379" w:rsidRPr="00C12B92">
        <w:rPr>
          <w:rFonts w:ascii="Tahoma" w:eastAsia="Times New Roman" w:hAnsi="Tahoma" w:cs="Tahoma"/>
          <w:sz w:val="24"/>
          <w:szCs w:val="24"/>
          <w:lang w:eastAsia="pl-PL"/>
        </w:rPr>
        <w:t>36</w:t>
      </w:r>
      <w:r w:rsidRPr="00C12B92">
        <w:rPr>
          <w:rFonts w:ascii="Tahoma" w:eastAsia="Times New Roman" w:hAnsi="Tahoma" w:cs="Tahoma"/>
          <w:sz w:val="24"/>
          <w:szCs w:val="24"/>
          <w:lang w:eastAsia="pl-PL"/>
        </w:rPr>
        <w:t xml:space="preserve"> miesi</w:t>
      </w:r>
      <w:r w:rsidR="00E72379" w:rsidRPr="00C12B92">
        <w:rPr>
          <w:rFonts w:ascii="Tahoma" w:eastAsia="Times New Roman" w:hAnsi="Tahoma" w:cs="Tahoma"/>
          <w:sz w:val="24"/>
          <w:szCs w:val="24"/>
          <w:lang w:eastAsia="pl-PL"/>
        </w:rPr>
        <w:t>ę</w:t>
      </w:r>
      <w:r w:rsidRPr="00C12B92">
        <w:rPr>
          <w:rFonts w:ascii="Tahoma" w:eastAsia="Times New Roman" w:hAnsi="Tahoma" w:cs="Tahoma"/>
          <w:sz w:val="24"/>
          <w:szCs w:val="24"/>
          <w:lang w:eastAsia="pl-PL"/>
        </w:rPr>
        <w:t>c</w:t>
      </w:r>
      <w:r w:rsidR="00E72379" w:rsidRPr="00C12B92">
        <w:rPr>
          <w:rFonts w:ascii="Tahoma" w:eastAsia="Times New Roman" w:hAnsi="Tahoma" w:cs="Tahoma"/>
          <w:sz w:val="24"/>
          <w:szCs w:val="24"/>
          <w:lang w:eastAsia="pl-PL"/>
        </w:rPr>
        <w:t>y</w:t>
      </w:r>
      <w:r w:rsidRPr="00C12B92">
        <w:rPr>
          <w:rFonts w:ascii="Tahoma" w:eastAsia="Times New Roman" w:hAnsi="Tahoma" w:cs="Tahoma"/>
          <w:sz w:val="24"/>
          <w:szCs w:val="24"/>
          <w:lang w:eastAsia="pl-PL"/>
        </w:rPr>
        <w:t xml:space="preserve"> gwarancji </w:t>
      </w:r>
      <w:r w:rsidR="00E72379" w:rsidRPr="00C12B92">
        <w:rPr>
          <w:rFonts w:ascii="Tahoma" w:eastAsia="Times New Roman" w:hAnsi="Tahoma" w:cs="Tahoma"/>
          <w:sz w:val="24"/>
          <w:szCs w:val="24"/>
          <w:lang w:eastAsia="pl-PL"/>
        </w:rPr>
        <w:t xml:space="preserve">producenta </w:t>
      </w:r>
      <w:r w:rsidRPr="00C12B92">
        <w:rPr>
          <w:rFonts w:ascii="Tahoma" w:eastAsia="Times New Roman" w:hAnsi="Tahoma" w:cs="Tahoma"/>
          <w:sz w:val="24"/>
          <w:szCs w:val="24"/>
          <w:lang w:eastAsia="pl-PL"/>
        </w:rPr>
        <w:t>laptop</w:t>
      </w:r>
      <w:r w:rsidR="00E72379" w:rsidRPr="00C12B92">
        <w:rPr>
          <w:rFonts w:ascii="Tahoma" w:eastAsia="Times New Roman" w:hAnsi="Tahoma" w:cs="Tahoma"/>
          <w:sz w:val="24"/>
          <w:szCs w:val="24"/>
          <w:lang w:eastAsia="pl-PL"/>
        </w:rPr>
        <w:t>a</w:t>
      </w:r>
      <w:r w:rsidRPr="00C12B92">
        <w:rPr>
          <w:rFonts w:ascii="Tahoma" w:eastAsia="Times New Roman" w:hAnsi="Tahoma" w:cs="Tahoma"/>
          <w:sz w:val="24"/>
          <w:szCs w:val="24"/>
          <w:lang w:eastAsia="pl-PL"/>
        </w:rPr>
        <w:t xml:space="preserve">, liczonej od daty podpisania protokołu zdawczo-odbiorczego bez zastrzeżeń, </w:t>
      </w:r>
      <w:r w:rsidRPr="00C12B92">
        <w:rPr>
          <w:rFonts w:ascii="Tahoma" w:hAnsi="Tahoma" w:cs="Tahoma"/>
          <w:sz w:val="24"/>
          <w:szCs w:val="24"/>
        </w:rPr>
        <w:t>w trybie on-</w:t>
      </w:r>
      <w:proofErr w:type="spellStart"/>
      <w:r w:rsidRPr="00C12B92">
        <w:rPr>
          <w:rFonts w:ascii="Tahoma" w:hAnsi="Tahoma" w:cs="Tahoma"/>
          <w:sz w:val="24"/>
          <w:szCs w:val="24"/>
        </w:rPr>
        <w:t>site</w:t>
      </w:r>
      <w:proofErr w:type="spellEnd"/>
      <w:r w:rsidRPr="00C12B92">
        <w:rPr>
          <w:rFonts w:ascii="Tahoma" w:hAnsi="Tahoma" w:cs="Tahoma"/>
          <w:sz w:val="24"/>
          <w:szCs w:val="24"/>
        </w:rPr>
        <w:t xml:space="preserve"> z gwarantowanym czasem skutecznej naprawy laptopa najpóźniej w ciągu 14 dni roboczych od momentu zgłoszenia usterki</w:t>
      </w:r>
      <w:r w:rsidR="00736896" w:rsidRPr="00C12B92">
        <w:rPr>
          <w:rFonts w:ascii="Tahoma" w:eastAsia="Times New Roman" w:hAnsi="Tahoma" w:cs="Tahoma"/>
          <w:sz w:val="24"/>
          <w:szCs w:val="24"/>
          <w:lang w:eastAsia="pl-PL"/>
        </w:rPr>
        <w:t>;</w:t>
      </w:r>
    </w:p>
    <w:bookmarkEnd w:id="0"/>
    <w:p w:rsidR="00E72379" w:rsidRPr="00C12B92" w:rsidRDefault="00E72379"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Czas reakcji serwisu gwarancyjnego</w:t>
      </w:r>
      <w:r w:rsidR="00066ACF" w:rsidRPr="00C12B92">
        <w:rPr>
          <w:rFonts w:ascii="Tahoma" w:eastAsia="Times New Roman" w:hAnsi="Tahoma" w:cs="Tahoma"/>
          <w:sz w:val="24"/>
          <w:szCs w:val="24"/>
          <w:lang w:eastAsia="pl-PL"/>
        </w:rPr>
        <w:t xml:space="preserve"> na zgłoszenie Zamawiającego </w:t>
      </w:r>
      <w:r w:rsidRPr="00C12B92">
        <w:rPr>
          <w:rFonts w:ascii="Tahoma" w:eastAsia="Times New Roman" w:hAnsi="Tahoma" w:cs="Tahoma"/>
          <w:sz w:val="24"/>
          <w:szCs w:val="24"/>
          <w:lang w:eastAsia="pl-PL"/>
        </w:rPr>
        <w:t>- do końca następnego dnia roboczego;</w:t>
      </w:r>
    </w:p>
    <w:p w:rsidR="00A414F6" w:rsidRPr="00C12B92" w:rsidRDefault="00293C78"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 okresie gwarancji w przypadku awarii nośników danych takich jak dyski twarde, pozostają one u Zamawiającego i nie podlegają zwrotowi</w:t>
      </w:r>
      <w:r w:rsidR="00736896" w:rsidRPr="00C12B92">
        <w:rPr>
          <w:rFonts w:ascii="Tahoma" w:eastAsia="Times New Roman" w:hAnsi="Tahoma" w:cs="Tahoma"/>
          <w:sz w:val="24"/>
          <w:szCs w:val="24"/>
          <w:lang w:eastAsia="pl-PL"/>
        </w:rPr>
        <w:t>;</w:t>
      </w:r>
    </w:p>
    <w:p w:rsidR="00A414F6" w:rsidRPr="00C12B92" w:rsidRDefault="00293C78"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S</w:t>
      </w:r>
      <w:r w:rsidR="00A414F6" w:rsidRPr="00C12B92">
        <w:rPr>
          <w:rFonts w:ascii="Tahoma" w:eastAsia="Times New Roman" w:hAnsi="Tahoma" w:cs="Tahoma"/>
          <w:sz w:val="24"/>
          <w:szCs w:val="24"/>
          <w:lang w:eastAsia="pl-PL"/>
        </w:rPr>
        <w:t>erwis urządzeń realizowany będzie przez producenta lub autoryzowanego partnera serwisowego producenta</w:t>
      </w:r>
      <w:r w:rsidR="00736896" w:rsidRPr="00C12B92">
        <w:rPr>
          <w:rFonts w:ascii="Tahoma" w:eastAsia="Times New Roman" w:hAnsi="Tahoma" w:cs="Tahoma"/>
          <w:sz w:val="24"/>
          <w:szCs w:val="24"/>
          <w:lang w:eastAsia="pl-PL"/>
        </w:rPr>
        <w:t>;</w:t>
      </w:r>
    </w:p>
    <w:p w:rsidR="00A414F6" w:rsidRPr="00C12B92" w:rsidRDefault="00293C78"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S</w:t>
      </w:r>
      <w:r w:rsidR="00A414F6" w:rsidRPr="00C12B92">
        <w:rPr>
          <w:rFonts w:ascii="Tahoma" w:eastAsia="Times New Roman" w:hAnsi="Tahoma" w:cs="Tahoma"/>
          <w:sz w:val="24"/>
          <w:szCs w:val="24"/>
          <w:lang w:eastAsia="pl-PL"/>
        </w:rPr>
        <w:t>erwis urządzeń realizowany zgodnie z wymaganiami normy ISO 9001</w:t>
      </w:r>
      <w:r w:rsidR="002A6CBC" w:rsidRPr="00C12B92">
        <w:rPr>
          <w:rFonts w:ascii="Tahoma" w:eastAsia="Times New Roman" w:hAnsi="Tahoma" w:cs="Tahoma"/>
          <w:sz w:val="24"/>
          <w:szCs w:val="24"/>
          <w:lang w:eastAsia="pl-PL"/>
        </w:rPr>
        <w:t>:2015</w:t>
      </w:r>
      <w:r w:rsidR="00A414F6" w:rsidRPr="00C12B92">
        <w:rPr>
          <w:rFonts w:ascii="Tahoma" w:eastAsia="Times New Roman" w:hAnsi="Tahoma" w:cs="Tahoma"/>
          <w:sz w:val="24"/>
          <w:szCs w:val="24"/>
          <w:lang w:eastAsia="pl-PL"/>
        </w:rPr>
        <w:t xml:space="preserve"> lub równoważne</w:t>
      </w:r>
      <w:r w:rsidR="00736896" w:rsidRPr="00C12B92">
        <w:rPr>
          <w:rFonts w:ascii="Tahoma" w:eastAsia="Times New Roman" w:hAnsi="Tahoma" w:cs="Tahoma"/>
          <w:sz w:val="24"/>
          <w:szCs w:val="24"/>
          <w:lang w:eastAsia="pl-PL"/>
        </w:rPr>
        <w:t>;</w:t>
      </w:r>
    </w:p>
    <w:p w:rsidR="00A414F6" w:rsidRPr="00C12B92" w:rsidRDefault="00293C78" w:rsidP="00C12B92">
      <w:pPr>
        <w:pStyle w:val="Akapitzlist"/>
        <w:numPr>
          <w:ilvl w:val="0"/>
          <w:numId w:val="22"/>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D</w:t>
      </w:r>
      <w:r w:rsidR="00A414F6" w:rsidRPr="00C12B92">
        <w:rPr>
          <w:rFonts w:ascii="Tahoma" w:eastAsia="Times New Roman" w:hAnsi="Tahoma" w:cs="Tahoma"/>
          <w:sz w:val="24"/>
          <w:szCs w:val="24"/>
          <w:lang w:eastAsia="pl-PL"/>
        </w:rPr>
        <w:t xml:space="preserve">o oferty należy załączyć oświadczenie </w:t>
      </w:r>
      <w:r w:rsidR="00531FD4" w:rsidRPr="00C12B92">
        <w:rPr>
          <w:rFonts w:ascii="Tahoma" w:eastAsia="Times New Roman" w:hAnsi="Tahoma" w:cs="Tahoma"/>
          <w:sz w:val="24"/>
          <w:szCs w:val="24"/>
          <w:lang w:eastAsia="pl-PL"/>
        </w:rPr>
        <w:t>wykonawcy</w:t>
      </w:r>
      <w:r w:rsidR="00A414F6" w:rsidRPr="00C12B92">
        <w:rPr>
          <w:rFonts w:ascii="Tahoma" w:eastAsia="Times New Roman" w:hAnsi="Tahoma" w:cs="Tahoma"/>
          <w:sz w:val="24"/>
          <w:szCs w:val="24"/>
          <w:lang w:eastAsia="pl-PL"/>
        </w:rPr>
        <w:t xml:space="preserve"> potwierdzające powyższe wymagania dotyczące gwarancji.</w:t>
      </w:r>
    </w:p>
    <w:p w:rsidR="002A6CBC" w:rsidRPr="00C12B92" w:rsidRDefault="002A6CBC" w:rsidP="004C3C14">
      <w:pPr>
        <w:pStyle w:val="Akapitzlist"/>
        <w:numPr>
          <w:ilvl w:val="0"/>
          <w:numId w:val="22"/>
        </w:numPr>
        <w:spacing w:after="240" w:line="360" w:lineRule="auto"/>
        <w:ind w:left="714" w:hanging="357"/>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Oświadczenie producenta komputera, że w przypadku nie wywiązywania się z obowiązków gwarancyjnych </w:t>
      </w:r>
      <w:r w:rsidR="00531FD4" w:rsidRPr="00C12B92">
        <w:rPr>
          <w:rFonts w:ascii="Tahoma" w:eastAsia="Times New Roman" w:hAnsi="Tahoma" w:cs="Tahoma"/>
          <w:sz w:val="24"/>
          <w:szCs w:val="24"/>
          <w:lang w:eastAsia="pl-PL"/>
        </w:rPr>
        <w:t>wykonawcy</w:t>
      </w:r>
      <w:r w:rsidRPr="00C12B92">
        <w:rPr>
          <w:rFonts w:ascii="Tahoma" w:eastAsia="Times New Roman" w:hAnsi="Tahoma" w:cs="Tahoma"/>
          <w:sz w:val="24"/>
          <w:szCs w:val="24"/>
          <w:lang w:eastAsia="pl-PL"/>
        </w:rPr>
        <w:t xml:space="preserve"> lub firmy serwisującej, przejmie na siebie wszelkie zobowiązania związane z serwisem.</w:t>
      </w:r>
    </w:p>
    <w:p w:rsidR="0046544B" w:rsidRPr="00C12B92" w:rsidRDefault="0046544B" w:rsidP="005F6D40">
      <w:pPr>
        <w:pStyle w:val="Podtytu"/>
        <w:rPr>
          <w:rFonts w:eastAsia="Times New Roman"/>
          <w:lang w:eastAsia="pl-PL"/>
        </w:rPr>
      </w:pPr>
      <w:r w:rsidRPr="00C12B92">
        <w:rPr>
          <w:rFonts w:eastAsia="Times New Roman"/>
          <w:lang w:eastAsia="pl-PL"/>
        </w:rPr>
        <w:t>Dokumenty</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Karta produktowa umożliwiającą weryfikację wymaganych parametrów oferowanego sprzętu lub inny równoważny dokument.</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Wydruk średniej wydajności procesora ocenianej w teście CPU Performance ze strony https://www.cpubenchmark.net/laptop.html. Wydruk strony musi być podpisany przez Wykonawcę.</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Deklaracja zgodności CE dla oferowanego modelu laptopa.</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Certyfikat ISO9001 dla producenta laptopa;</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lastRenderedPageBreak/>
        <w:t>Certyfikat ISO 14001 dla producenta sprzętu;</w:t>
      </w:r>
    </w:p>
    <w:p w:rsidR="0046544B" w:rsidRPr="00C12B92" w:rsidRDefault="0046544B" w:rsidP="00C12B92">
      <w:pPr>
        <w:pStyle w:val="Akapitzlist"/>
        <w:numPr>
          <w:ilvl w:val="0"/>
          <w:numId w:val="34"/>
        </w:num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Potwierdzenie spełnienia kryteriów środowiskowych, w tym zgodności z dyrektywą </w:t>
      </w:r>
      <w:proofErr w:type="spellStart"/>
      <w:r w:rsidRPr="00C12B92">
        <w:rPr>
          <w:rFonts w:ascii="Tahoma" w:eastAsia="Times New Roman" w:hAnsi="Tahoma" w:cs="Tahoma"/>
          <w:sz w:val="24"/>
          <w:szCs w:val="24"/>
          <w:lang w:eastAsia="pl-PL"/>
        </w:rPr>
        <w:t>RoHS</w:t>
      </w:r>
      <w:proofErr w:type="spellEnd"/>
      <w:r w:rsidRPr="00C12B92">
        <w:rPr>
          <w:rFonts w:ascii="Tahoma" w:eastAsia="Times New Roman" w:hAnsi="Tahoma" w:cs="Tahoma"/>
          <w:sz w:val="24"/>
          <w:szCs w:val="24"/>
          <w:lang w:eastAsia="pl-PL"/>
        </w:rPr>
        <w:t xml:space="preserve"> Unii Europejskiej o eliminacji substancji niebezpiecznych w postaci oświadczenia producenta laptopa;</w:t>
      </w:r>
    </w:p>
    <w:p w:rsidR="0046544B" w:rsidRPr="00C12B92" w:rsidRDefault="0046544B" w:rsidP="004C3C14">
      <w:pPr>
        <w:pStyle w:val="Akapitzlist"/>
        <w:numPr>
          <w:ilvl w:val="0"/>
          <w:numId w:val="34"/>
        </w:numPr>
        <w:spacing w:after="240" w:line="360" w:lineRule="auto"/>
        <w:ind w:left="714" w:hanging="357"/>
        <w:rPr>
          <w:rFonts w:ascii="Tahoma" w:eastAsia="Times New Roman" w:hAnsi="Tahoma" w:cs="Tahoma"/>
          <w:sz w:val="24"/>
          <w:szCs w:val="24"/>
          <w:lang w:eastAsia="pl-PL"/>
        </w:rPr>
      </w:pPr>
      <w:r w:rsidRPr="00C12B92">
        <w:rPr>
          <w:rFonts w:ascii="Tahoma" w:eastAsia="Times New Roman" w:hAnsi="Tahoma" w:cs="Tahoma"/>
          <w:sz w:val="24"/>
          <w:szCs w:val="24"/>
          <w:lang w:eastAsia="pl-PL"/>
        </w:rPr>
        <w:t xml:space="preserve">Potwierdzenie kompatybilności komputera z oferowanym systemem operacyjnym załączyć wydruk ze strony Microsoft WHCL lub oświadczenie producenta laptopa. </w:t>
      </w:r>
    </w:p>
    <w:p w:rsidR="00935E04" w:rsidRPr="00C12B92" w:rsidRDefault="00935E04" w:rsidP="005F6D40">
      <w:pPr>
        <w:pStyle w:val="Podtytu"/>
      </w:pPr>
      <w:r w:rsidRPr="00C12B92">
        <w:t>Zasada równoważności</w:t>
      </w:r>
    </w:p>
    <w:p w:rsidR="00935E04" w:rsidRPr="00C12B92" w:rsidRDefault="00935E04" w:rsidP="00C12B92">
      <w:pPr>
        <w:spacing w:after="0" w:line="360" w:lineRule="auto"/>
        <w:rPr>
          <w:rFonts w:ascii="Tahoma" w:eastAsia="Times New Roman" w:hAnsi="Tahoma" w:cs="Tahoma"/>
          <w:sz w:val="24"/>
          <w:szCs w:val="24"/>
          <w:lang w:eastAsia="pl-PL"/>
        </w:rPr>
      </w:pPr>
      <w:r w:rsidRPr="00C12B92">
        <w:rPr>
          <w:rFonts w:ascii="Tahoma" w:eastAsia="Times New Roman" w:hAnsi="Tahoma" w:cs="Tahoma"/>
          <w:sz w:val="24"/>
          <w:szCs w:val="24"/>
          <w:lang w:eastAsia="pl-PL"/>
        </w:rPr>
        <w:t>Zamawiający wymaga dostarczenia komputerów i laptopów z systemem operacyjnym Microsoft Windows oraz pakietem biurowym Microsoft Office ponieważ infrastruktura teleinformatyczna zamawiającego jest oparta na systemach Windows i pakietach biurowych Office i w celu umożliwienia pracownikom pracy z dostępem do swojego profilu niezależnie od Urządzenia dzięki profilom mobilnych Zamawiający musi zachować spójność oprogramowania.</w:t>
      </w:r>
      <w:bookmarkStart w:id="1" w:name="_GoBack"/>
      <w:bookmarkEnd w:id="1"/>
    </w:p>
    <w:sectPr w:rsidR="00935E04" w:rsidRPr="00C12B9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542" w:rsidRDefault="00077542" w:rsidP="00585592">
      <w:pPr>
        <w:spacing w:after="0" w:line="240" w:lineRule="auto"/>
      </w:pPr>
      <w:r>
        <w:separator/>
      </w:r>
    </w:p>
  </w:endnote>
  <w:endnote w:type="continuationSeparator" w:id="0">
    <w:p w:rsidR="00077542" w:rsidRDefault="00077542" w:rsidP="00585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542" w:rsidRDefault="00077542" w:rsidP="00585592">
      <w:pPr>
        <w:spacing w:after="0" w:line="240" w:lineRule="auto"/>
      </w:pPr>
      <w:r>
        <w:separator/>
      </w:r>
    </w:p>
  </w:footnote>
  <w:footnote w:type="continuationSeparator" w:id="0">
    <w:p w:rsidR="00077542" w:rsidRDefault="00077542" w:rsidP="00585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592" w:rsidRPr="00C12B92" w:rsidRDefault="00585592" w:rsidP="00C12B92">
    <w:pPr>
      <w:pStyle w:val="Nagwek"/>
      <w:jc w:val="right"/>
      <w:rPr>
        <w:rFonts w:ascii="Tahoma" w:hAnsi="Tahoma" w:cs="Tahoma"/>
        <w:sz w:val="24"/>
        <w:szCs w:val="24"/>
      </w:rPr>
    </w:pPr>
    <w:r w:rsidRPr="00C12B92">
      <w:rPr>
        <w:rFonts w:ascii="Tahoma" w:hAnsi="Tahoma" w:cs="Tahoma"/>
        <w:sz w:val="24"/>
        <w:szCs w:val="24"/>
      </w:rPr>
      <w:t>Załącznik nr 1a do SWZ –</w:t>
    </w:r>
  </w:p>
  <w:p w:rsidR="00585592" w:rsidRPr="00C12B92" w:rsidRDefault="00585592" w:rsidP="005F6D40">
    <w:pPr>
      <w:pStyle w:val="Nagwek"/>
      <w:spacing w:after="600"/>
      <w:jc w:val="right"/>
      <w:rPr>
        <w:rFonts w:ascii="Tahoma" w:hAnsi="Tahoma" w:cs="Tahoma"/>
        <w:sz w:val="24"/>
        <w:szCs w:val="24"/>
      </w:rPr>
    </w:pPr>
    <w:r w:rsidRPr="00C12B92">
      <w:rPr>
        <w:rFonts w:ascii="Tahoma" w:hAnsi="Tahoma" w:cs="Tahoma"/>
        <w:sz w:val="24"/>
        <w:szCs w:val="24"/>
      </w:rPr>
      <w:t>szczegółowy opis przedmiotu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singleLevel"/>
    <w:tmpl w:val="00000010"/>
    <w:name w:val="WW8Num18"/>
    <w:lvl w:ilvl="0">
      <w:start w:val="1"/>
      <w:numFmt w:val="decimal"/>
      <w:lvlText w:val="%1."/>
      <w:lvlJc w:val="left"/>
      <w:pPr>
        <w:tabs>
          <w:tab w:val="num" w:pos="0"/>
        </w:tabs>
        <w:ind w:left="720" w:hanging="360"/>
      </w:pPr>
      <w:rPr>
        <w:sz w:val="24"/>
        <w:szCs w:val="24"/>
      </w:rPr>
    </w:lvl>
  </w:abstractNum>
  <w:abstractNum w:abstractNumId="1" w15:restartNumberingAfterBreak="0">
    <w:nsid w:val="09A65802"/>
    <w:multiLevelType w:val="hybridMultilevel"/>
    <w:tmpl w:val="18D4E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270952"/>
    <w:multiLevelType w:val="hybridMultilevel"/>
    <w:tmpl w:val="71D4693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F4C04DC"/>
    <w:multiLevelType w:val="hybridMultilevel"/>
    <w:tmpl w:val="14FEBC60"/>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15:restartNumberingAfterBreak="0">
    <w:nsid w:val="14761BBB"/>
    <w:multiLevelType w:val="hybridMultilevel"/>
    <w:tmpl w:val="212260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00DAF"/>
    <w:multiLevelType w:val="hybridMultilevel"/>
    <w:tmpl w:val="E9EA5F42"/>
    <w:lvl w:ilvl="0" w:tplc="13424F6A">
      <w:start w:val="1"/>
      <w:numFmt w:val="upperRoman"/>
      <w:lvlText w:val="%1."/>
      <w:lvlJc w:val="left"/>
      <w:pPr>
        <w:ind w:left="1080" w:hanging="720"/>
      </w:pPr>
      <w:rPr>
        <w:rFonts w:ascii="Calibri" w:hAnsi="Calibri" w:cs="Calibri"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A7A6C"/>
    <w:multiLevelType w:val="hybridMultilevel"/>
    <w:tmpl w:val="ADFC50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E4A09"/>
    <w:multiLevelType w:val="hybridMultilevel"/>
    <w:tmpl w:val="C958B2D0"/>
    <w:lvl w:ilvl="0" w:tplc="0415000F">
      <w:start w:val="1"/>
      <w:numFmt w:val="decimal"/>
      <w:lvlText w:val="%1."/>
      <w:lvlJc w:val="left"/>
      <w:pPr>
        <w:ind w:left="720" w:hanging="360"/>
      </w:pPr>
      <w:rPr>
        <w:rFonts w:hint="default"/>
      </w:rPr>
    </w:lvl>
    <w:lvl w:ilvl="1" w:tplc="6CF461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D1A21"/>
    <w:multiLevelType w:val="hybridMultilevel"/>
    <w:tmpl w:val="91084DC4"/>
    <w:lvl w:ilvl="0" w:tplc="0415000F">
      <w:start w:val="1"/>
      <w:numFmt w:val="decimal"/>
      <w:lvlText w:val="%1."/>
      <w:lvlJc w:val="left"/>
      <w:pPr>
        <w:ind w:left="720" w:hanging="360"/>
      </w:pPr>
    </w:lvl>
    <w:lvl w:ilvl="1" w:tplc="E33ABFE4">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8557AB"/>
    <w:multiLevelType w:val="hybridMultilevel"/>
    <w:tmpl w:val="EC2AAEF4"/>
    <w:lvl w:ilvl="0" w:tplc="3A4E3276">
      <w:start w:val="1"/>
      <w:numFmt w:val="decimal"/>
      <w:lvlText w:val="%1."/>
      <w:lvlJc w:val="left"/>
      <w:pPr>
        <w:ind w:left="2520" w:hanging="360"/>
      </w:pPr>
      <w:rPr>
        <w:b w:val="0"/>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 w15:restartNumberingAfterBreak="0">
    <w:nsid w:val="2B1343D6"/>
    <w:multiLevelType w:val="hybridMultilevel"/>
    <w:tmpl w:val="14FEBC60"/>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15:restartNumberingAfterBreak="0">
    <w:nsid w:val="2BF34A71"/>
    <w:multiLevelType w:val="hybridMultilevel"/>
    <w:tmpl w:val="135AC9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82A04"/>
    <w:multiLevelType w:val="hybridMultilevel"/>
    <w:tmpl w:val="1D00F3E4"/>
    <w:lvl w:ilvl="0" w:tplc="6020029A">
      <w:start w:val="1"/>
      <w:numFmt w:val="decimal"/>
      <w:lvlText w:val="%1."/>
      <w:lvlJc w:val="left"/>
      <w:pPr>
        <w:ind w:left="720" w:hanging="360"/>
      </w:pPr>
      <w:rPr>
        <w:rFonts w:eastAsia="Times New Roman"/>
        <w:b/>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F4659F2"/>
    <w:multiLevelType w:val="hybridMultilevel"/>
    <w:tmpl w:val="9FDAF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EC54C2"/>
    <w:multiLevelType w:val="hybridMultilevel"/>
    <w:tmpl w:val="BCA6E408"/>
    <w:lvl w:ilvl="0" w:tplc="0415000F">
      <w:start w:val="1"/>
      <w:numFmt w:val="decimal"/>
      <w:lvlText w:val="%1."/>
      <w:lvlJc w:val="left"/>
      <w:pPr>
        <w:ind w:left="720" w:hanging="360"/>
      </w:pPr>
    </w:lvl>
    <w:lvl w:ilvl="1" w:tplc="916EBEE8">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254269"/>
    <w:multiLevelType w:val="hybridMultilevel"/>
    <w:tmpl w:val="4CB631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E02DB9"/>
    <w:multiLevelType w:val="hybridMultilevel"/>
    <w:tmpl w:val="14FEBC60"/>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15:restartNumberingAfterBreak="0">
    <w:nsid w:val="3CE676CA"/>
    <w:multiLevelType w:val="hybridMultilevel"/>
    <w:tmpl w:val="4CB631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6F45A9"/>
    <w:multiLevelType w:val="hybridMultilevel"/>
    <w:tmpl w:val="517C6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00650A"/>
    <w:multiLevelType w:val="hybridMultilevel"/>
    <w:tmpl w:val="463E3814"/>
    <w:lvl w:ilvl="0" w:tplc="3866054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876B6C"/>
    <w:multiLevelType w:val="hybridMultilevel"/>
    <w:tmpl w:val="C082D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E618D"/>
    <w:multiLevelType w:val="hybridMultilevel"/>
    <w:tmpl w:val="6276AECA"/>
    <w:lvl w:ilvl="0" w:tplc="0415000F">
      <w:start w:val="1"/>
      <w:numFmt w:val="decimal"/>
      <w:lvlText w:val="%1."/>
      <w:lvlJc w:val="left"/>
      <w:pPr>
        <w:ind w:left="720" w:hanging="360"/>
      </w:pPr>
      <w:rPr>
        <w:rFonts w:hint="default"/>
      </w:rPr>
    </w:lvl>
    <w:lvl w:ilvl="1" w:tplc="04150017">
      <w:start w:val="1"/>
      <w:numFmt w:val="lowerLetter"/>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66C07"/>
    <w:multiLevelType w:val="hybridMultilevel"/>
    <w:tmpl w:val="17940196"/>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B60292"/>
    <w:multiLevelType w:val="hybridMultilevel"/>
    <w:tmpl w:val="B596E20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A00E32"/>
    <w:multiLevelType w:val="hybridMultilevel"/>
    <w:tmpl w:val="92600F0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761229"/>
    <w:multiLevelType w:val="hybridMultilevel"/>
    <w:tmpl w:val="BDC01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7A7093"/>
    <w:multiLevelType w:val="hybridMultilevel"/>
    <w:tmpl w:val="92148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D581419"/>
    <w:multiLevelType w:val="hybridMultilevel"/>
    <w:tmpl w:val="75D4CA32"/>
    <w:lvl w:ilvl="0" w:tplc="87426632">
      <w:start w:val="1"/>
      <w:numFmt w:val="decimal"/>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15:restartNumberingAfterBreak="0">
    <w:nsid w:val="724A405F"/>
    <w:multiLevelType w:val="hybridMultilevel"/>
    <w:tmpl w:val="48401E9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5823DA9"/>
    <w:multiLevelType w:val="hybridMultilevel"/>
    <w:tmpl w:val="6A90B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B91D6A"/>
    <w:multiLevelType w:val="hybridMultilevel"/>
    <w:tmpl w:val="463E3814"/>
    <w:lvl w:ilvl="0" w:tplc="3866054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D7509E"/>
    <w:multiLevelType w:val="hybridMultilevel"/>
    <w:tmpl w:val="14FEBC60"/>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15:restartNumberingAfterBreak="0">
    <w:nsid w:val="7EAF4DE2"/>
    <w:multiLevelType w:val="hybridMultilevel"/>
    <w:tmpl w:val="14FEBC60"/>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15:restartNumberingAfterBreak="0">
    <w:nsid w:val="7FC15539"/>
    <w:multiLevelType w:val="hybridMultilevel"/>
    <w:tmpl w:val="61DA4FEC"/>
    <w:lvl w:ilvl="0" w:tplc="0415000F">
      <w:start w:val="1"/>
      <w:numFmt w:val="decimal"/>
      <w:lvlText w:val="%1."/>
      <w:lvlJc w:val="left"/>
      <w:pPr>
        <w:ind w:left="720" w:hanging="360"/>
      </w:pPr>
      <w:rPr>
        <w:rFonts w:hint="default"/>
      </w:rPr>
    </w:lvl>
    <w:lvl w:ilvl="1" w:tplc="0415000F">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1"/>
  </w:num>
  <w:num w:numId="3">
    <w:abstractNumId w:val="25"/>
  </w:num>
  <w:num w:numId="4">
    <w:abstractNumId w:val="7"/>
  </w:num>
  <w:num w:numId="5">
    <w:abstractNumId w:val="18"/>
  </w:num>
  <w:num w:numId="6">
    <w:abstractNumId w:val="22"/>
  </w:num>
  <w:num w:numId="7">
    <w:abstractNumId w:val="23"/>
  </w:num>
  <w:num w:numId="8">
    <w:abstractNumId w:val="28"/>
  </w:num>
  <w:num w:numId="9">
    <w:abstractNumId w:val="33"/>
  </w:num>
  <w:num w:numId="10">
    <w:abstractNumId w:val="11"/>
  </w:num>
  <w:num w:numId="11">
    <w:abstractNumId w:val="24"/>
  </w:num>
  <w:num w:numId="12">
    <w:abstractNumId w:val="9"/>
  </w:num>
  <w:num w:numId="13">
    <w:abstractNumId w:val="14"/>
  </w:num>
  <w:num w:numId="14">
    <w:abstractNumId w:val="8"/>
  </w:num>
  <w:num w:numId="15">
    <w:abstractNumId w:val="6"/>
  </w:num>
  <w:num w:numId="16">
    <w:abstractNumId w:val="3"/>
  </w:num>
  <w:num w:numId="17">
    <w:abstractNumId w:val="20"/>
  </w:num>
  <w:num w:numId="18">
    <w:abstractNumId w:val="17"/>
  </w:num>
  <w:num w:numId="19">
    <w:abstractNumId w:val="4"/>
  </w:num>
  <w:num w:numId="20">
    <w:abstractNumId w:val="2"/>
  </w:num>
  <w:num w:numId="21">
    <w:abstractNumId w:val="29"/>
  </w:num>
  <w:num w:numId="22">
    <w:abstractNumId w:val="13"/>
  </w:num>
  <w:num w:numId="23">
    <w:abstractNumId w:val="30"/>
  </w:num>
  <w:num w:numId="24">
    <w:abstractNumId w:val="2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7"/>
  </w:num>
  <w:num w:numId="30">
    <w:abstractNumId w:val="10"/>
  </w:num>
  <w:num w:numId="31">
    <w:abstractNumId w:val="16"/>
  </w:num>
  <w:num w:numId="32">
    <w:abstractNumId w:val="32"/>
  </w:num>
  <w:num w:numId="33">
    <w:abstractNumId w:val="15"/>
  </w:num>
  <w:num w:numId="3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BAE"/>
    <w:rsid w:val="0001134E"/>
    <w:rsid w:val="00035058"/>
    <w:rsid w:val="00066ACF"/>
    <w:rsid w:val="00066B3E"/>
    <w:rsid w:val="00077542"/>
    <w:rsid w:val="00091A05"/>
    <w:rsid w:val="000E4FAA"/>
    <w:rsid w:val="000F6B13"/>
    <w:rsid w:val="001016B2"/>
    <w:rsid w:val="00131283"/>
    <w:rsid w:val="00164A2B"/>
    <w:rsid w:val="00192753"/>
    <w:rsid w:val="002004A5"/>
    <w:rsid w:val="00213350"/>
    <w:rsid w:val="002218B7"/>
    <w:rsid w:val="00223CE7"/>
    <w:rsid w:val="00261BEB"/>
    <w:rsid w:val="00293C78"/>
    <w:rsid w:val="002A6CBC"/>
    <w:rsid w:val="002B5FB9"/>
    <w:rsid w:val="002D03FD"/>
    <w:rsid w:val="002D1700"/>
    <w:rsid w:val="00311AD1"/>
    <w:rsid w:val="0032291E"/>
    <w:rsid w:val="00326893"/>
    <w:rsid w:val="00332400"/>
    <w:rsid w:val="00376757"/>
    <w:rsid w:val="003860F1"/>
    <w:rsid w:val="00392855"/>
    <w:rsid w:val="003B71E5"/>
    <w:rsid w:val="003C22CE"/>
    <w:rsid w:val="004007F8"/>
    <w:rsid w:val="00411156"/>
    <w:rsid w:val="0042053A"/>
    <w:rsid w:val="00426163"/>
    <w:rsid w:val="004403A2"/>
    <w:rsid w:val="00440812"/>
    <w:rsid w:val="00440FFA"/>
    <w:rsid w:val="0044234B"/>
    <w:rsid w:val="00453803"/>
    <w:rsid w:val="0046544B"/>
    <w:rsid w:val="00471770"/>
    <w:rsid w:val="00494977"/>
    <w:rsid w:val="004A2927"/>
    <w:rsid w:val="004C3C14"/>
    <w:rsid w:val="004D38CC"/>
    <w:rsid w:val="004D4C03"/>
    <w:rsid w:val="004F5F1C"/>
    <w:rsid w:val="00506014"/>
    <w:rsid w:val="005158EA"/>
    <w:rsid w:val="00523615"/>
    <w:rsid w:val="00526B62"/>
    <w:rsid w:val="00531FD4"/>
    <w:rsid w:val="0054436C"/>
    <w:rsid w:val="005520FD"/>
    <w:rsid w:val="0055415B"/>
    <w:rsid w:val="00554C71"/>
    <w:rsid w:val="005754F3"/>
    <w:rsid w:val="00581C57"/>
    <w:rsid w:val="00585592"/>
    <w:rsid w:val="005A6BAE"/>
    <w:rsid w:val="005B1DBD"/>
    <w:rsid w:val="005C3573"/>
    <w:rsid w:val="005D2B0D"/>
    <w:rsid w:val="005F6D40"/>
    <w:rsid w:val="006727DB"/>
    <w:rsid w:val="00676728"/>
    <w:rsid w:val="00677856"/>
    <w:rsid w:val="00685B34"/>
    <w:rsid w:val="0068699D"/>
    <w:rsid w:val="006E249C"/>
    <w:rsid w:val="006E4DC1"/>
    <w:rsid w:val="00736896"/>
    <w:rsid w:val="0075074A"/>
    <w:rsid w:val="00763990"/>
    <w:rsid w:val="007C3375"/>
    <w:rsid w:val="007E589D"/>
    <w:rsid w:val="00800FDC"/>
    <w:rsid w:val="008276D2"/>
    <w:rsid w:val="0083052B"/>
    <w:rsid w:val="00897A16"/>
    <w:rsid w:val="008A4728"/>
    <w:rsid w:val="008D5A59"/>
    <w:rsid w:val="00907097"/>
    <w:rsid w:val="00935E04"/>
    <w:rsid w:val="0094013A"/>
    <w:rsid w:val="00942D4C"/>
    <w:rsid w:val="00973B0E"/>
    <w:rsid w:val="0097687B"/>
    <w:rsid w:val="009D007B"/>
    <w:rsid w:val="00A20085"/>
    <w:rsid w:val="00A27233"/>
    <w:rsid w:val="00A414F6"/>
    <w:rsid w:val="00AD4EAD"/>
    <w:rsid w:val="00AE39F3"/>
    <w:rsid w:val="00B36408"/>
    <w:rsid w:val="00B440BA"/>
    <w:rsid w:val="00B75332"/>
    <w:rsid w:val="00B80598"/>
    <w:rsid w:val="00BA1484"/>
    <w:rsid w:val="00BD7633"/>
    <w:rsid w:val="00BF2765"/>
    <w:rsid w:val="00BF3742"/>
    <w:rsid w:val="00C12B92"/>
    <w:rsid w:val="00C224F9"/>
    <w:rsid w:val="00C230C2"/>
    <w:rsid w:val="00C73345"/>
    <w:rsid w:val="00C7391F"/>
    <w:rsid w:val="00C751DB"/>
    <w:rsid w:val="00CB4F34"/>
    <w:rsid w:val="00CE3E50"/>
    <w:rsid w:val="00D15CA5"/>
    <w:rsid w:val="00D33065"/>
    <w:rsid w:val="00D46CD7"/>
    <w:rsid w:val="00D514F0"/>
    <w:rsid w:val="00D54A89"/>
    <w:rsid w:val="00D556E4"/>
    <w:rsid w:val="00D86EC8"/>
    <w:rsid w:val="00DA3EC6"/>
    <w:rsid w:val="00DA4084"/>
    <w:rsid w:val="00DB5170"/>
    <w:rsid w:val="00DC6C40"/>
    <w:rsid w:val="00DD246A"/>
    <w:rsid w:val="00DD617B"/>
    <w:rsid w:val="00DD6C8B"/>
    <w:rsid w:val="00E00892"/>
    <w:rsid w:val="00E11839"/>
    <w:rsid w:val="00E72379"/>
    <w:rsid w:val="00E85D9A"/>
    <w:rsid w:val="00E96B52"/>
    <w:rsid w:val="00ED19A3"/>
    <w:rsid w:val="00ED62A2"/>
    <w:rsid w:val="00F0657E"/>
    <w:rsid w:val="00F66115"/>
    <w:rsid w:val="00F85770"/>
    <w:rsid w:val="00F871AB"/>
    <w:rsid w:val="00FC5753"/>
    <w:rsid w:val="00FC6E3F"/>
    <w:rsid w:val="00FD5CD9"/>
    <w:rsid w:val="00FF05BB"/>
    <w:rsid w:val="00FF3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5413B"/>
  <w15:chartTrackingRefBased/>
  <w15:docId w15:val="{BA07DC3C-5B6E-4D7D-B3A9-1054A002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link w:val="Nagwek1Znak"/>
    <w:uiPriority w:val="9"/>
    <w:qFormat/>
    <w:rsid w:val="007507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FC6E3F"/>
  </w:style>
  <w:style w:type="paragraph" w:customStyle="1" w:styleId="Tekstwstpniesformatowany">
    <w:name w:val="Tekst wstępnie sformatowany"/>
    <w:basedOn w:val="Normalny"/>
    <w:rsid w:val="003860F1"/>
    <w:pPr>
      <w:suppressAutoHyphens/>
      <w:spacing w:after="0" w:line="240" w:lineRule="auto"/>
    </w:pPr>
    <w:rPr>
      <w:rFonts w:ascii="Liberation Mono" w:eastAsia="NSimSun" w:hAnsi="Liberation Mono" w:cs="Liberation Mono"/>
      <w:kern w:val="2"/>
      <w:sz w:val="20"/>
      <w:szCs w:val="20"/>
      <w:lang w:eastAsia="zh-CN" w:bidi="hi-IN"/>
    </w:rPr>
  </w:style>
  <w:style w:type="paragraph" w:styleId="Akapitzlist">
    <w:name w:val="List Paragraph"/>
    <w:basedOn w:val="Normalny"/>
    <w:uiPriority w:val="34"/>
    <w:qFormat/>
    <w:rsid w:val="003C22CE"/>
    <w:pPr>
      <w:ind w:left="720"/>
      <w:contextualSpacing/>
    </w:pPr>
  </w:style>
  <w:style w:type="character" w:styleId="Hipercze">
    <w:name w:val="Hyperlink"/>
    <w:basedOn w:val="Domylnaczcionkaakapitu"/>
    <w:uiPriority w:val="99"/>
    <w:unhideWhenUsed/>
    <w:rsid w:val="003C22CE"/>
    <w:rPr>
      <w:color w:val="0563C1" w:themeColor="hyperlink"/>
      <w:u w:val="single"/>
    </w:rPr>
  </w:style>
  <w:style w:type="character" w:customStyle="1" w:styleId="Nierozpoznanawzmianka1">
    <w:name w:val="Nierozpoznana wzmianka1"/>
    <w:basedOn w:val="Domylnaczcionkaakapitu"/>
    <w:uiPriority w:val="99"/>
    <w:semiHidden/>
    <w:unhideWhenUsed/>
    <w:rsid w:val="003C22CE"/>
    <w:rPr>
      <w:color w:val="605E5C"/>
      <w:shd w:val="clear" w:color="auto" w:fill="E1DFDD"/>
    </w:rPr>
  </w:style>
  <w:style w:type="character" w:customStyle="1" w:styleId="Nagwek1Znak">
    <w:name w:val="Nagłówek 1 Znak"/>
    <w:basedOn w:val="Domylnaczcionkaakapitu"/>
    <w:link w:val="Nagwek1"/>
    <w:uiPriority w:val="9"/>
    <w:rsid w:val="0075074A"/>
    <w:rPr>
      <w:rFonts w:ascii="Times New Roman" w:eastAsia="Times New Roman" w:hAnsi="Times New Roman" w:cs="Times New Roman"/>
      <w:b/>
      <w:bCs/>
      <w:kern w:val="36"/>
      <w:sz w:val="48"/>
      <w:szCs w:val="48"/>
      <w:lang w:eastAsia="pl-PL"/>
    </w:rPr>
  </w:style>
  <w:style w:type="paragraph" w:customStyle="1" w:styleId="filter-selected-1">
    <w:name w:val="filter-selected-1"/>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2">
    <w:name w:val="filter-selected-2"/>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3">
    <w:name w:val="filter-selected-3"/>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4">
    <w:name w:val="filter-selected-4"/>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5">
    <w:name w:val="filter-selected-5"/>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6">
    <w:name w:val="filter-selected-6"/>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7">
    <w:name w:val="filter-selected-7"/>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ilter-selected-8">
    <w:name w:val="filter-selected-8"/>
    <w:basedOn w:val="Normalny"/>
    <w:rsid w:val="007507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5B1DBD"/>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semiHidden/>
    <w:rsid w:val="005B1DBD"/>
    <w:rPr>
      <w:rFonts w:ascii="Calibri" w:eastAsia="Calibri" w:hAnsi="Calibri" w:cs="Times New Roman"/>
      <w:szCs w:val="21"/>
    </w:rPr>
  </w:style>
  <w:style w:type="paragraph" w:styleId="Nagwek">
    <w:name w:val="header"/>
    <w:basedOn w:val="Normalny"/>
    <w:link w:val="NagwekZnak"/>
    <w:uiPriority w:val="99"/>
    <w:unhideWhenUsed/>
    <w:rsid w:val="005855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5592"/>
  </w:style>
  <w:style w:type="paragraph" w:styleId="Stopka">
    <w:name w:val="footer"/>
    <w:basedOn w:val="Normalny"/>
    <w:link w:val="StopkaZnak"/>
    <w:uiPriority w:val="99"/>
    <w:unhideWhenUsed/>
    <w:rsid w:val="005855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5592"/>
  </w:style>
  <w:style w:type="paragraph" w:styleId="Tytu">
    <w:name w:val="Title"/>
    <w:basedOn w:val="Normalny"/>
    <w:next w:val="Normalny"/>
    <w:link w:val="TytuZnak"/>
    <w:uiPriority w:val="10"/>
    <w:qFormat/>
    <w:rsid w:val="00C12B92"/>
    <w:pPr>
      <w:spacing w:after="0" w:line="240" w:lineRule="auto"/>
      <w:contextualSpacing/>
    </w:pPr>
    <w:rPr>
      <w:rFonts w:asciiTheme="majorHAnsi" w:eastAsiaTheme="majorEastAsia" w:hAnsiTheme="majorHAnsi" w:cstheme="majorBidi"/>
      <w:b/>
      <w:color w:val="4472C4" w:themeColor="accent1"/>
      <w:spacing w:val="-10"/>
      <w:kern w:val="28"/>
      <w:sz w:val="28"/>
      <w:szCs w:val="56"/>
    </w:rPr>
  </w:style>
  <w:style w:type="character" w:customStyle="1" w:styleId="TytuZnak">
    <w:name w:val="Tytuł Znak"/>
    <w:basedOn w:val="Domylnaczcionkaakapitu"/>
    <w:link w:val="Tytu"/>
    <w:uiPriority w:val="10"/>
    <w:rsid w:val="00C12B92"/>
    <w:rPr>
      <w:rFonts w:asciiTheme="majorHAnsi" w:eastAsiaTheme="majorEastAsia" w:hAnsiTheme="majorHAnsi" w:cstheme="majorBidi"/>
      <w:b/>
      <w:color w:val="4472C4" w:themeColor="accent1"/>
      <w:spacing w:val="-10"/>
      <w:kern w:val="28"/>
      <w:sz w:val="28"/>
      <w:szCs w:val="56"/>
    </w:rPr>
  </w:style>
  <w:style w:type="paragraph" w:styleId="Podtytu">
    <w:name w:val="Subtitle"/>
    <w:basedOn w:val="Normalny"/>
    <w:next w:val="Normalny"/>
    <w:link w:val="PodtytuZnak"/>
    <w:uiPriority w:val="11"/>
    <w:qFormat/>
    <w:rsid w:val="004C3C14"/>
    <w:pPr>
      <w:numPr>
        <w:ilvl w:val="1"/>
      </w:numPr>
    </w:pPr>
    <w:rPr>
      <w:rFonts w:ascii="Tahoma" w:eastAsiaTheme="minorEastAsia" w:hAnsi="Tahoma"/>
      <w:color w:val="4472C4" w:themeColor="accent1"/>
      <w:spacing w:val="15"/>
      <w:sz w:val="24"/>
    </w:rPr>
  </w:style>
  <w:style w:type="character" w:customStyle="1" w:styleId="PodtytuZnak">
    <w:name w:val="Podtytuł Znak"/>
    <w:basedOn w:val="Domylnaczcionkaakapitu"/>
    <w:link w:val="Podtytu"/>
    <w:uiPriority w:val="11"/>
    <w:rsid w:val="004C3C14"/>
    <w:rPr>
      <w:rFonts w:ascii="Tahoma" w:eastAsiaTheme="minorEastAsia" w:hAnsi="Tahoma"/>
      <w:color w:val="4472C4" w:themeColor="accent1"/>
      <w:spacing w:val="15"/>
      <w:sz w:val="24"/>
    </w:rPr>
  </w:style>
  <w:style w:type="character" w:styleId="Uwydatnienie">
    <w:name w:val="Emphasis"/>
    <w:basedOn w:val="Domylnaczcionkaakapitu"/>
    <w:uiPriority w:val="20"/>
    <w:qFormat/>
    <w:rsid w:val="005F6D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2250">
      <w:bodyDiv w:val="1"/>
      <w:marLeft w:val="0"/>
      <w:marRight w:val="0"/>
      <w:marTop w:val="0"/>
      <w:marBottom w:val="0"/>
      <w:divBdr>
        <w:top w:val="none" w:sz="0" w:space="0" w:color="auto"/>
        <w:left w:val="none" w:sz="0" w:space="0" w:color="auto"/>
        <w:bottom w:val="none" w:sz="0" w:space="0" w:color="auto"/>
        <w:right w:val="none" w:sz="0" w:space="0" w:color="auto"/>
      </w:divBdr>
      <w:divsChild>
        <w:div w:id="1865513382">
          <w:marLeft w:val="150"/>
          <w:marRight w:val="0"/>
          <w:marTop w:val="225"/>
          <w:marBottom w:val="225"/>
          <w:divBdr>
            <w:top w:val="none" w:sz="0" w:space="0" w:color="auto"/>
            <w:left w:val="none" w:sz="0" w:space="0" w:color="auto"/>
            <w:bottom w:val="none" w:sz="0" w:space="0" w:color="auto"/>
            <w:right w:val="none" w:sz="0" w:space="0" w:color="auto"/>
          </w:divBdr>
          <w:divsChild>
            <w:div w:id="248468662">
              <w:marLeft w:val="0"/>
              <w:marRight w:val="0"/>
              <w:marTop w:val="0"/>
              <w:marBottom w:val="150"/>
              <w:divBdr>
                <w:top w:val="none" w:sz="0" w:space="0" w:color="auto"/>
                <w:left w:val="none" w:sz="0" w:space="0" w:color="auto"/>
                <w:bottom w:val="none" w:sz="0" w:space="0" w:color="auto"/>
                <w:right w:val="none" w:sz="0" w:space="0" w:color="auto"/>
              </w:divBdr>
              <w:divsChild>
                <w:div w:id="729042241">
                  <w:marLeft w:val="0"/>
                  <w:marRight w:val="0"/>
                  <w:marTop w:val="0"/>
                  <w:marBottom w:val="0"/>
                  <w:divBdr>
                    <w:top w:val="single" w:sz="6" w:space="15" w:color="CCCCCC"/>
                    <w:left w:val="none" w:sz="0" w:space="0" w:color="auto"/>
                    <w:bottom w:val="none" w:sz="0" w:space="0" w:color="auto"/>
                    <w:right w:val="none" w:sz="0" w:space="0" w:color="auto"/>
                  </w:divBdr>
                  <w:divsChild>
                    <w:div w:id="258219758">
                      <w:marLeft w:val="0"/>
                      <w:marRight w:val="0"/>
                      <w:marTop w:val="0"/>
                      <w:marBottom w:val="0"/>
                      <w:divBdr>
                        <w:top w:val="none" w:sz="0" w:space="0" w:color="CCCCCC"/>
                        <w:left w:val="none" w:sz="0" w:space="0" w:color="CCCCCC"/>
                        <w:bottom w:val="none" w:sz="0" w:space="0" w:color="CCCCCC"/>
                        <w:right w:val="none" w:sz="0" w:space="0" w:color="CCCCCC"/>
                      </w:divBdr>
                      <w:divsChild>
                        <w:div w:id="1117796466">
                          <w:marLeft w:val="0"/>
                          <w:marRight w:val="0"/>
                          <w:marTop w:val="0"/>
                          <w:marBottom w:val="0"/>
                          <w:divBdr>
                            <w:top w:val="single" w:sz="6" w:space="0" w:color="AAAAAA"/>
                            <w:left w:val="single" w:sz="6" w:space="6" w:color="AAAAAA"/>
                            <w:bottom w:val="single" w:sz="6" w:space="0" w:color="AAAAAA"/>
                            <w:right w:val="single" w:sz="6" w:space="15" w:color="AAAAAA"/>
                          </w:divBdr>
                        </w:div>
                      </w:divsChild>
                    </w:div>
                  </w:divsChild>
                </w:div>
                <w:div w:id="95093403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78931347">
      <w:bodyDiv w:val="1"/>
      <w:marLeft w:val="0"/>
      <w:marRight w:val="0"/>
      <w:marTop w:val="0"/>
      <w:marBottom w:val="0"/>
      <w:divBdr>
        <w:top w:val="none" w:sz="0" w:space="0" w:color="auto"/>
        <w:left w:val="none" w:sz="0" w:space="0" w:color="auto"/>
        <w:bottom w:val="none" w:sz="0" w:space="0" w:color="auto"/>
        <w:right w:val="none" w:sz="0" w:space="0" w:color="auto"/>
      </w:divBdr>
    </w:div>
    <w:div w:id="225073540">
      <w:bodyDiv w:val="1"/>
      <w:marLeft w:val="0"/>
      <w:marRight w:val="0"/>
      <w:marTop w:val="0"/>
      <w:marBottom w:val="0"/>
      <w:divBdr>
        <w:top w:val="none" w:sz="0" w:space="0" w:color="auto"/>
        <w:left w:val="none" w:sz="0" w:space="0" w:color="auto"/>
        <w:bottom w:val="none" w:sz="0" w:space="0" w:color="auto"/>
        <w:right w:val="none" w:sz="0" w:space="0" w:color="auto"/>
      </w:divBdr>
    </w:div>
    <w:div w:id="337125558">
      <w:bodyDiv w:val="1"/>
      <w:marLeft w:val="0"/>
      <w:marRight w:val="0"/>
      <w:marTop w:val="0"/>
      <w:marBottom w:val="0"/>
      <w:divBdr>
        <w:top w:val="none" w:sz="0" w:space="0" w:color="auto"/>
        <w:left w:val="none" w:sz="0" w:space="0" w:color="auto"/>
        <w:bottom w:val="none" w:sz="0" w:space="0" w:color="auto"/>
        <w:right w:val="none" w:sz="0" w:space="0" w:color="auto"/>
      </w:divBdr>
    </w:div>
    <w:div w:id="1115052623">
      <w:bodyDiv w:val="1"/>
      <w:marLeft w:val="0"/>
      <w:marRight w:val="0"/>
      <w:marTop w:val="0"/>
      <w:marBottom w:val="0"/>
      <w:divBdr>
        <w:top w:val="none" w:sz="0" w:space="0" w:color="auto"/>
        <w:left w:val="none" w:sz="0" w:space="0" w:color="auto"/>
        <w:bottom w:val="none" w:sz="0" w:space="0" w:color="auto"/>
        <w:right w:val="none" w:sz="0" w:space="0" w:color="auto"/>
      </w:divBdr>
    </w:div>
    <w:div w:id="1780561890">
      <w:bodyDiv w:val="1"/>
      <w:marLeft w:val="0"/>
      <w:marRight w:val="0"/>
      <w:marTop w:val="0"/>
      <w:marBottom w:val="0"/>
      <w:divBdr>
        <w:top w:val="none" w:sz="0" w:space="0" w:color="auto"/>
        <w:left w:val="none" w:sz="0" w:space="0" w:color="auto"/>
        <w:bottom w:val="none" w:sz="0" w:space="0" w:color="auto"/>
        <w:right w:val="none" w:sz="0" w:space="0" w:color="auto"/>
      </w:divBdr>
    </w:div>
    <w:div w:id="2051146009">
      <w:bodyDiv w:val="1"/>
      <w:marLeft w:val="0"/>
      <w:marRight w:val="0"/>
      <w:marTop w:val="0"/>
      <w:marBottom w:val="0"/>
      <w:divBdr>
        <w:top w:val="none" w:sz="0" w:space="0" w:color="auto"/>
        <w:left w:val="none" w:sz="0" w:space="0" w:color="auto"/>
        <w:bottom w:val="none" w:sz="0" w:space="0" w:color="auto"/>
        <w:right w:val="none" w:sz="0" w:space="0" w:color="auto"/>
      </w:divBdr>
    </w:div>
    <w:div w:id="2111660417">
      <w:bodyDiv w:val="1"/>
      <w:marLeft w:val="0"/>
      <w:marRight w:val="0"/>
      <w:marTop w:val="0"/>
      <w:marBottom w:val="0"/>
      <w:divBdr>
        <w:top w:val="none" w:sz="0" w:space="0" w:color="auto"/>
        <w:left w:val="none" w:sz="0" w:space="0" w:color="auto"/>
        <w:bottom w:val="none" w:sz="0" w:space="0" w:color="auto"/>
        <w:right w:val="none" w:sz="0" w:space="0" w:color="auto"/>
      </w:divBdr>
    </w:div>
    <w:div w:id="211828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AED82-4D11-4C31-B1F9-6C3C2CF44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1688</Words>
  <Characters>10130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Kuratorium Oświaty w Łodzi</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dc:creator>
  <cp:keywords/>
  <dc:description/>
  <cp:lastModifiedBy>Anna Czekalska</cp:lastModifiedBy>
  <cp:revision>19</cp:revision>
  <cp:lastPrinted>2021-10-26T08:21:00Z</cp:lastPrinted>
  <dcterms:created xsi:type="dcterms:W3CDTF">2021-10-21T12:33:00Z</dcterms:created>
  <dcterms:modified xsi:type="dcterms:W3CDTF">2021-10-26T08:21:00Z</dcterms:modified>
</cp:coreProperties>
</file>