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9"/>
        <w:gridCol w:w="6653"/>
      </w:tblGrid>
      <w:tr w:rsidR="008C7984" w:rsidRPr="007D5AAF" w:rsidTr="00FC2FE2">
        <w:trPr>
          <w:cantSplit/>
        </w:trPr>
        <w:tc>
          <w:tcPr>
            <w:tcW w:w="9062" w:type="dxa"/>
            <w:gridSpan w:val="2"/>
          </w:tcPr>
          <w:p w:rsidR="008C7984" w:rsidRPr="007D5AAF" w:rsidRDefault="008C7984" w:rsidP="00FC2FE2">
            <w:pPr>
              <w:pStyle w:val="Tytu"/>
              <w:spacing w:before="240" w:after="240"/>
              <w:jc w:val="center"/>
            </w:pPr>
            <w:r w:rsidRPr="007D5AAF">
              <w:t>Szczegółowy opis oferowanego przez wykonawcę przedmiotu zamówienia</w:t>
            </w:r>
          </w:p>
        </w:tc>
      </w:tr>
      <w:tr w:rsidR="00B432E7" w:rsidRPr="007D5AAF" w:rsidTr="00036DDB">
        <w:tc>
          <w:tcPr>
            <w:tcW w:w="2263" w:type="dxa"/>
          </w:tcPr>
          <w:p w:rsidR="00B65654" w:rsidRPr="008D5599" w:rsidRDefault="00B65654" w:rsidP="007D5AAF">
            <w:pPr>
              <w:spacing w:line="36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8D5599">
              <w:rPr>
                <w:rFonts w:ascii="Tahoma" w:hAnsi="Tahoma" w:cs="Tahoma"/>
                <w:b/>
                <w:sz w:val="24"/>
                <w:szCs w:val="24"/>
              </w:rPr>
              <w:t>Parametr</w:t>
            </w:r>
          </w:p>
        </w:tc>
        <w:tc>
          <w:tcPr>
            <w:tcW w:w="6799" w:type="dxa"/>
          </w:tcPr>
          <w:p w:rsidR="006641AB" w:rsidRPr="008D5599" w:rsidRDefault="006641AB" w:rsidP="007D5AAF">
            <w:pPr>
              <w:spacing w:line="36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8D5599">
              <w:rPr>
                <w:rFonts w:ascii="Tahoma" w:hAnsi="Tahoma" w:cs="Tahoma"/>
                <w:b/>
                <w:sz w:val="24"/>
                <w:szCs w:val="24"/>
              </w:rPr>
              <w:t>Parametry oferowanego przedmiotu zamówienia</w:t>
            </w:r>
          </w:p>
          <w:p w:rsidR="006641AB" w:rsidRPr="008D5599" w:rsidRDefault="006641AB" w:rsidP="007D5AAF">
            <w:pPr>
              <w:spacing w:line="360" w:lineRule="auto"/>
              <w:ind w:left="183" w:hanging="142"/>
              <w:rPr>
                <w:rFonts w:ascii="Tahoma" w:hAnsi="Tahoma" w:cs="Tahoma"/>
                <w:sz w:val="24"/>
                <w:szCs w:val="24"/>
              </w:rPr>
            </w:pPr>
            <w:r w:rsidRPr="008D5599">
              <w:rPr>
                <w:rFonts w:ascii="Tahoma" w:hAnsi="Tahoma" w:cs="Tahoma"/>
                <w:sz w:val="24"/>
                <w:szCs w:val="24"/>
              </w:rPr>
              <w:t>- należy określić rzeczywiste parametry oferowanego przez wykonawcę przedmiotu zamówienia;</w:t>
            </w:r>
            <w:r w:rsidR="00036DDB" w:rsidRPr="008D5599">
              <w:rPr>
                <w:rFonts w:ascii="Tahoma" w:hAnsi="Tahoma" w:cs="Tahoma"/>
                <w:sz w:val="24"/>
                <w:szCs w:val="24"/>
              </w:rPr>
              <w:t xml:space="preserve"> dopuszcza się wpisanie spełnia / nie spełnia ale zweryfikowanie wskazanego parametru musi być możliwe za pomocą załączonej do oferty karty technicznej produktu lub innego równoważnego dokumentu</w:t>
            </w:r>
          </w:p>
          <w:p w:rsidR="00B65654" w:rsidRPr="008D5599" w:rsidRDefault="006641AB" w:rsidP="007D5AAF">
            <w:pPr>
              <w:spacing w:line="360" w:lineRule="auto"/>
              <w:ind w:left="183" w:hanging="142"/>
              <w:rPr>
                <w:rFonts w:ascii="Tahoma" w:hAnsi="Tahoma" w:cs="Tahoma"/>
                <w:b/>
                <w:sz w:val="24"/>
                <w:szCs w:val="24"/>
              </w:rPr>
            </w:pPr>
            <w:r w:rsidRPr="008D5599">
              <w:rPr>
                <w:rFonts w:ascii="Tahoma" w:hAnsi="Tahoma" w:cs="Tahoma"/>
                <w:sz w:val="24"/>
                <w:szCs w:val="24"/>
              </w:rPr>
              <w:t>- określenie poniższych parametrów nie zwalnia Wykonawcy ze spełnienia zapisów określonych w szczegółowym opisie przedmiotu zamówienia dla danej części.</w:t>
            </w:r>
          </w:p>
        </w:tc>
      </w:tr>
      <w:tr w:rsidR="00B65654" w:rsidRPr="007D5AAF" w:rsidTr="00036DDB">
        <w:tc>
          <w:tcPr>
            <w:tcW w:w="2263" w:type="dxa"/>
          </w:tcPr>
          <w:p w:rsidR="00B65654" w:rsidRPr="00812706" w:rsidRDefault="00B65654" w:rsidP="007D5AAF">
            <w:pPr>
              <w:spacing w:line="36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812706">
              <w:rPr>
                <w:rFonts w:ascii="Tahoma" w:hAnsi="Tahoma" w:cs="Tahoma"/>
                <w:b/>
                <w:sz w:val="24"/>
                <w:szCs w:val="24"/>
              </w:rPr>
              <w:t>Model skanera A3</w:t>
            </w:r>
          </w:p>
        </w:tc>
        <w:tc>
          <w:tcPr>
            <w:tcW w:w="6799" w:type="dxa"/>
          </w:tcPr>
          <w:p w:rsidR="00B65654" w:rsidRPr="007D5AAF" w:rsidRDefault="00B65654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65654" w:rsidRPr="007D5AAF" w:rsidTr="00036DDB">
        <w:tc>
          <w:tcPr>
            <w:tcW w:w="2263" w:type="dxa"/>
          </w:tcPr>
          <w:p w:rsidR="00B65654" w:rsidRPr="007D5AAF" w:rsidRDefault="00B65654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7D5AAF">
              <w:rPr>
                <w:rFonts w:ascii="Tahoma" w:hAnsi="Tahoma" w:cs="Tahoma"/>
                <w:sz w:val="24"/>
                <w:szCs w:val="24"/>
              </w:rPr>
              <w:t>Format skanera A3</w:t>
            </w:r>
          </w:p>
        </w:tc>
        <w:tc>
          <w:tcPr>
            <w:tcW w:w="6799" w:type="dxa"/>
          </w:tcPr>
          <w:p w:rsidR="00B65654" w:rsidRPr="007D5AAF" w:rsidRDefault="00B65654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65654" w:rsidRPr="007D5AAF" w:rsidTr="00036DDB">
        <w:tc>
          <w:tcPr>
            <w:tcW w:w="2263" w:type="dxa"/>
          </w:tcPr>
          <w:p w:rsidR="00B65654" w:rsidRPr="007D5AAF" w:rsidRDefault="00B65654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7D5AAF">
              <w:rPr>
                <w:rFonts w:ascii="Tahoma" w:hAnsi="Tahoma" w:cs="Tahoma"/>
                <w:sz w:val="24"/>
                <w:szCs w:val="24"/>
              </w:rPr>
              <w:t xml:space="preserve">Wyposażenie skanera A3 w </w:t>
            </w:r>
            <w:r w:rsidRPr="007D5AAF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automatyczn</w:t>
            </w:r>
            <w:r w:rsidR="002B0DA3" w:rsidRPr="007D5AAF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e</w:t>
            </w:r>
            <w:r w:rsidRPr="007D5AAF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 podajniki dokumentów</w:t>
            </w:r>
          </w:p>
        </w:tc>
        <w:tc>
          <w:tcPr>
            <w:tcW w:w="6799" w:type="dxa"/>
          </w:tcPr>
          <w:p w:rsidR="00B65654" w:rsidRPr="007D5AAF" w:rsidRDefault="00B65654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65654" w:rsidRPr="007D5AAF" w:rsidTr="00036DDB">
        <w:tc>
          <w:tcPr>
            <w:tcW w:w="2263" w:type="dxa"/>
          </w:tcPr>
          <w:p w:rsidR="00B65654" w:rsidRPr="007D5AAF" w:rsidRDefault="00B65654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7D5AAF">
              <w:rPr>
                <w:rFonts w:ascii="Tahoma" w:hAnsi="Tahoma" w:cs="Tahoma"/>
                <w:sz w:val="24"/>
                <w:szCs w:val="24"/>
              </w:rPr>
              <w:t>Obsługa przez skaner A3 dwustronnego skanowania</w:t>
            </w:r>
          </w:p>
        </w:tc>
        <w:tc>
          <w:tcPr>
            <w:tcW w:w="6799" w:type="dxa"/>
          </w:tcPr>
          <w:p w:rsidR="00B65654" w:rsidRPr="007D5AAF" w:rsidRDefault="00B65654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65654" w:rsidRPr="007D5AAF" w:rsidTr="00036DDB">
        <w:tc>
          <w:tcPr>
            <w:tcW w:w="2263" w:type="dxa"/>
          </w:tcPr>
          <w:p w:rsidR="00B65654" w:rsidRPr="007D5AAF" w:rsidRDefault="00B65654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7D5AAF">
              <w:rPr>
                <w:rFonts w:ascii="Tahoma" w:hAnsi="Tahoma" w:cs="Tahoma"/>
                <w:sz w:val="24"/>
                <w:szCs w:val="24"/>
              </w:rPr>
              <w:t>Tryby Skanowania obsługiwane przez skaner A3</w:t>
            </w:r>
          </w:p>
        </w:tc>
        <w:tc>
          <w:tcPr>
            <w:tcW w:w="6799" w:type="dxa"/>
          </w:tcPr>
          <w:p w:rsidR="00B65654" w:rsidRPr="007D5AAF" w:rsidRDefault="00B65654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65654" w:rsidRPr="007D5AAF" w:rsidTr="00036DDB">
        <w:tc>
          <w:tcPr>
            <w:tcW w:w="2263" w:type="dxa"/>
          </w:tcPr>
          <w:p w:rsidR="00B65654" w:rsidRPr="007D5AAF" w:rsidRDefault="00B65654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7D5AAF">
              <w:rPr>
                <w:rFonts w:ascii="Tahoma" w:hAnsi="Tahoma" w:cs="Tahoma"/>
                <w:sz w:val="24"/>
                <w:szCs w:val="24"/>
              </w:rPr>
              <w:t>Rozdzielczość optyczna skanera A3</w:t>
            </w:r>
          </w:p>
        </w:tc>
        <w:tc>
          <w:tcPr>
            <w:tcW w:w="6799" w:type="dxa"/>
          </w:tcPr>
          <w:p w:rsidR="00B65654" w:rsidRPr="007D5AAF" w:rsidRDefault="00B65654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65654" w:rsidRPr="007D5AAF" w:rsidTr="00036DDB">
        <w:tc>
          <w:tcPr>
            <w:tcW w:w="2263" w:type="dxa"/>
          </w:tcPr>
          <w:p w:rsidR="00B65654" w:rsidRPr="007D5AAF" w:rsidRDefault="00B65654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7D5AAF">
              <w:rPr>
                <w:rFonts w:ascii="Tahoma" w:hAnsi="Tahoma" w:cs="Tahoma"/>
                <w:sz w:val="24"/>
                <w:szCs w:val="24"/>
              </w:rPr>
              <w:t>Szybkość skanowania przez skaner A3</w:t>
            </w:r>
          </w:p>
        </w:tc>
        <w:tc>
          <w:tcPr>
            <w:tcW w:w="6799" w:type="dxa"/>
          </w:tcPr>
          <w:p w:rsidR="00B65654" w:rsidRPr="007D5AAF" w:rsidRDefault="00B65654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65654" w:rsidRPr="007D5AAF" w:rsidTr="00036DDB">
        <w:tc>
          <w:tcPr>
            <w:tcW w:w="2263" w:type="dxa"/>
          </w:tcPr>
          <w:p w:rsidR="00B65654" w:rsidRPr="007D5AAF" w:rsidRDefault="00B65654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7D5AAF">
              <w:rPr>
                <w:rFonts w:ascii="Tahoma" w:hAnsi="Tahoma" w:cs="Tahoma"/>
                <w:sz w:val="24"/>
                <w:szCs w:val="24"/>
              </w:rPr>
              <w:lastRenderedPageBreak/>
              <w:t>Dzienna wydajność niezawodnej pracy skanera A3</w:t>
            </w:r>
          </w:p>
        </w:tc>
        <w:tc>
          <w:tcPr>
            <w:tcW w:w="6799" w:type="dxa"/>
          </w:tcPr>
          <w:p w:rsidR="00B65654" w:rsidRPr="007D5AAF" w:rsidRDefault="00B65654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65654" w:rsidRPr="007D5AAF" w:rsidTr="00036DDB">
        <w:tc>
          <w:tcPr>
            <w:tcW w:w="2263" w:type="dxa"/>
          </w:tcPr>
          <w:p w:rsidR="00B65654" w:rsidRPr="007D5AAF" w:rsidRDefault="00B65654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7D5AAF">
              <w:rPr>
                <w:rFonts w:ascii="Tahoma" w:hAnsi="Tahoma" w:cs="Tahoma"/>
                <w:sz w:val="24"/>
                <w:szCs w:val="24"/>
              </w:rPr>
              <w:t>Pojemność ADF skanera A3</w:t>
            </w:r>
          </w:p>
        </w:tc>
        <w:tc>
          <w:tcPr>
            <w:tcW w:w="6799" w:type="dxa"/>
          </w:tcPr>
          <w:p w:rsidR="00B65654" w:rsidRPr="007D5AAF" w:rsidRDefault="00B65654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65654" w:rsidRPr="007D5AAF" w:rsidTr="00036DDB">
        <w:tc>
          <w:tcPr>
            <w:tcW w:w="2263" w:type="dxa"/>
          </w:tcPr>
          <w:p w:rsidR="00B65654" w:rsidRPr="007D5AAF" w:rsidRDefault="00B432E7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7D5AAF">
              <w:rPr>
                <w:rFonts w:ascii="Tahoma" w:hAnsi="Tahoma" w:cs="Tahoma"/>
                <w:sz w:val="24"/>
                <w:szCs w:val="24"/>
              </w:rPr>
              <w:t>Obsługa wykrywani</w:t>
            </w:r>
            <w:r w:rsidR="00700570" w:rsidRPr="007D5AAF">
              <w:rPr>
                <w:rFonts w:ascii="Tahoma" w:hAnsi="Tahoma" w:cs="Tahoma"/>
                <w:sz w:val="24"/>
                <w:szCs w:val="24"/>
              </w:rPr>
              <w:t>a</w:t>
            </w:r>
            <w:r w:rsidRPr="007D5AAF">
              <w:rPr>
                <w:rFonts w:ascii="Tahoma" w:hAnsi="Tahoma" w:cs="Tahoma"/>
                <w:sz w:val="24"/>
                <w:szCs w:val="24"/>
              </w:rPr>
              <w:t xml:space="preserve"> pobrania dwóch kartek przez skaner A3</w:t>
            </w:r>
          </w:p>
        </w:tc>
        <w:tc>
          <w:tcPr>
            <w:tcW w:w="6799" w:type="dxa"/>
          </w:tcPr>
          <w:p w:rsidR="00B65654" w:rsidRPr="007D5AAF" w:rsidRDefault="00B65654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65654" w:rsidRPr="007D5AAF" w:rsidTr="00036DDB">
        <w:tc>
          <w:tcPr>
            <w:tcW w:w="2263" w:type="dxa"/>
          </w:tcPr>
          <w:p w:rsidR="00B65654" w:rsidRPr="007D5AAF" w:rsidRDefault="00B432E7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7D5AAF">
              <w:rPr>
                <w:rFonts w:ascii="Tahoma" w:hAnsi="Tahoma" w:cs="Tahoma"/>
                <w:sz w:val="24"/>
                <w:szCs w:val="24"/>
              </w:rPr>
              <w:t xml:space="preserve">Wyposażenie </w:t>
            </w:r>
            <w:r w:rsidR="00700570" w:rsidRPr="007D5AAF">
              <w:rPr>
                <w:rFonts w:ascii="Tahoma" w:hAnsi="Tahoma" w:cs="Tahoma"/>
                <w:sz w:val="24"/>
                <w:szCs w:val="24"/>
              </w:rPr>
              <w:t xml:space="preserve">skanera A3 </w:t>
            </w:r>
            <w:r w:rsidRPr="007D5AAF">
              <w:rPr>
                <w:rFonts w:ascii="Tahoma" w:hAnsi="Tahoma" w:cs="Tahoma"/>
                <w:sz w:val="24"/>
                <w:szCs w:val="24"/>
              </w:rPr>
              <w:t xml:space="preserve">w czujnik z funkcją pomijania </w:t>
            </w:r>
            <w:r w:rsidR="00700570" w:rsidRPr="007D5AAF">
              <w:rPr>
                <w:rFonts w:ascii="Tahoma" w:hAnsi="Tahoma" w:cs="Tahoma"/>
                <w:sz w:val="24"/>
                <w:szCs w:val="24"/>
              </w:rPr>
              <w:t>d</w:t>
            </w:r>
            <w:r w:rsidRPr="007D5AAF">
              <w:rPr>
                <w:rFonts w:ascii="Tahoma" w:hAnsi="Tahoma" w:cs="Tahoma"/>
                <w:sz w:val="24"/>
                <w:szCs w:val="24"/>
              </w:rPr>
              <w:t xml:space="preserve">ołączonych arkuszy </w:t>
            </w:r>
          </w:p>
        </w:tc>
        <w:tc>
          <w:tcPr>
            <w:tcW w:w="6799" w:type="dxa"/>
          </w:tcPr>
          <w:p w:rsidR="00B65654" w:rsidRPr="007D5AAF" w:rsidRDefault="00B65654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65654" w:rsidRPr="007D5AAF" w:rsidTr="00036DDB">
        <w:tc>
          <w:tcPr>
            <w:tcW w:w="2263" w:type="dxa"/>
          </w:tcPr>
          <w:p w:rsidR="00B65654" w:rsidRPr="007D5AAF" w:rsidRDefault="00B432E7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7D5AAF">
              <w:rPr>
                <w:rFonts w:ascii="Tahoma" w:hAnsi="Tahoma" w:cs="Tahoma"/>
                <w:sz w:val="24"/>
                <w:szCs w:val="24"/>
              </w:rPr>
              <w:t>Obsługa skanowania obydwu stron podczas jednego przebiegu przez skaner A3</w:t>
            </w:r>
          </w:p>
        </w:tc>
        <w:tc>
          <w:tcPr>
            <w:tcW w:w="6799" w:type="dxa"/>
          </w:tcPr>
          <w:p w:rsidR="00B65654" w:rsidRPr="007D5AAF" w:rsidRDefault="00B65654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65654" w:rsidRPr="007D5AAF" w:rsidTr="00036DDB">
        <w:tc>
          <w:tcPr>
            <w:tcW w:w="2263" w:type="dxa"/>
          </w:tcPr>
          <w:p w:rsidR="00B65654" w:rsidRPr="007D5AAF" w:rsidRDefault="00B432E7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7D5AAF">
              <w:rPr>
                <w:rFonts w:ascii="Tahoma" w:hAnsi="Tahoma" w:cs="Tahoma"/>
                <w:sz w:val="24"/>
                <w:szCs w:val="24"/>
              </w:rPr>
              <w:t>Formaty do jakich może skanować skaner A3</w:t>
            </w:r>
          </w:p>
        </w:tc>
        <w:tc>
          <w:tcPr>
            <w:tcW w:w="6799" w:type="dxa"/>
          </w:tcPr>
          <w:p w:rsidR="00B65654" w:rsidRPr="007D5AAF" w:rsidRDefault="00B65654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65654" w:rsidRPr="007D5AAF" w:rsidTr="00036DDB">
        <w:tc>
          <w:tcPr>
            <w:tcW w:w="2263" w:type="dxa"/>
          </w:tcPr>
          <w:p w:rsidR="00B65654" w:rsidRPr="007D5AAF" w:rsidRDefault="00B432E7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7D5AAF">
              <w:rPr>
                <w:rFonts w:ascii="Tahoma" w:hAnsi="Tahoma" w:cs="Tahoma"/>
                <w:sz w:val="24"/>
                <w:szCs w:val="24"/>
              </w:rPr>
              <w:t>Typ interfejsu skanera A3</w:t>
            </w:r>
          </w:p>
        </w:tc>
        <w:tc>
          <w:tcPr>
            <w:tcW w:w="6799" w:type="dxa"/>
          </w:tcPr>
          <w:p w:rsidR="00B65654" w:rsidRPr="007D5AAF" w:rsidRDefault="00B65654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65654" w:rsidRPr="007D5AAF" w:rsidTr="00036DDB">
        <w:tc>
          <w:tcPr>
            <w:tcW w:w="2263" w:type="dxa"/>
          </w:tcPr>
          <w:p w:rsidR="00B65654" w:rsidRPr="007D5AAF" w:rsidRDefault="00B432E7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7D5AAF">
              <w:rPr>
                <w:rFonts w:ascii="Tahoma" w:hAnsi="Tahoma" w:cs="Tahoma"/>
                <w:sz w:val="24"/>
                <w:szCs w:val="24"/>
              </w:rPr>
              <w:t>Dołączone oprogramowanie do skanera A3</w:t>
            </w:r>
          </w:p>
        </w:tc>
        <w:tc>
          <w:tcPr>
            <w:tcW w:w="6799" w:type="dxa"/>
          </w:tcPr>
          <w:p w:rsidR="00B65654" w:rsidRPr="007D5AAF" w:rsidRDefault="00B65654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65654" w:rsidRPr="007D5AAF" w:rsidTr="009232B6">
        <w:trPr>
          <w:cantSplit/>
        </w:trPr>
        <w:tc>
          <w:tcPr>
            <w:tcW w:w="2263" w:type="dxa"/>
          </w:tcPr>
          <w:p w:rsidR="00B65654" w:rsidRPr="007D5AAF" w:rsidRDefault="00B432E7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7D5AAF">
              <w:rPr>
                <w:rFonts w:ascii="Tahoma" w:hAnsi="Tahoma" w:cs="Tahoma"/>
                <w:sz w:val="24"/>
                <w:szCs w:val="24"/>
              </w:rPr>
              <w:lastRenderedPageBreak/>
              <w:t>Obsługa funkcji poprawy jakości skanowanych dokumentów przez skaner A3</w:t>
            </w:r>
          </w:p>
        </w:tc>
        <w:tc>
          <w:tcPr>
            <w:tcW w:w="6799" w:type="dxa"/>
          </w:tcPr>
          <w:p w:rsidR="00B65654" w:rsidRPr="007D5AAF" w:rsidRDefault="00B65654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65654" w:rsidRPr="007D5AAF" w:rsidTr="00036DDB">
        <w:tc>
          <w:tcPr>
            <w:tcW w:w="2263" w:type="dxa"/>
          </w:tcPr>
          <w:p w:rsidR="00B65654" w:rsidRPr="007D5AAF" w:rsidRDefault="00B432E7" w:rsidP="007D5AAF">
            <w:pPr>
              <w:suppressAutoHyphens/>
              <w:spacing w:line="36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7D5AAF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Obsługa automatycznego wykrywania rozmiaru strony i prostowania</w:t>
            </w:r>
            <w:r w:rsidRPr="007D5AAF">
              <w:rPr>
                <w:rFonts w:ascii="Tahoma" w:hAnsi="Tahoma" w:cs="Tahoma"/>
                <w:sz w:val="24"/>
                <w:szCs w:val="24"/>
              </w:rPr>
              <w:t xml:space="preserve"> przez skaner A3</w:t>
            </w:r>
          </w:p>
        </w:tc>
        <w:tc>
          <w:tcPr>
            <w:tcW w:w="6799" w:type="dxa"/>
          </w:tcPr>
          <w:p w:rsidR="00B65654" w:rsidRPr="007D5AAF" w:rsidRDefault="00B65654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65654" w:rsidRPr="007D5AAF" w:rsidTr="00036DDB">
        <w:tc>
          <w:tcPr>
            <w:tcW w:w="2263" w:type="dxa"/>
          </w:tcPr>
          <w:p w:rsidR="00B65654" w:rsidRPr="007D5AAF" w:rsidRDefault="00B432E7" w:rsidP="007D5AAF">
            <w:pPr>
              <w:suppressAutoHyphens/>
              <w:spacing w:line="36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7D5AAF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Obsługa omijania pustej strony</w:t>
            </w:r>
            <w:r w:rsidRPr="007D5AAF">
              <w:rPr>
                <w:rFonts w:ascii="Tahoma" w:hAnsi="Tahoma" w:cs="Tahoma"/>
                <w:sz w:val="24"/>
                <w:szCs w:val="24"/>
              </w:rPr>
              <w:t xml:space="preserve"> przez skaner A3</w:t>
            </w:r>
          </w:p>
        </w:tc>
        <w:tc>
          <w:tcPr>
            <w:tcW w:w="6799" w:type="dxa"/>
          </w:tcPr>
          <w:p w:rsidR="00B65654" w:rsidRPr="007D5AAF" w:rsidRDefault="00B65654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65654" w:rsidRPr="007D5AAF" w:rsidTr="00036DDB">
        <w:tc>
          <w:tcPr>
            <w:tcW w:w="2263" w:type="dxa"/>
          </w:tcPr>
          <w:p w:rsidR="00B65654" w:rsidRPr="007D5AAF" w:rsidRDefault="00B432E7" w:rsidP="007D5AAF">
            <w:pPr>
              <w:suppressAutoHyphens/>
              <w:spacing w:line="36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7D5AAF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Obsługa rozpoznawania kierunku tekstu</w:t>
            </w:r>
            <w:r w:rsidRPr="007D5AAF">
              <w:rPr>
                <w:rFonts w:ascii="Tahoma" w:hAnsi="Tahoma" w:cs="Tahoma"/>
                <w:sz w:val="24"/>
                <w:szCs w:val="24"/>
              </w:rPr>
              <w:t xml:space="preserve"> przez skaner A3</w:t>
            </w:r>
          </w:p>
        </w:tc>
        <w:tc>
          <w:tcPr>
            <w:tcW w:w="6799" w:type="dxa"/>
          </w:tcPr>
          <w:p w:rsidR="00B65654" w:rsidRPr="007D5AAF" w:rsidRDefault="00B65654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65654" w:rsidRPr="007D5AAF" w:rsidTr="00036DDB">
        <w:tc>
          <w:tcPr>
            <w:tcW w:w="2263" w:type="dxa"/>
          </w:tcPr>
          <w:p w:rsidR="00B65654" w:rsidRPr="007D5AAF" w:rsidRDefault="00B432E7" w:rsidP="007D5AAF">
            <w:pPr>
              <w:suppressAutoHyphens/>
              <w:spacing w:line="36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7D5AAF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Obsługa automatycznego wykrywania koloru</w:t>
            </w:r>
            <w:r w:rsidRPr="007D5AAF">
              <w:rPr>
                <w:rFonts w:ascii="Tahoma" w:hAnsi="Tahoma" w:cs="Tahoma"/>
                <w:sz w:val="24"/>
                <w:szCs w:val="24"/>
              </w:rPr>
              <w:t xml:space="preserve"> przez skaner A3</w:t>
            </w:r>
          </w:p>
        </w:tc>
        <w:tc>
          <w:tcPr>
            <w:tcW w:w="6799" w:type="dxa"/>
          </w:tcPr>
          <w:p w:rsidR="00B65654" w:rsidRPr="007D5AAF" w:rsidRDefault="00B65654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65654" w:rsidRPr="007D5AAF" w:rsidTr="00036DDB">
        <w:tc>
          <w:tcPr>
            <w:tcW w:w="2263" w:type="dxa"/>
          </w:tcPr>
          <w:p w:rsidR="00B65654" w:rsidRPr="007D5AAF" w:rsidRDefault="00B432E7" w:rsidP="007D5AAF">
            <w:pPr>
              <w:suppressAutoHyphens/>
              <w:spacing w:line="36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7D5AAF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Obsługa automatycznego obracani</w:t>
            </w:r>
            <w:r w:rsidR="0074293D" w:rsidRPr="007D5AAF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a</w:t>
            </w:r>
            <w:r w:rsidRPr="007D5AAF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 obrazu</w:t>
            </w:r>
            <w:r w:rsidRPr="007D5AAF">
              <w:rPr>
                <w:rFonts w:ascii="Tahoma" w:hAnsi="Tahoma" w:cs="Tahoma"/>
                <w:sz w:val="24"/>
                <w:szCs w:val="24"/>
              </w:rPr>
              <w:t xml:space="preserve"> przez skaner A3</w:t>
            </w:r>
          </w:p>
        </w:tc>
        <w:tc>
          <w:tcPr>
            <w:tcW w:w="6799" w:type="dxa"/>
          </w:tcPr>
          <w:p w:rsidR="00B65654" w:rsidRPr="007D5AAF" w:rsidRDefault="00B65654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65654" w:rsidRPr="007D5AAF" w:rsidTr="00036DDB">
        <w:tc>
          <w:tcPr>
            <w:tcW w:w="2263" w:type="dxa"/>
          </w:tcPr>
          <w:p w:rsidR="00B65654" w:rsidRPr="007D5AAF" w:rsidRDefault="00B432E7" w:rsidP="007D5AAF">
            <w:pPr>
              <w:suppressAutoHyphens/>
              <w:spacing w:line="36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7D5AAF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Obsługa wygładzania tła</w:t>
            </w:r>
            <w:r w:rsidRPr="007D5AAF">
              <w:rPr>
                <w:rFonts w:ascii="Tahoma" w:hAnsi="Tahoma" w:cs="Tahoma"/>
                <w:sz w:val="24"/>
                <w:szCs w:val="24"/>
              </w:rPr>
              <w:t xml:space="preserve"> przez skaner A3</w:t>
            </w:r>
          </w:p>
        </w:tc>
        <w:tc>
          <w:tcPr>
            <w:tcW w:w="6799" w:type="dxa"/>
          </w:tcPr>
          <w:p w:rsidR="00B65654" w:rsidRPr="007D5AAF" w:rsidRDefault="00B65654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65654" w:rsidRPr="007D5AAF" w:rsidTr="00036DDB">
        <w:tc>
          <w:tcPr>
            <w:tcW w:w="2263" w:type="dxa"/>
          </w:tcPr>
          <w:p w:rsidR="00B65654" w:rsidRPr="007D5AAF" w:rsidRDefault="00B432E7" w:rsidP="007D5AAF">
            <w:pPr>
              <w:suppressAutoHyphens/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7D5AAF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Obsługa usuwania cieni </w:t>
            </w:r>
            <w:r w:rsidRPr="007D5AAF">
              <w:rPr>
                <w:rFonts w:ascii="Tahoma" w:hAnsi="Tahoma" w:cs="Tahoma"/>
                <w:sz w:val="24"/>
                <w:szCs w:val="24"/>
              </w:rPr>
              <w:t>przez skaner A3</w:t>
            </w:r>
          </w:p>
        </w:tc>
        <w:tc>
          <w:tcPr>
            <w:tcW w:w="6799" w:type="dxa"/>
          </w:tcPr>
          <w:p w:rsidR="00B65654" w:rsidRPr="007D5AAF" w:rsidRDefault="00B65654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65654" w:rsidRPr="007D5AAF" w:rsidTr="00036DDB">
        <w:tc>
          <w:tcPr>
            <w:tcW w:w="2263" w:type="dxa"/>
          </w:tcPr>
          <w:p w:rsidR="00B65654" w:rsidRPr="007D5AAF" w:rsidRDefault="00B432E7" w:rsidP="007D5AAF">
            <w:pPr>
              <w:suppressAutoHyphens/>
              <w:spacing w:line="36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7D5AAF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lastRenderedPageBreak/>
              <w:t xml:space="preserve">Obsługa usuwania śladów perforacji/dziurkacza </w:t>
            </w:r>
            <w:r w:rsidRPr="007D5AAF">
              <w:rPr>
                <w:rFonts w:ascii="Tahoma" w:hAnsi="Tahoma" w:cs="Tahoma"/>
                <w:sz w:val="24"/>
                <w:szCs w:val="24"/>
              </w:rPr>
              <w:t>przez skaner A3</w:t>
            </w:r>
            <w:r w:rsidRPr="007D5AAF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6799" w:type="dxa"/>
          </w:tcPr>
          <w:p w:rsidR="00B65654" w:rsidRPr="007D5AAF" w:rsidRDefault="00B65654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65654" w:rsidRPr="007D5AAF" w:rsidTr="00036DDB">
        <w:tc>
          <w:tcPr>
            <w:tcW w:w="2263" w:type="dxa"/>
          </w:tcPr>
          <w:p w:rsidR="00B65654" w:rsidRPr="007D5AAF" w:rsidRDefault="00B432E7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7D5AAF">
              <w:rPr>
                <w:rFonts w:ascii="Tahoma" w:hAnsi="Tahoma" w:cs="Tahoma"/>
                <w:sz w:val="24"/>
                <w:szCs w:val="24"/>
              </w:rPr>
              <w:t>Gwarancja skanera A3</w:t>
            </w:r>
          </w:p>
        </w:tc>
        <w:tc>
          <w:tcPr>
            <w:tcW w:w="6799" w:type="dxa"/>
          </w:tcPr>
          <w:p w:rsidR="00B65654" w:rsidRPr="007D5AAF" w:rsidRDefault="00B65654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B54EA" w:rsidRPr="007D5AAF" w:rsidTr="001B54EA">
        <w:trPr>
          <w:cantSplit/>
        </w:trPr>
        <w:tc>
          <w:tcPr>
            <w:tcW w:w="2263" w:type="dxa"/>
          </w:tcPr>
          <w:p w:rsidR="001B54EA" w:rsidRPr="007D5AAF" w:rsidRDefault="001B54EA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7D5AAF">
              <w:rPr>
                <w:rFonts w:ascii="Tahoma" w:hAnsi="Tahoma" w:cs="Tahoma"/>
                <w:sz w:val="24"/>
                <w:szCs w:val="24"/>
              </w:rPr>
              <w:t xml:space="preserve">Sposób komunikacji w ramach serwisu gwarancyjnego, </w:t>
            </w:r>
            <w:r w:rsidRPr="007D5AAF">
              <w:rPr>
                <w:rFonts w:ascii="Tahoma" w:hAnsi="Tahoma" w:cs="Tahoma"/>
                <w:color w:val="000000" w:themeColor="text1"/>
                <w:sz w:val="24"/>
                <w:szCs w:val="24"/>
              </w:rPr>
              <w:t>tel., e-mail lub inny komunikator do zgłaszania awarii</w:t>
            </w:r>
          </w:p>
        </w:tc>
        <w:tc>
          <w:tcPr>
            <w:tcW w:w="6799" w:type="dxa"/>
          </w:tcPr>
          <w:p w:rsidR="001B54EA" w:rsidRPr="007D5AAF" w:rsidRDefault="001B54EA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0570" w:rsidRPr="007D5AAF" w:rsidTr="00036DDB">
        <w:tc>
          <w:tcPr>
            <w:tcW w:w="2263" w:type="dxa"/>
          </w:tcPr>
          <w:p w:rsidR="00700570" w:rsidRPr="00812706" w:rsidRDefault="00700570" w:rsidP="007D5AAF">
            <w:pPr>
              <w:spacing w:line="36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812706">
              <w:rPr>
                <w:rFonts w:ascii="Tahoma" w:hAnsi="Tahoma" w:cs="Tahoma"/>
                <w:b/>
                <w:sz w:val="24"/>
                <w:szCs w:val="24"/>
              </w:rPr>
              <w:t>Model skanera A4</w:t>
            </w:r>
          </w:p>
        </w:tc>
        <w:tc>
          <w:tcPr>
            <w:tcW w:w="6799" w:type="dxa"/>
          </w:tcPr>
          <w:p w:rsidR="00700570" w:rsidRPr="007D5AAF" w:rsidRDefault="00700570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0570" w:rsidRPr="007D5AAF" w:rsidTr="00036DDB">
        <w:tc>
          <w:tcPr>
            <w:tcW w:w="2263" w:type="dxa"/>
          </w:tcPr>
          <w:p w:rsidR="00700570" w:rsidRPr="007D5AAF" w:rsidRDefault="00700570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7D5AAF">
              <w:rPr>
                <w:rFonts w:ascii="Tahoma" w:hAnsi="Tahoma" w:cs="Tahoma"/>
                <w:sz w:val="24"/>
                <w:szCs w:val="24"/>
              </w:rPr>
              <w:t>Format skanera A4</w:t>
            </w:r>
          </w:p>
        </w:tc>
        <w:tc>
          <w:tcPr>
            <w:tcW w:w="6799" w:type="dxa"/>
          </w:tcPr>
          <w:p w:rsidR="00700570" w:rsidRPr="007D5AAF" w:rsidRDefault="00700570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0570" w:rsidRPr="007D5AAF" w:rsidTr="00036DDB">
        <w:tc>
          <w:tcPr>
            <w:tcW w:w="2263" w:type="dxa"/>
          </w:tcPr>
          <w:p w:rsidR="00700570" w:rsidRPr="007D5AAF" w:rsidRDefault="00700570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7D5AAF">
              <w:rPr>
                <w:rFonts w:ascii="Tahoma" w:hAnsi="Tahoma" w:cs="Tahoma"/>
                <w:sz w:val="24"/>
                <w:szCs w:val="24"/>
              </w:rPr>
              <w:t>Wyposażenie skanera A4 w automatyczn</w:t>
            </w:r>
            <w:r w:rsidR="0013187A" w:rsidRPr="007D5AAF">
              <w:rPr>
                <w:rFonts w:ascii="Tahoma" w:hAnsi="Tahoma" w:cs="Tahoma"/>
                <w:sz w:val="24"/>
                <w:szCs w:val="24"/>
              </w:rPr>
              <w:t>e</w:t>
            </w:r>
            <w:r w:rsidRPr="007D5AAF">
              <w:rPr>
                <w:rFonts w:ascii="Tahoma" w:hAnsi="Tahoma" w:cs="Tahoma"/>
                <w:sz w:val="24"/>
                <w:szCs w:val="24"/>
              </w:rPr>
              <w:t xml:space="preserve"> podajniki dokumentów</w:t>
            </w:r>
          </w:p>
        </w:tc>
        <w:tc>
          <w:tcPr>
            <w:tcW w:w="6799" w:type="dxa"/>
          </w:tcPr>
          <w:p w:rsidR="00700570" w:rsidRPr="007D5AAF" w:rsidRDefault="00700570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0570" w:rsidRPr="007D5AAF" w:rsidTr="00036DDB">
        <w:tc>
          <w:tcPr>
            <w:tcW w:w="2263" w:type="dxa"/>
          </w:tcPr>
          <w:p w:rsidR="00700570" w:rsidRPr="007D5AAF" w:rsidRDefault="00700570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7D5AAF">
              <w:rPr>
                <w:rFonts w:ascii="Tahoma" w:hAnsi="Tahoma" w:cs="Tahoma"/>
                <w:sz w:val="24"/>
                <w:szCs w:val="24"/>
              </w:rPr>
              <w:t>Obsługa przez skaner A4 dwustronnego skanowania</w:t>
            </w:r>
          </w:p>
        </w:tc>
        <w:tc>
          <w:tcPr>
            <w:tcW w:w="6799" w:type="dxa"/>
          </w:tcPr>
          <w:p w:rsidR="00700570" w:rsidRPr="007D5AAF" w:rsidRDefault="00700570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0570" w:rsidRPr="007D5AAF" w:rsidTr="00036DDB">
        <w:tc>
          <w:tcPr>
            <w:tcW w:w="2263" w:type="dxa"/>
          </w:tcPr>
          <w:p w:rsidR="00700570" w:rsidRPr="007D5AAF" w:rsidRDefault="00700570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7D5AAF">
              <w:rPr>
                <w:rFonts w:ascii="Tahoma" w:hAnsi="Tahoma" w:cs="Tahoma"/>
                <w:sz w:val="24"/>
                <w:szCs w:val="24"/>
              </w:rPr>
              <w:t>Tryby Skanowania obsługiwane przez skaner A4</w:t>
            </w:r>
          </w:p>
        </w:tc>
        <w:tc>
          <w:tcPr>
            <w:tcW w:w="6799" w:type="dxa"/>
          </w:tcPr>
          <w:p w:rsidR="00700570" w:rsidRPr="007D5AAF" w:rsidRDefault="00700570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0570" w:rsidRPr="007D5AAF" w:rsidTr="00036DDB">
        <w:tc>
          <w:tcPr>
            <w:tcW w:w="2263" w:type="dxa"/>
          </w:tcPr>
          <w:p w:rsidR="00700570" w:rsidRPr="007D5AAF" w:rsidRDefault="00700570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7D5AAF">
              <w:rPr>
                <w:rFonts w:ascii="Tahoma" w:hAnsi="Tahoma" w:cs="Tahoma"/>
                <w:sz w:val="24"/>
                <w:szCs w:val="24"/>
              </w:rPr>
              <w:t>Rozdzielczość optyczna skanera A4</w:t>
            </w:r>
          </w:p>
        </w:tc>
        <w:tc>
          <w:tcPr>
            <w:tcW w:w="6799" w:type="dxa"/>
          </w:tcPr>
          <w:p w:rsidR="00700570" w:rsidRPr="007D5AAF" w:rsidRDefault="00700570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0570" w:rsidRPr="007D5AAF" w:rsidTr="00036DDB">
        <w:tc>
          <w:tcPr>
            <w:tcW w:w="2263" w:type="dxa"/>
          </w:tcPr>
          <w:p w:rsidR="00700570" w:rsidRPr="007D5AAF" w:rsidRDefault="00700570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7D5AAF">
              <w:rPr>
                <w:rFonts w:ascii="Tahoma" w:hAnsi="Tahoma" w:cs="Tahoma"/>
                <w:sz w:val="24"/>
                <w:szCs w:val="24"/>
              </w:rPr>
              <w:t>Szybkość skanowania przez skaner A4</w:t>
            </w:r>
          </w:p>
        </w:tc>
        <w:tc>
          <w:tcPr>
            <w:tcW w:w="6799" w:type="dxa"/>
          </w:tcPr>
          <w:p w:rsidR="00700570" w:rsidRPr="007D5AAF" w:rsidRDefault="00700570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0570" w:rsidRPr="007D5AAF" w:rsidTr="00036DDB">
        <w:tc>
          <w:tcPr>
            <w:tcW w:w="2263" w:type="dxa"/>
          </w:tcPr>
          <w:p w:rsidR="00700570" w:rsidRPr="007D5AAF" w:rsidRDefault="00700570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7D5AAF">
              <w:rPr>
                <w:rFonts w:ascii="Tahoma" w:hAnsi="Tahoma" w:cs="Tahoma"/>
                <w:sz w:val="24"/>
                <w:szCs w:val="24"/>
              </w:rPr>
              <w:lastRenderedPageBreak/>
              <w:t>Dzienna wydajność niezawodnej pracy skanera A4</w:t>
            </w:r>
          </w:p>
        </w:tc>
        <w:tc>
          <w:tcPr>
            <w:tcW w:w="6799" w:type="dxa"/>
          </w:tcPr>
          <w:p w:rsidR="00700570" w:rsidRPr="007D5AAF" w:rsidRDefault="00700570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0570" w:rsidRPr="007D5AAF" w:rsidTr="00036DDB">
        <w:tc>
          <w:tcPr>
            <w:tcW w:w="2263" w:type="dxa"/>
          </w:tcPr>
          <w:p w:rsidR="00700570" w:rsidRPr="007D5AAF" w:rsidRDefault="00700570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7D5AAF">
              <w:rPr>
                <w:rFonts w:ascii="Tahoma" w:hAnsi="Tahoma" w:cs="Tahoma"/>
                <w:sz w:val="24"/>
                <w:szCs w:val="24"/>
              </w:rPr>
              <w:t>Pojemność ADF skanera A4</w:t>
            </w:r>
          </w:p>
        </w:tc>
        <w:tc>
          <w:tcPr>
            <w:tcW w:w="6799" w:type="dxa"/>
          </w:tcPr>
          <w:p w:rsidR="00700570" w:rsidRPr="007D5AAF" w:rsidRDefault="00700570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0570" w:rsidRPr="007D5AAF" w:rsidTr="00036DDB">
        <w:tc>
          <w:tcPr>
            <w:tcW w:w="2263" w:type="dxa"/>
          </w:tcPr>
          <w:p w:rsidR="00700570" w:rsidRPr="007D5AAF" w:rsidRDefault="00700570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7D5AAF">
              <w:rPr>
                <w:rFonts w:ascii="Tahoma" w:hAnsi="Tahoma" w:cs="Tahoma"/>
                <w:sz w:val="24"/>
                <w:szCs w:val="24"/>
              </w:rPr>
              <w:t>Obsługa wykrywania pobrania dwóch kartek przez skaner A4</w:t>
            </w:r>
          </w:p>
        </w:tc>
        <w:tc>
          <w:tcPr>
            <w:tcW w:w="6799" w:type="dxa"/>
          </w:tcPr>
          <w:p w:rsidR="00700570" w:rsidRPr="007D5AAF" w:rsidRDefault="00700570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0570" w:rsidRPr="007D5AAF" w:rsidTr="00036DDB">
        <w:tc>
          <w:tcPr>
            <w:tcW w:w="2263" w:type="dxa"/>
          </w:tcPr>
          <w:p w:rsidR="00700570" w:rsidRPr="007D5AAF" w:rsidRDefault="00700570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7D5AAF">
              <w:rPr>
                <w:rFonts w:ascii="Tahoma" w:hAnsi="Tahoma" w:cs="Tahoma"/>
                <w:sz w:val="24"/>
                <w:szCs w:val="24"/>
              </w:rPr>
              <w:t xml:space="preserve">Wyposażenie skanera A4  w czujnik z funkcją pomijania dołączonych arkuszy </w:t>
            </w:r>
          </w:p>
        </w:tc>
        <w:tc>
          <w:tcPr>
            <w:tcW w:w="6799" w:type="dxa"/>
          </w:tcPr>
          <w:p w:rsidR="00700570" w:rsidRPr="007D5AAF" w:rsidRDefault="00700570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0570" w:rsidRPr="007D5AAF" w:rsidTr="00036DDB">
        <w:tc>
          <w:tcPr>
            <w:tcW w:w="2263" w:type="dxa"/>
          </w:tcPr>
          <w:p w:rsidR="00700570" w:rsidRPr="007D5AAF" w:rsidRDefault="00700570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7D5AAF">
              <w:rPr>
                <w:rFonts w:ascii="Tahoma" w:hAnsi="Tahoma" w:cs="Tahoma"/>
                <w:sz w:val="24"/>
                <w:szCs w:val="24"/>
              </w:rPr>
              <w:t>Obsługa skanowania obydwu stron podczas jednego przebiegu przez skaner A4</w:t>
            </w:r>
          </w:p>
        </w:tc>
        <w:tc>
          <w:tcPr>
            <w:tcW w:w="6799" w:type="dxa"/>
          </w:tcPr>
          <w:p w:rsidR="00700570" w:rsidRPr="007D5AAF" w:rsidRDefault="00700570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0570" w:rsidRPr="007D5AAF" w:rsidTr="00036DDB">
        <w:tc>
          <w:tcPr>
            <w:tcW w:w="2263" w:type="dxa"/>
          </w:tcPr>
          <w:p w:rsidR="00700570" w:rsidRPr="007D5AAF" w:rsidRDefault="00700570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7D5AAF">
              <w:rPr>
                <w:rFonts w:ascii="Tahoma" w:hAnsi="Tahoma" w:cs="Tahoma"/>
                <w:sz w:val="24"/>
                <w:szCs w:val="24"/>
              </w:rPr>
              <w:t>Formaty do jakich może skanować skaner A4</w:t>
            </w:r>
          </w:p>
        </w:tc>
        <w:tc>
          <w:tcPr>
            <w:tcW w:w="6799" w:type="dxa"/>
          </w:tcPr>
          <w:p w:rsidR="00700570" w:rsidRPr="007D5AAF" w:rsidRDefault="00700570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0570" w:rsidRPr="007D5AAF" w:rsidTr="00036DDB">
        <w:tc>
          <w:tcPr>
            <w:tcW w:w="2263" w:type="dxa"/>
          </w:tcPr>
          <w:p w:rsidR="00700570" w:rsidRPr="007D5AAF" w:rsidRDefault="00700570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7D5AAF">
              <w:rPr>
                <w:rFonts w:ascii="Tahoma" w:hAnsi="Tahoma" w:cs="Tahoma"/>
                <w:sz w:val="24"/>
                <w:szCs w:val="24"/>
              </w:rPr>
              <w:t>Typ interfejsu skanera A4</w:t>
            </w:r>
          </w:p>
        </w:tc>
        <w:tc>
          <w:tcPr>
            <w:tcW w:w="6799" w:type="dxa"/>
          </w:tcPr>
          <w:p w:rsidR="00700570" w:rsidRPr="007D5AAF" w:rsidRDefault="00700570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A004C" w:rsidRPr="007D5AAF" w:rsidTr="00036DDB">
        <w:tc>
          <w:tcPr>
            <w:tcW w:w="2263" w:type="dxa"/>
          </w:tcPr>
          <w:p w:rsidR="00CA004C" w:rsidRPr="007D5AAF" w:rsidRDefault="00CA004C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7D5AAF">
              <w:rPr>
                <w:rFonts w:ascii="Tahoma" w:hAnsi="Tahoma" w:cs="Tahoma"/>
                <w:sz w:val="24"/>
                <w:szCs w:val="24"/>
              </w:rPr>
              <w:t>Dołączone oprogramowanie do skanera A4</w:t>
            </w:r>
          </w:p>
        </w:tc>
        <w:tc>
          <w:tcPr>
            <w:tcW w:w="6799" w:type="dxa"/>
          </w:tcPr>
          <w:p w:rsidR="00CA004C" w:rsidRPr="007D5AAF" w:rsidRDefault="00CA004C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A004C" w:rsidRPr="007D5AAF" w:rsidTr="006250B3">
        <w:trPr>
          <w:cantSplit/>
        </w:trPr>
        <w:tc>
          <w:tcPr>
            <w:tcW w:w="2263" w:type="dxa"/>
          </w:tcPr>
          <w:p w:rsidR="00CA004C" w:rsidRPr="007D5AAF" w:rsidRDefault="00CA004C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7D5AAF">
              <w:rPr>
                <w:rFonts w:ascii="Tahoma" w:hAnsi="Tahoma" w:cs="Tahoma"/>
                <w:sz w:val="24"/>
                <w:szCs w:val="24"/>
              </w:rPr>
              <w:lastRenderedPageBreak/>
              <w:t>Obsługa funkcji poprawy jakości skanowanych dokumentów przez skaner A4</w:t>
            </w:r>
          </w:p>
        </w:tc>
        <w:tc>
          <w:tcPr>
            <w:tcW w:w="6799" w:type="dxa"/>
          </w:tcPr>
          <w:p w:rsidR="00CA004C" w:rsidRPr="007D5AAF" w:rsidRDefault="00CA004C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CA004C" w:rsidRPr="007D5AAF" w:rsidTr="00036DDB">
        <w:tc>
          <w:tcPr>
            <w:tcW w:w="2263" w:type="dxa"/>
          </w:tcPr>
          <w:p w:rsidR="00CA004C" w:rsidRPr="007D5AAF" w:rsidRDefault="00CA004C" w:rsidP="007D5AAF">
            <w:pPr>
              <w:suppressAutoHyphens/>
              <w:spacing w:line="36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7D5AAF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Obsługa automatycznego wykrywania rozmiaru strony i prostowania</w:t>
            </w:r>
            <w:r w:rsidRPr="007D5AAF">
              <w:rPr>
                <w:rFonts w:ascii="Tahoma" w:hAnsi="Tahoma" w:cs="Tahoma"/>
                <w:sz w:val="24"/>
                <w:szCs w:val="24"/>
              </w:rPr>
              <w:t xml:space="preserve"> przez skaner A4</w:t>
            </w:r>
          </w:p>
        </w:tc>
        <w:tc>
          <w:tcPr>
            <w:tcW w:w="6799" w:type="dxa"/>
          </w:tcPr>
          <w:p w:rsidR="00CA004C" w:rsidRPr="007D5AAF" w:rsidRDefault="00CA004C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A004C" w:rsidRPr="007D5AAF" w:rsidTr="00036DDB">
        <w:tc>
          <w:tcPr>
            <w:tcW w:w="2263" w:type="dxa"/>
          </w:tcPr>
          <w:p w:rsidR="00CA004C" w:rsidRPr="007D5AAF" w:rsidRDefault="00CA004C" w:rsidP="007D5AAF">
            <w:pPr>
              <w:suppressAutoHyphens/>
              <w:spacing w:line="36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7D5AAF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Obsługa omijania pustej strony</w:t>
            </w:r>
            <w:r w:rsidRPr="007D5AAF">
              <w:rPr>
                <w:rFonts w:ascii="Tahoma" w:hAnsi="Tahoma" w:cs="Tahoma"/>
                <w:sz w:val="24"/>
                <w:szCs w:val="24"/>
              </w:rPr>
              <w:t xml:space="preserve"> przez skaner A4</w:t>
            </w:r>
          </w:p>
        </w:tc>
        <w:tc>
          <w:tcPr>
            <w:tcW w:w="6799" w:type="dxa"/>
          </w:tcPr>
          <w:p w:rsidR="00CA004C" w:rsidRPr="007D5AAF" w:rsidRDefault="00CA004C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A004C" w:rsidRPr="007D5AAF" w:rsidTr="00036DDB">
        <w:tc>
          <w:tcPr>
            <w:tcW w:w="2263" w:type="dxa"/>
          </w:tcPr>
          <w:p w:rsidR="00CA004C" w:rsidRPr="007D5AAF" w:rsidRDefault="00CA004C" w:rsidP="007D5AAF">
            <w:pPr>
              <w:suppressAutoHyphens/>
              <w:spacing w:line="36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7D5AAF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Obsługa rozpoznawania kierunku tekstu</w:t>
            </w:r>
            <w:r w:rsidRPr="007D5AAF">
              <w:rPr>
                <w:rFonts w:ascii="Tahoma" w:hAnsi="Tahoma" w:cs="Tahoma"/>
                <w:sz w:val="24"/>
                <w:szCs w:val="24"/>
              </w:rPr>
              <w:t xml:space="preserve"> przez skaner A4</w:t>
            </w:r>
          </w:p>
        </w:tc>
        <w:tc>
          <w:tcPr>
            <w:tcW w:w="6799" w:type="dxa"/>
          </w:tcPr>
          <w:p w:rsidR="00CA004C" w:rsidRPr="007D5AAF" w:rsidRDefault="00CA004C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A004C" w:rsidRPr="007D5AAF" w:rsidTr="00036DDB">
        <w:tc>
          <w:tcPr>
            <w:tcW w:w="2263" w:type="dxa"/>
          </w:tcPr>
          <w:p w:rsidR="00CA004C" w:rsidRPr="007D5AAF" w:rsidRDefault="00CA004C" w:rsidP="007D5AAF">
            <w:pPr>
              <w:suppressAutoHyphens/>
              <w:spacing w:line="36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7D5AAF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Obsługa automatycznego wykrywania koloru</w:t>
            </w:r>
            <w:r w:rsidRPr="007D5AAF">
              <w:rPr>
                <w:rFonts w:ascii="Tahoma" w:hAnsi="Tahoma" w:cs="Tahoma"/>
                <w:sz w:val="24"/>
                <w:szCs w:val="24"/>
              </w:rPr>
              <w:t xml:space="preserve"> przez skaner A4</w:t>
            </w:r>
          </w:p>
        </w:tc>
        <w:tc>
          <w:tcPr>
            <w:tcW w:w="6799" w:type="dxa"/>
          </w:tcPr>
          <w:p w:rsidR="00CA004C" w:rsidRPr="007D5AAF" w:rsidRDefault="00CA004C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A004C" w:rsidRPr="007D5AAF" w:rsidTr="00036DDB">
        <w:tc>
          <w:tcPr>
            <w:tcW w:w="2263" w:type="dxa"/>
          </w:tcPr>
          <w:p w:rsidR="00CA004C" w:rsidRPr="007D5AAF" w:rsidRDefault="00CA004C" w:rsidP="007D5AAF">
            <w:pPr>
              <w:suppressAutoHyphens/>
              <w:spacing w:line="36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7D5AAF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Obsługa automatycznego obracani</w:t>
            </w:r>
            <w:r w:rsidR="00EA3D69" w:rsidRPr="007D5AAF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a</w:t>
            </w:r>
            <w:r w:rsidRPr="007D5AAF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 obrazu</w:t>
            </w:r>
            <w:r w:rsidRPr="007D5AAF">
              <w:rPr>
                <w:rFonts w:ascii="Tahoma" w:hAnsi="Tahoma" w:cs="Tahoma"/>
                <w:sz w:val="24"/>
                <w:szCs w:val="24"/>
              </w:rPr>
              <w:t xml:space="preserve"> przez skaner A4</w:t>
            </w:r>
          </w:p>
        </w:tc>
        <w:tc>
          <w:tcPr>
            <w:tcW w:w="6799" w:type="dxa"/>
          </w:tcPr>
          <w:p w:rsidR="00CA004C" w:rsidRPr="007D5AAF" w:rsidRDefault="00CA004C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A004C" w:rsidRPr="007D5AAF" w:rsidTr="00036DDB">
        <w:tc>
          <w:tcPr>
            <w:tcW w:w="2263" w:type="dxa"/>
          </w:tcPr>
          <w:p w:rsidR="00CA004C" w:rsidRPr="007D5AAF" w:rsidRDefault="00CA004C" w:rsidP="007D5AAF">
            <w:pPr>
              <w:suppressAutoHyphens/>
              <w:spacing w:line="36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7D5AAF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Obsługa wygładzania tła</w:t>
            </w:r>
            <w:r w:rsidRPr="007D5AAF">
              <w:rPr>
                <w:rFonts w:ascii="Tahoma" w:hAnsi="Tahoma" w:cs="Tahoma"/>
                <w:sz w:val="24"/>
                <w:szCs w:val="24"/>
              </w:rPr>
              <w:t xml:space="preserve"> przez skaner A4</w:t>
            </w:r>
          </w:p>
        </w:tc>
        <w:tc>
          <w:tcPr>
            <w:tcW w:w="6799" w:type="dxa"/>
          </w:tcPr>
          <w:p w:rsidR="00CA004C" w:rsidRPr="007D5AAF" w:rsidRDefault="00CA004C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A004C" w:rsidRPr="007D5AAF" w:rsidTr="00036DDB">
        <w:tc>
          <w:tcPr>
            <w:tcW w:w="2263" w:type="dxa"/>
          </w:tcPr>
          <w:p w:rsidR="00CA004C" w:rsidRPr="007D5AAF" w:rsidRDefault="00CA004C" w:rsidP="007D5AAF">
            <w:pPr>
              <w:suppressAutoHyphens/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7D5AAF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Obsługa usuwania cieni </w:t>
            </w:r>
            <w:r w:rsidRPr="007D5AAF">
              <w:rPr>
                <w:rFonts w:ascii="Tahoma" w:hAnsi="Tahoma" w:cs="Tahoma"/>
                <w:sz w:val="24"/>
                <w:szCs w:val="24"/>
              </w:rPr>
              <w:t>przez skaner A4</w:t>
            </w:r>
          </w:p>
        </w:tc>
        <w:tc>
          <w:tcPr>
            <w:tcW w:w="6799" w:type="dxa"/>
          </w:tcPr>
          <w:p w:rsidR="00CA004C" w:rsidRPr="007D5AAF" w:rsidRDefault="00CA004C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A004C" w:rsidRPr="007D5AAF" w:rsidTr="00036DDB">
        <w:tc>
          <w:tcPr>
            <w:tcW w:w="2263" w:type="dxa"/>
          </w:tcPr>
          <w:p w:rsidR="00CA004C" w:rsidRPr="007D5AAF" w:rsidRDefault="00CA004C" w:rsidP="007D5AAF">
            <w:pPr>
              <w:suppressAutoHyphens/>
              <w:spacing w:line="36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7D5AAF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lastRenderedPageBreak/>
              <w:t xml:space="preserve">Obsługa usuwania śladów perforacji/dziurkacza </w:t>
            </w:r>
            <w:r w:rsidRPr="007D5AAF">
              <w:rPr>
                <w:rFonts w:ascii="Tahoma" w:hAnsi="Tahoma" w:cs="Tahoma"/>
                <w:sz w:val="24"/>
                <w:szCs w:val="24"/>
              </w:rPr>
              <w:t>przez skaner A4</w:t>
            </w:r>
          </w:p>
        </w:tc>
        <w:tc>
          <w:tcPr>
            <w:tcW w:w="6799" w:type="dxa"/>
          </w:tcPr>
          <w:p w:rsidR="00CA004C" w:rsidRPr="007D5AAF" w:rsidRDefault="00CA004C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A004C" w:rsidRPr="007D5AAF" w:rsidTr="00036DDB">
        <w:tc>
          <w:tcPr>
            <w:tcW w:w="2263" w:type="dxa"/>
          </w:tcPr>
          <w:p w:rsidR="00CA004C" w:rsidRPr="007D5AAF" w:rsidRDefault="00CA004C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7D5AAF">
              <w:rPr>
                <w:rFonts w:ascii="Tahoma" w:hAnsi="Tahoma" w:cs="Tahoma"/>
                <w:sz w:val="24"/>
                <w:szCs w:val="24"/>
              </w:rPr>
              <w:t>Gwarancja skanera A4</w:t>
            </w:r>
          </w:p>
        </w:tc>
        <w:tc>
          <w:tcPr>
            <w:tcW w:w="6799" w:type="dxa"/>
          </w:tcPr>
          <w:p w:rsidR="00CA004C" w:rsidRPr="007D5AAF" w:rsidRDefault="00CA004C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B54EA" w:rsidRPr="007D5AAF" w:rsidTr="00036DDB">
        <w:tc>
          <w:tcPr>
            <w:tcW w:w="2263" w:type="dxa"/>
          </w:tcPr>
          <w:p w:rsidR="001B54EA" w:rsidRPr="007D5AAF" w:rsidRDefault="001B54EA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7D5AAF">
              <w:rPr>
                <w:rFonts w:ascii="Tahoma" w:hAnsi="Tahoma" w:cs="Tahoma"/>
                <w:sz w:val="24"/>
                <w:szCs w:val="24"/>
              </w:rPr>
              <w:t>Sposób komunikacji w ramach serwisu gwarancyjnego, tel., e-mail lub inny komunikator do zgłaszania awarii</w:t>
            </w:r>
          </w:p>
        </w:tc>
        <w:tc>
          <w:tcPr>
            <w:tcW w:w="6799" w:type="dxa"/>
          </w:tcPr>
          <w:p w:rsidR="001B54EA" w:rsidRPr="007D5AAF" w:rsidRDefault="001B54EA" w:rsidP="007D5AA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312809" w:rsidRPr="007D5AAF" w:rsidRDefault="00312809" w:rsidP="007D5AAF">
      <w:pPr>
        <w:spacing w:before="600" w:after="600" w:line="360" w:lineRule="auto"/>
        <w:ind w:left="3540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7D5AA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Formularz oferty musi być opatrzony przez osobę</w:t>
      </w:r>
      <w:r w:rsidRPr="007D5AA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br/>
        <w:t>lub osoby uprawnione do reprezentowania firmy</w:t>
      </w:r>
      <w:r w:rsidRPr="007D5AA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br/>
        <w:t>kwalifikowanym podpisem elektronicznym,</w:t>
      </w:r>
      <w:r w:rsidRPr="007D5AA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br/>
        <w:t>podpisem zaufanym lub podpisem osobistym</w:t>
      </w:r>
    </w:p>
    <w:sectPr w:rsidR="00312809" w:rsidRPr="007D5AA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105B" w:rsidRDefault="008F105B" w:rsidP="00E163AA">
      <w:pPr>
        <w:spacing w:after="0" w:line="240" w:lineRule="auto"/>
      </w:pPr>
      <w:r>
        <w:separator/>
      </w:r>
    </w:p>
  </w:endnote>
  <w:endnote w:type="continuationSeparator" w:id="0">
    <w:p w:rsidR="008F105B" w:rsidRDefault="008F105B" w:rsidP="00E163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105B" w:rsidRDefault="008F105B" w:rsidP="00E163AA">
      <w:pPr>
        <w:spacing w:after="0" w:line="240" w:lineRule="auto"/>
      </w:pPr>
      <w:r>
        <w:separator/>
      </w:r>
    </w:p>
  </w:footnote>
  <w:footnote w:type="continuationSeparator" w:id="0">
    <w:p w:rsidR="008F105B" w:rsidRDefault="008F105B" w:rsidP="00E163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3AA" w:rsidRPr="005E6EF9" w:rsidRDefault="00E163AA" w:rsidP="005E6EF9">
    <w:pPr>
      <w:pStyle w:val="Nagwek"/>
      <w:jc w:val="right"/>
      <w:rPr>
        <w:rFonts w:ascii="Tahoma" w:hAnsi="Tahoma" w:cs="Tahoma"/>
        <w:sz w:val="24"/>
        <w:szCs w:val="24"/>
      </w:rPr>
    </w:pPr>
    <w:r w:rsidRPr="005E6EF9">
      <w:rPr>
        <w:rFonts w:ascii="Tahoma" w:hAnsi="Tahoma" w:cs="Tahoma"/>
        <w:sz w:val="24"/>
        <w:szCs w:val="24"/>
      </w:rPr>
      <w:t>Załącznik nr 1</w:t>
    </w:r>
    <w:r w:rsidR="001E0398" w:rsidRPr="005E6EF9">
      <w:rPr>
        <w:rFonts w:ascii="Tahoma" w:hAnsi="Tahoma" w:cs="Tahoma"/>
        <w:sz w:val="24"/>
        <w:szCs w:val="24"/>
      </w:rPr>
      <w:t>b</w:t>
    </w:r>
    <w:r w:rsidRPr="005E6EF9">
      <w:rPr>
        <w:rFonts w:ascii="Tahoma" w:hAnsi="Tahoma" w:cs="Tahoma"/>
        <w:sz w:val="24"/>
        <w:szCs w:val="24"/>
      </w:rPr>
      <w:t xml:space="preserve"> do </w:t>
    </w:r>
    <w:r w:rsidR="00256C10" w:rsidRPr="005E6EF9">
      <w:rPr>
        <w:rFonts w:ascii="Tahoma" w:hAnsi="Tahoma" w:cs="Tahoma"/>
        <w:sz w:val="24"/>
        <w:szCs w:val="24"/>
      </w:rPr>
      <w:t>formularza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C6517E"/>
    <w:multiLevelType w:val="hybridMultilevel"/>
    <w:tmpl w:val="0C3CC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EB2F80"/>
    <w:multiLevelType w:val="hybridMultilevel"/>
    <w:tmpl w:val="2D0C8D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C02"/>
    <w:rsid w:val="00011D1F"/>
    <w:rsid w:val="00036DDB"/>
    <w:rsid w:val="00064810"/>
    <w:rsid w:val="000E4A28"/>
    <w:rsid w:val="0013187A"/>
    <w:rsid w:val="001B54EA"/>
    <w:rsid w:val="001E0398"/>
    <w:rsid w:val="00223F37"/>
    <w:rsid w:val="00256952"/>
    <w:rsid w:val="00256C10"/>
    <w:rsid w:val="002B0DA3"/>
    <w:rsid w:val="00312809"/>
    <w:rsid w:val="00343BF4"/>
    <w:rsid w:val="003A6C02"/>
    <w:rsid w:val="00456F24"/>
    <w:rsid w:val="0046156E"/>
    <w:rsid w:val="004B289C"/>
    <w:rsid w:val="005D48CE"/>
    <w:rsid w:val="005E6EF9"/>
    <w:rsid w:val="00610D36"/>
    <w:rsid w:val="006250B3"/>
    <w:rsid w:val="006641AB"/>
    <w:rsid w:val="00681F91"/>
    <w:rsid w:val="00700570"/>
    <w:rsid w:val="0074293D"/>
    <w:rsid w:val="007535F2"/>
    <w:rsid w:val="0077431C"/>
    <w:rsid w:val="007D5AAF"/>
    <w:rsid w:val="00812706"/>
    <w:rsid w:val="008C7984"/>
    <w:rsid w:val="008D5599"/>
    <w:rsid w:val="008F105B"/>
    <w:rsid w:val="00914A84"/>
    <w:rsid w:val="009232B6"/>
    <w:rsid w:val="009A1125"/>
    <w:rsid w:val="009C001A"/>
    <w:rsid w:val="00A02A83"/>
    <w:rsid w:val="00AC6F9A"/>
    <w:rsid w:val="00B432E7"/>
    <w:rsid w:val="00B65654"/>
    <w:rsid w:val="00BC2DA2"/>
    <w:rsid w:val="00BC54B2"/>
    <w:rsid w:val="00C97642"/>
    <w:rsid w:val="00CA004C"/>
    <w:rsid w:val="00CD20DD"/>
    <w:rsid w:val="00CE1AA8"/>
    <w:rsid w:val="00CE2E15"/>
    <w:rsid w:val="00D97382"/>
    <w:rsid w:val="00E163AA"/>
    <w:rsid w:val="00E86CEC"/>
    <w:rsid w:val="00EA3D69"/>
    <w:rsid w:val="00FC2FE2"/>
    <w:rsid w:val="00FD0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E2C61"/>
  <w15:chartTrackingRefBased/>
  <w15:docId w15:val="{34FC7B4D-E624-40D7-A787-7D04246CF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56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6156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163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63AA"/>
  </w:style>
  <w:style w:type="paragraph" w:styleId="Stopka">
    <w:name w:val="footer"/>
    <w:basedOn w:val="Normalny"/>
    <w:link w:val="StopkaZnak"/>
    <w:uiPriority w:val="99"/>
    <w:unhideWhenUsed/>
    <w:rsid w:val="00E163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63AA"/>
  </w:style>
  <w:style w:type="paragraph" w:styleId="Tytu">
    <w:name w:val="Title"/>
    <w:basedOn w:val="Normalny"/>
    <w:next w:val="Normalny"/>
    <w:link w:val="TytuZnak"/>
    <w:uiPriority w:val="10"/>
    <w:qFormat/>
    <w:rsid w:val="00FC2FE2"/>
    <w:pPr>
      <w:spacing w:after="0" w:line="240" w:lineRule="auto"/>
      <w:contextualSpacing/>
    </w:pPr>
    <w:rPr>
      <w:rFonts w:ascii="Tahoma" w:eastAsiaTheme="majorEastAsia" w:hAnsi="Tahoma" w:cstheme="majorBidi"/>
      <w:b/>
      <w:color w:val="5B9BD5" w:themeColor="accent1"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C2FE2"/>
    <w:rPr>
      <w:rFonts w:ascii="Tahoma" w:eastAsiaTheme="majorEastAsia" w:hAnsi="Tahoma" w:cstheme="majorBidi"/>
      <w:b/>
      <w:color w:val="5B9BD5" w:themeColor="accent1"/>
      <w:spacing w:val="-10"/>
      <w:kern w:val="28"/>
      <w:sz w:val="24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03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484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Czekalska</cp:lastModifiedBy>
  <cp:revision>33</cp:revision>
  <dcterms:created xsi:type="dcterms:W3CDTF">2021-10-21T12:20:00Z</dcterms:created>
  <dcterms:modified xsi:type="dcterms:W3CDTF">2021-10-26T08:47:00Z</dcterms:modified>
</cp:coreProperties>
</file>