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D31767">
        <w:rPr>
          <w:rFonts w:ascii="Arial" w:hAnsi="Arial" w:cs="Arial"/>
          <w:sz w:val="28"/>
          <w:szCs w:val="28"/>
        </w:rPr>
        <w:t>8</w:t>
      </w:r>
      <w:r w:rsidR="00314D71">
        <w:rPr>
          <w:rFonts w:ascii="Arial" w:hAnsi="Arial" w:cs="Arial"/>
          <w:sz w:val="28"/>
          <w:szCs w:val="28"/>
        </w:rPr>
        <w:t>399</w:t>
      </w:r>
      <w:r w:rsidR="00276991">
        <w:rPr>
          <w:rFonts w:ascii="Arial" w:hAnsi="Arial" w:cs="Arial"/>
          <w:sz w:val="28"/>
          <w:szCs w:val="28"/>
        </w:rPr>
        <w:t xml:space="preserve">5 </w:t>
      </w:r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314D71">
        <w:rPr>
          <w:rFonts w:ascii="Arial" w:hAnsi="Arial" w:cs="Arial"/>
          <w:sz w:val="28"/>
          <w:szCs w:val="28"/>
        </w:rPr>
        <w:t>7</w:t>
      </w:r>
      <w:r w:rsidR="00255B0E">
        <w:rPr>
          <w:rFonts w:ascii="Arial" w:hAnsi="Arial" w:cs="Arial"/>
          <w:sz w:val="28"/>
          <w:szCs w:val="28"/>
        </w:rPr>
        <w:t xml:space="preserve"> </w:t>
      </w:r>
      <w:r w:rsidR="00314D71">
        <w:rPr>
          <w:rFonts w:ascii="Arial" w:hAnsi="Arial" w:cs="Arial"/>
          <w:sz w:val="28"/>
          <w:szCs w:val="28"/>
        </w:rPr>
        <w:t xml:space="preserve">września </w:t>
      </w:r>
      <w:r w:rsidR="00CD3E15" w:rsidRPr="00CD3E15">
        <w:rPr>
          <w:rFonts w:ascii="Arial" w:hAnsi="Arial" w:cs="Arial"/>
          <w:sz w:val="28"/>
          <w:szCs w:val="28"/>
        </w:rPr>
        <w:t>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BA1F3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dyrektor delegatury</w:t>
      </w:r>
    </w:p>
    <w:p w:rsidR="00CD3E15" w:rsidRDefault="00BA1F35" w:rsidP="001D458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A1F35">
        <w:rPr>
          <w:rFonts w:ascii="Arial" w:hAnsi="Arial" w:cs="Arial"/>
          <w:bCs/>
          <w:sz w:val="24"/>
          <w:szCs w:val="24"/>
        </w:rPr>
        <w:t>o spraw: kierowania pracami Delegatury Delegatura Kuratorium Oświaty w Łodzi z siedzibą w Kutnie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BA1F35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października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BA1F35">
        <w:rPr>
          <w:rFonts w:ascii="Arial" w:hAnsi="Arial" w:cs="Arial"/>
          <w:bCs/>
          <w:sz w:val="24"/>
          <w:szCs w:val="24"/>
        </w:rPr>
        <w:t>Iwona Kaca</w:t>
      </w:r>
      <w:r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BA1F35">
        <w:rPr>
          <w:rFonts w:ascii="Arial" w:hAnsi="Arial" w:cs="Arial"/>
          <w:bCs/>
          <w:sz w:val="24"/>
          <w:szCs w:val="24"/>
        </w:rPr>
        <w:t>Kutno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FB1AF5A-7D28-48E2-B558-3CC240255285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76991"/>
    <w:rsid w:val="002B25E9"/>
    <w:rsid w:val="002D5489"/>
    <w:rsid w:val="002E15BE"/>
    <w:rsid w:val="00310FE3"/>
    <w:rsid w:val="00314D71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A1F35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B1AF5A-7D28-48E2-B558-3CC2402552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naboru</dc:title>
  <dc:subject/>
  <dc:creator>KO Łódź</dc:creator>
  <cp:keywords/>
  <dc:description/>
  <cp:lastModifiedBy>Marcin Markowski</cp:lastModifiedBy>
  <cp:revision>5</cp:revision>
  <cp:lastPrinted>2020-10-16T07:40:00Z</cp:lastPrinted>
  <dcterms:created xsi:type="dcterms:W3CDTF">2021-10-07T11:36:00Z</dcterms:created>
  <dcterms:modified xsi:type="dcterms:W3CDTF">2021-10-07T13:13:00Z</dcterms:modified>
</cp:coreProperties>
</file>