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5F3AB7" w:rsidTr="00F9342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5F3AB7" w:rsidRPr="005F3AB7" w:rsidRDefault="005F3AB7" w:rsidP="00B026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Hlk82505449"/>
            <w:r w:rsidRPr="005F3AB7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F3AB7" w:rsidRDefault="005F3AB7" w:rsidP="00B026D6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5F3AB7" w:rsidRPr="00043E2F" w:rsidRDefault="005F3AB7" w:rsidP="00B026D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5F3AB7" w:rsidRPr="006328C0" w:rsidRDefault="005F3AB7" w:rsidP="006328C0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F9342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5F3AB7" w:rsidRPr="006328C0" w:rsidRDefault="005F3AB7" w:rsidP="006328C0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CF73FD" w:rsidRPr="00945A1E" w:rsidTr="00F93423">
        <w:tc>
          <w:tcPr>
            <w:tcW w:w="2122" w:type="dxa"/>
            <w:gridSpan w:val="2"/>
          </w:tcPr>
          <w:p w:rsidR="008D600D" w:rsidRPr="00945A1E" w:rsidRDefault="005631B1" w:rsidP="008D600D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82505793"/>
            <w:bookmarkStart w:id="2" w:name="_Hlk82505707"/>
            <w:bookmarkEnd w:id="0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6D6">
              <w:rPr>
                <w:rFonts w:ascii="Arial" w:hAnsi="Arial" w:cs="Arial"/>
                <w:sz w:val="24"/>
                <w:szCs w:val="24"/>
              </w:rPr>
              <w:t>Producent</w:t>
            </w:r>
            <w:r w:rsidR="00B02B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1610">
              <w:rPr>
                <w:rFonts w:ascii="Arial" w:hAnsi="Arial" w:cs="Arial"/>
                <w:sz w:val="24"/>
                <w:szCs w:val="24"/>
              </w:rPr>
              <w:br/>
            </w:r>
            <w:r w:rsidR="00B02BD1">
              <w:rPr>
                <w:rFonts w:ascii="Arial" w:hAnsi="Arial" w:cs="Arial"/>
                <w:sz w:val="24"/>
                <w:szCs w:val="24"/>
              </w:rPr>
              <w:t>i m</w:t>
            </w:r>
            <w:r w:rsidR="00945A1E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D000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1610">
              <w:rPr>
                <w:rFonts w:ascii="Arial" w:hAnsi="Arial" w:cs="Arial"/>
                <w:sz w:val="24"/>
                <w:szCs w:val="24"/>
              </w:rPr>
              <w:t>czytnika kodów kreskowych</w:t>
            </w:r>
          </w:p>
        </w:tc>
        <w:tc>
          <w:tcPr>
            <w:tcW w:w="6940" w:type="dxa"/>
          </w:tcPr>
          <w:p w:rsidR="00945A1E" w:rsidRPr="00945A1E" w:rsidRDefault="00945A1E" w:rsidP="00B026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F93423">
        <w:tc>
          <w:tcPr>
            <w:tcW w:w="2122" w:type="dxa"/>
            <w:gridSpan w:val="2"/>
          </w:tcPr>
          <w:p w:rsidR="008D600D" w:rsidRPr="00BC36BE" w:rsidRDefault="005631B1" w:rsidP="005A1610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82505821"/>
            <w:bookmarkEnd w:id="1"/>
            <w:bookmarkEnd w:id="2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A1610">
              <w:rPr>
                <w:rFonts w:ascii="Arial" w:hAnsi="Arial" w:cs="Arial"/>
                <w:sz w:val="24"/>
                <w:szCs w:val="24"/>
              </w:rPr>
              <w:t xml:space="preserve">Czytnik kodów kreskowych </w:t>
            </w:r>
            <w:r w:rsidR="005A1610">
              <w:rPr>
                <w:rFonts w:ascii="Arial" w:hAnsi="Arial" w:cs="Arial"/>
                <w:sz w:val="24"/>
                <w:szCs w:val="24"/>
              </w:rPr>
              <w:br/>
              <w:t xml:space="preserve">w komplecie </w:t>
            </w:r>
            <w:r w:rsidR="005A1610">
              <w:rPr>
                <w:rFonts w:ascii="Arial" w:hAnsi="Arial" w:cs="Arial"/>
                <w:sz w:val="24"/>
                <w:szCs w:val="24"/>
              </w:rPr>
              <w:br/>
              <w:t>z podstawką</w:t>
            </w: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F93423">
        <w:tc>
          <w:tcPr>
            <w:tcW w:w="2122" w:type="dxa"/>
            <w:gridSpan w:val="2"/>
          </w:tcPr>
          <w:p w:rsidR="00BC36BE" w:rsidRDefault="005631B1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A1610">
              <w:rPr>
                <w:rFonts w:ascii="Arial" w:hAnsi="Arial" w:cs="Arial"/>
                <w:sz w:val="24"/>
                <w:szCs w:val="24"/>
              </w:rPr>
              <w:t xml:space="preserve">Rodzaj czytnika </w:t>
            </w:r>
          </w:p>
          <w:p w:rsidR="008D600D" w:rsidRPr="00BC36BE" w:rsidRDefault="008D600D" w:rsidP="005959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434B" w:rsidRPr="00945A1E" w:rsidTr="00F93423">
        <w:tc>
          <w:tcPr>
            <w:tcW w:w="2122" w:type="dxa"/>
            <w:gridSpan w:val="2"/>
          </w:tcPr>
          <w:p w:rsidR="00B02BD1" w:rsidRPr="00BC36BE" w:rsidRDefault="005631B1" w:rsidP="00DF10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02BD1">
              <w:rPr>
                <w:rFonts w:ascii="Arial" w:hAnsi="Arial" w:cs="Arial"/>
                <w:sz w:val="24"/>
                <w:szCs w:val="24"/>
              </w:rPr>
              <w:t>T</w:t>
            </w:r>
            <w:r w:rsidR="008D600D">
              <w:rPr>
                <w:rFonts w:ascii="Arial" w:hAnsi="Arial" w:cs="Arial"/>
                <w:sz w:val="24"/>
                <w:szCs w:val="24"/>
              </w:rPr>
              <w:t xml:space="preserve">echnologia </w:t>
            </w:r>
            <w:r w:rsidR="005A1610">
              <w:rPr>
                <w:rFonts w:ascii="Arial" w:hAnsi="Arial" w:cs="Arial"/>
                <w:sz w:val="24"/>
                <w:szCs w:val="24"/>
              </w:rPr>
              <w:t xml:space="preserve">odczytu </w:t>
            </w:r>
          </w:p>
        </w:tc>
        <w:tc>
          <w:tcPr>
            <w:tcW w:w="6940" w:type="dxa"/>
          </w:tcPr>
          <w:p w:rsidR="00EC434B" w:rsidRPr="00945A1E" w:rsidRDefault="00EC434B" w:rsidP="00EC43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  <w:tr w:rsidR="00BC36BE" w:rsidRPr="00945A1E" w:rsidTr="00F93423">
        <w:tc>
          <w:tcPr>
            <w:tcW w:w="2122" w:type="dxa"/>
            <w:gridSpan w:val="2"/>
          </w:tcPr>
          <w:p w:rsidR="00BC36BE" w:rsidRPr="00BC36BE" w:rsidRDefault="005631B1" w:rsidP="00DF10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A1610">
              <w:rPr>
                <w:rFonts w:ascii="Arial" w:hAnsi="Arial" w:cs="Arial"/>
                <w:sz w:val="24"/>
                <w:szCs w:val="24"/>
              </w:rPr>
              <w:t>Szybkość odczytu [j/s]</w:t>
            </w:r>
            <w:r w:rsidR="00BC36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F93423">
        <w:tc>
          <w:tcPr>
            <w:tcW w:w="2122" w:type="dxa"/>
            <w:gridSpan w:val="2"/>
          </w:tcPr>
          <w:p w:rsidR="00BC36BE" w:rsidRDefault="005631B1" w:rsidP="008D60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A1610">
              <w:rPr>
                <w:rFonts w:ascii="Arial" w:hAnsi="Arial" w:cs="Arial"/>
                <w:sz w:val="24"/>
                <w:szCs w:val="24"/>
              </w:rPr>
              <w:t>Metoda skanowania</w:t>
            </w:r>
          </w:p>
          <w:p w:rsidR="008D600D" w:rsidRPr="00BC36BE" w:rsidRDefault="008D600D" w:rsidP="008D60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C36BE" w:rsidRPr="00DF10B9" w:rsidRDefault="00380E2B" w:rsidP="00DF10B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DF10B9">
              <w:rPr>
                <w:rFonts w:ascii="Arial" w:hAnsi="Arial" w:cs="Arial"/>
                <w:sz w:val="24"/>
                <w:szCs w:val="44"/>
              </w:rPr>
              <w:t xml:space="preserve">automatyczne  </w:t>
            </w:r>
            <w:r w:rsidRPr="00DF10B9">
              <w:rPr>
                <w:rFonts w:ascii="Arial" w:hAnsi="Arial" w:cs="Arial"/>
                <w:sz w:val="48"/>
                <w:szCs w:val="44"/>
              </w:rPr>
              <w:t>□</w:t>
            </w:r>
            <w:r w:rsidRPr="00DF10B9">
              <w:rPr>
                <w:rFonts w:ascii="Arial" w:hAnsi="Arial" w:cs="Arial"/>
                <w:sz w:val="24"/>
                <w:szCs w:val="44"/>
              </w:rPr>
              <w:t xml:space="preserve">                     ręczne  </w:t>
            </w:r>
            <w:r w:rsidRPr="00DF10B9">
              <w:rPr>
                <w:rFonts w:ascii="Arial" w:hAnsi="Arial" w:cs="Arial"/>
                <w:sz w:val="48"/>
                <w:szCs w:val="44"/>
              </w:rPr>
              <w:t>□</w:t>
            </w:r>
          </w:p>
        </w:tc>
      </w:tr>
      <w:tr w:rsidR="00490856" w:rsidRPr="00945A1E" w:rsidTr="00F93423">
        <w:tc>
          <w:tcPr>
            <w:tcW w:w="2122" w:type="dxa"/>
            <w:gridSpan w:val="2"/>
          </w:tcPr>
          <w:p w:rsidR="008D600D" w:rsidRDefault="005631B1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380E2B">
              <w:rPr>
                <w:rFonts w:ascii="Arial" w:hAnsi="Arial" w:cs="Arial"/>
                <w:sz w:val="24"/>
                <w:szCs w:val="24"/>
              </w:rPr>
              <w:t>Interfejs</w:t>
            </w:r>
          </w:p>
          <w:p w:rsidR="008D600D" w:rsidRPr="00BC36BE" w:rsidRDefault="008D600D" w:rsidP="00ED65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490856" w:rsidRPr="00945A1E" w:rsidRDefault="00490856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36BE" w:rsidRPr="00945A1E" w:rsidTr="00F9342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8D600D" w:rsidRPr="00BC36BE" w:rsidRDefault="005631B1" w:rsidP="00380E2B">
            <w:pPr>
              <w:rPr>
                <w:rFonts w:ascii="Arial" w:hAnsi="Arial" w:cs="Arial"/>
                <w:sz w:val="24"/>
                <w:szCs w:val="24"/>
              </w:rPr>
            </w:pPr>
            <w:bookmarkStart w:id="4" w:name="_Hlk82524988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380E2B">
              <w:rPr>
                <w:rFonts w:ascii="Arial" w:hAnsi="Arial" w:cs="Arial"/>
                <w:sz w:val="24"/>
                <w:szCs w:val="24"/>
              </w:rPr>
              <w:t>Realizacja zasilania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C36BE" w:rsidRPr="00945A1E" w:rsidRDefault="00BC36BE" w:rsidP="00BC3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4"/>
      <w:tr w:rsidR="00535164" w:rsidRPr="00945A1E" w:rsidTr="00F9342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ED65C8" w:rsidRDefault="005631B1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380E2B">
              <w:rPr>
                <w:rFonts w:ascii="Arial" w:hAnsi="Arial" w:cs="Arial"/>
                <w:sz w:val="24"/>
                <w:szCs w:val="24"/>
              </w:rPr>
              <w:t>Długość kabla podłączeniowego</w:t>
            </w:r>
          </w:p>
          <w:p w:rsidR="008D600D" w:rsidRPr="00BC36BE" w:rsidRDefault="00380E2B" w:rsidP="00ED65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Minimum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535164" w:rsidRPr="00945A1E" w:rsidRDefault="00535164" w:rsidP="006352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5C8" w:rsidRPr="00945A1E" w:rsidTr="00F93423">
        <w:tc>
          <w:tcPr>
            <w:tcW w:w="2122" w:type="dxa"/>
            <w:gridSpan w:val="2"/>
          </w:tcPr>
          <w:p w:rsidR="00380E2B" w:rsidRPr="00945A1E" w:rsidRDefault="005631B1" w:rsidP="005631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380E2B">
              <w:rPr>
                <w:rFonts w:ascii="Arial" w:hAnsi="Arial" w:cs="Arial"/>
                <w:sz w:val="24"/>
                <w:szCs w:val="24"/>
              </w:rPr>
              <w:t>Stopień ochrony</w:t>
            </w:r>
          </w:p>
        </w:tc>
        <w:tc>
          <w:tcPr>
            <w:tcW w:w="6940" w:type="dxa"/>
          </w:tcPr>
          <w:p w:rsidR="00ED65C8" w:rsidRPr="00945A1E" w:rsidRDefault="00ED65C8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5C8" w:rsidRPr="00945A1E" w:rsidTr="00F93423">
        <w:tc>
          <w:tcPr>
            <w:tcW w:w="2122" w:type="dxa"/>
            <w:gridSpan w:val="2"/>
          </w:tcPr>
          <w:p w:rsidR="00BB6116" w:rsidRPr="00ED65C8" w:rsidRDefault="005631B1" w:rsidP="00DF10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380E2B">
              <w:rPr>
                <w:rFonts w:ascii="Arial" w:hAnsi="Arial" w:cs="Arial"/>
                <w:sz w:val="24"/>
                <w:szCs w:val="24"/>
              </w:rPr>
              <w:t xml:space="preserve">Potwierdzenie odczytu </w:t>
            </w:r>
            <w:r w:rsidR="00DF10B9">
              <w:rPr>
                <w:rFonts w:ascii="Arial" w:hAnsi="Arial" w:cs="Arial"/>
                <w:sz w:val="24"/>
                <w:szCs w:val="24"/>
              </w:rPr>
              <w:t>–</w:t>
            </w:r>
            <w:r w:rsidR="00380E2B">
              <w:rPr>
                <w:rFonts w:ascii="Arial" w:hAnsi="Arial" w:cs="Arial"/>
                <w:sz w:val="24"/>
                <w:szCs w:val="24"/>
              </w:rPr>
              <w:t xml:space="preserve"> światło</w:t>
            </w:r>
          </w:p>
        </w:tc>
        <w:tc>
          <w:tcPr>
            <w:tcW w:w="6940" w:type="dxa"/>
          </w:tcPr>
          <w:p w:rsidR="00ED65C8" w:rsidRPr="00913F10" w:rsidRDefault="00DF10B9" w:rsidP="00DF10B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 w:rsidRPr="00380E2B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</w:p>
        </w:tc>
      </w:tr>
      <w:tr w:rsidR="00ED65C8" w:rsidRPr="00945A1E" w:rsidTr="00F93423">
        <w:tc>
          <w:tcPr>
            <w:tcW w:w="2122" w:type="dxa"/>
            <w:gridSpan w:val="2"/>
          </w:tcPr>
          <w:p w:rsidR="00143A40" w:rsidRPr="00ED65C8" w:rsidRDefault="005631B1" w:rsidP="00DF10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380E2B">
              <w:rPr>
                <w:rFonts w:ascii="Arial" w:hAnsi="Arial" w:cs="Arial"/>
                <w:sz w:val="24"/>
                <w:szCs w:val="24"/>
              </w:rPr>
              <w:t xml:space="preserve">Potwierdzenie odczytu </w:t>
            </w:r>
            <w:r w:rsidR="00DF10B9">
              <w:rPr>
                <w:rFonts w:ascii="Arial" w:hAnsi="Arial" w:cs="Arial"/>
                <w:sz w:val="24"/>
                <w:szCs w:val="24"/>
              </w:rPr>
              <w:t>–</w:t>
            </w:r>
            <w:r w:rsidR="00380E2B">
              <w:rPr>
                <w:rFonts w:ascii="Arial" w:hAnsi="Arial" w:cs="Arial"/>
                <w:sz w:val="24"/>
                <w:szCs w:val="24"/>
              </w:rPr>
              <w:t xml:space="preserve"> dźwięk</w:t>
            </w:r>
          </w:p>
        </w:tc>
        <w:tc>
          <w:tcPr>
            <w:tcW w:w="6940" w:type="dxa"/>
          </w:tcPr>
          <w:p w:rsidR="00ED65C8" w:rsidRPr="00913F10" w:rsidRDefault="00DF10B9" w:rsidP="00DF10B9">
            <w:pPr>
              <w:jc w:val="center"/>
              <w:rPr>
                <w:rFonts w:ascii="Liberation Mono" w:hAnsi="Liberation Mono"/>
                <w:b/>
                <w:bCs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 w:rsidRPr="00380E2B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</w:p>
        </w:tc>
      </w:tr>
      <w:tr w:rsidR="00ED65C8" w:rsidRPr="00945A1E" w:rsidTr="00F93423">
        <w:tc>
          <w:tcPr>
            <w:tcW w:w="2122" w:type="dxa"/>
            <w:gridSpan w:val="2"/>
          </w:tcPr>
          <w:p w:rsidR="00143A40" w:rsidRDefault="005631B1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DF10B9">
              <w:rPr>
                <w:rFonts w:ascii="Arial" w:hAnsi="Arial" w:cs="Arial"/>
                <w:sz w:val="24"/>
                <w:szCs w:val="24"/>
              </w:rPr>
              <w:t>Odczytywane kody</w:t>
            </w:r>
          </w:p>
          <w:p w:rsidR="00BB6116" w:rsidRPr="00ED65C8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F10B9" w:rsidRPr="00F93423" w:rsidRDefault="00DF10B9" w:rsidP="00ED65C8">
            <w:pPr>
              <w:rPr>
                <w:rFonts w:cstheme="minorHAnsi"/>
                <w:sz w:val="44"/>
                <w:szCs w:val="24"/>
              </w:rPr>
            </w:pPr>
            <w:proofErr w:type="spellStart"/>
            <w:r w:rsidRPr="00DF10B9">
              <w:rPr>
                <w:rFonts w:ascii="Arial" w:hAnsi="Arial" w:cs="Arial"/>
                <w:sz w:val="24"/>
                <w:szCs w:val="24"/>
              </w:rPr>
              <w:t>CodeBar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93423">
              <w:rPr>
                <w:rFonts w:cstheme="minorHAnsi"/>
                <w:sz w:val="44"/>
                <w:szCs w:val="24"/>
              </w:rPr>
              <w:t xml:space="preserve">□ </w:t>
            </w:r>
            <w:r w:rsidRPr="00DF10B9">
              <w:rPr>
                <w:rFonts w:ascii="Arial" w:hAnsi="Arial" w:cs="Arial"/>
                <w:sz w:val="24"/>
                <w:szCs w:val="24"/>
              </w:rPr>
              <w:t>, Code128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93423">
              <w:rPr>
                <w:rFonts w:cstheme="minorHAnsi"/>
                <w:sz w:val="44"/>
                <w:szCs w:val="24"/>
              </w:rPr>
              <w:t xml:space="preserve">□ </w:t>
            </w:r>
            <w:r w:rsidRPr="00DF10B9">
              <w:rPr>
                <w:rFonts w:ascii="Arial" w:hAnsi="Arial" w:cs="Arial"/>
                <w:sz w:val="24"/>
                <w:szCs w:val="24"/>
              </w:rPr>
              <w:t>, EAN-8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93423">
              <w:rPr>
                <w:rFonts w:cstheme="minorHAnsi"/>
                <w:sz w:val="44"/>
                <w:szCs w:val="24"/>
              </w:rPr>
              <w:t xml:space="preserve">□ </w:t>
            </w:r>
            <w:r w:rsidRPr="00DF10B9">
              <w:rPr>
                <w:rFonts w:ascii="Arial" w:hAnsi="Arial" w:cs="Arial"/>
                <w:sz w:val="24"/>
                <w:szCs w:val="24"/>
              </w:rPr>
              <w:t>, EAN13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93423">
              <w:rPr>
                <w:rFonts w:cstheme="minorHAnsi"/>
                <w:sz w:val="44"/>
                <w:szCs w:val="24"/>
              </w:rPr>
              <w:t>□</w:t>
            </w:r>
            <w:r w:rsidRPr="00DF10B9">
              <w:rPr>
                <w:rFonts w:ascii="Arial" w:hAnsi="Arial" w:cs="Arial"/>
                <w:sz w:val="24"/>
                <w:szCs w:val="24"/>
              </w:rPr>
              <w:t>, Codebase39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93423">
              <w:rPr>
                <w:rFonts w:cstheme="minorHAnsi"/>
                <w:sz w:val="44"/>
                <w:szCs w:val="24"/>
              </w:rPr>
              <w:t xml:space="preserve">□ </w:t>
            </w:r>
            <w:r w:rsidRPr="00DF10B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F10B9">
              <w:rPr>
                <w:rFonts w:ascii="Arial" w:hAnsi="Arial" w:cs="Arial"/>
                <w:sz w:val="24"/>
                <w:szCs w:val="24"/>
              </w:rPr>
              <w:t>Interleaved</w:t>
            </w:r>
            <w:proofErr w:type="spellEnd"/>
            <w:r w:rsidRPr="00DF10B9">
              <w:rPr>
                <w:rFonts w:ascii="Arial" w:hAnsi="Arial" w:cs="Arial"/>
                <w:sz w:val="24"/>
                <w:szCs w:val="24"/>
              </w:rPr>
              <w:t xml:space="preserve"> 2 z 5 </w:t>
            </w:r>
            <w:r w:rsidRPr="00F93423">
              <w:rPr>
                <w:rFonts w:cstheme="minorHAnsi"/>
                <w:sz w:val="44"/>
                <w:szCs w:val="24"/>
              </w:rPr>
              <w:t>□</w:t>
            </w:r>
            <w:r w:rsidRPr="00F93423">
              <w:rPr>
                <w:rFonts w:cstheme="minorHAnsi"/>
                <w:sz w:val="24"/>
                <w:szCs w:val="24"/>
              </w:rPr>
              <w:t>,</w:t>
            </w:r>
            <w:r w:rsidRPr="00F93423">
              <w:rPr>
                <w:rFonts w:cstheme="minorHAnsi"/>
                <w:sz w:val="44"/>
                <w:szCs w:val="24"/>
              </w:rPr>
              <w:t xml:space="preserve">  </w:t>
            </w:r>
          </w:p>
          <w:p w:rsidR="00ED65C8" w:rsidRPr="00913F10" w:rsidRDefault="00DF10B9" w:rsidP="00ED65C8">
            <w:pPr>
              <w:rPr>
                <w:rFonts w:ascii="Liberation Mono" w:hAnsi="Liberation Mono"/>
                <w:b/>
                <w:bCs/>
              </w:rPr>
            </w:pPr>
            <w:r w:rsidRPr="00DF10B9">
              <w:rPr>
                <w:rFonts w:ascii="Arial" w:hAnsi="Arial" w:cs="Arial"/>
                <w:sz w:val="24"/>
                <w:szCs w:val="24"/>
              </w:rPr>
              <w:t>pozostałe jednowymiarowe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44"/>
                <w:szCs w:val="24"/>
                <w:lang w:val="en-US"/>
              </w:rPr>
              <w:t xml:space="preserve"> </w:t>
            </w:r>
            <w:r w:rsidRPr="00DF10B9">
              <w:rPr>
                <w:rFonts w:cstheme="minorHAnsi"/>
                <w:sz w:val="24"/>
                <w:szCs w:val="24"/>
                <w:lang w:val="en-US"/>
              </w:rPr>
              <w:t>,</w:t>
            </w:r>
          </w:p>
        </w:tc>
      </w:tr>
      <w:tr w:rsidR="00ED65C8" w:rsidRPr="00945A1E" w:rsidTr="00F93423">
        <w:tc>
          <w:tcPr>
            <w:tcW w:w="2122" w:type="dxa"/>
            <w:gridSpan w:val="2"/>
          </w:tcPr>
          <w:p w:rsidR="00143A40" w:rsidRPr="00ED65C8" w:rsidRDefault="005631B1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DF10B9">
              <w:rPr>
                <w:rFonts w:ascii="Arial" w:hAnsi="Arial" w:cs="Arial"/>
                <w:sz w:val="24"/>
                <w:szCs w:val="24"/>
              </w:rPr>
              <w:t>Sposób wyzwalania odczytu w trybie ręcznym</w:t>
            </w: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F93423">
        <w:tc>
          <w:tcPr>
            <w:tcW w:w="2122" w:type="dxa"/>
            <w:gridSpan w:val="2"/>
          </w:tcPr>
          <w:p w:rsidR="00BB6116" w:rsidRPr="00ED65C8" w:rsidRDefault="005631B1" w:rsidP="005959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DF10B9">
              <w:rPr>
                <w:rFonts w:ascii="Arial" w:hAnsi="Arial" w:cs="Arial"/>
                <w:sz w:val="24"/>
                <w:szCs w:val="24"/>
              </w:rPr>
              <w:t>Sposób wyzwalania odczytu w trybie automatycznym</w:t>
            </w:r>
            <w:r w:rsidR="00DF10B9" w:rsidRPr="00ED65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ED65C8" w:rsidRPr="00913F10" w:rsidRDefault="00ED65C8" w:rsidP="00ED65C8"/>
        </w:tc>
      </w:tr>
      <w:tr w:rsidR="00ED65C8" w:rsidRPr="00945A1E" w:rsidTr="00F93423">
        <w:tc>
          <w:tcPr>
            <w:tcW w:w="2122" w:type="dxa"/>
            <w:gridSpan w:val="2"/>
          </w:tcPr>
          <w:p w:rsidR="00BB6116" w:rsidRPr="00ED65C8" w:rsidRDefault="005631B1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DF10B9">
              <w:rPr>
                <w:rFonts w:ascii="Arial" w:hAnsi="Arial" w:cs="Arial"/>
                <w:sz w:val="24"/>
                <w:szCs w:val="24"/>
              </w:rPr>
              <w:t>Odporność na upadki minimalna wysokość [m] dla podłoża betonowego</w:t>
            </w:r>
          </w:p>
        </w:tc>
        <w:tc>
          <w:tcPr>
            <w:tcW w:w="6940" w:type="dxa"/>
          </w:tcPr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F9342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B6116" w:rsidRDefault="005631B1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DF10B9">
              <w:rPr>
                <w:rFonts w:ascii="Arial" w:hAnsi="Arial" w:cs="Arial"/>
                <w:sz w:val="24"/>
                <w:szCs w:val="24"/>
              </w:rPr>
              <w:t>Gwarancja</w:t>
            </w:r>
          </w:p>
          <w:p w:rsidR="00BB6116" w:rsidRPr="00ED65C8" w:rsidRDefault="00BB6116" w:rsidP="00BB61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8E7B9E" w:rsidRPr="008476D3" w:rsidRDefault="008E7B9E" w:rsidP="008E7B9E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miesiące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36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48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</w:p>
          <w:p w:rsidR="00ED65C8" w:rsidRPr="00913F10" w:rsidRDefault="00ED65C8" w:rsidP="00ED65C8">
            <w:pPr>
              <w:rPr>
                <w:rFonts w:ascii="Liberation Mono" w:hAnsi="Liberation Mono"/>
                <w:b/>
                <w:bCs/>
              </w:rPr>
            </w:pPr>
          </w:p>
        </w:tc>
      </w:tr>
      <w:tr w:rsidR="00ED65C8" w:rsidRPr="00945A1E" w:rsidTr="00F9342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5959FC" w:rsidRPr="00ED65C8" w:rsidRDefault="00B27447" w:rsidP="00BB61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D1ED0" w:rsidRPr="004D1ED0">
              <w:rPr>
                <w:rFonts w:ascii="Arial" w:hAnsi="Arial" w:cs="Arial"/>
                <w:sz w:val="24"/>
                <w:szCs w:val="24"/>
              </w:rPr>
              <w:t xml:space="preserve">Kompatybilność z zaoferowaną </w:t>
            </w:r>
            <w:proofErr w:type="spellStart"/>
            <w:r w:rsidR="004D1ED0" w:rsidRPr="004D1ED0">
              <w:rPr>
                <w:rFonts w:ascii="Arial" w:hAnsi="Arial" w:cs="Arial"/>
                <w:sz w:val="24"/>
                <w:szCs w:val="24"/>
              </w:rPr>
              <w:t>przez</w:t>
            </w:r>
            <w:r w:rsidR="004D1ED0">
              <w:rPr>
                <w:rFonts w:ascii="Arial" w:hAnsi="Arial" w:cs="Arial"/>
                <w:sz w:val="24"/>
                <w:szCs w:val="24"/>
              </w:rPr>
              <w:t>Wykonawcę</w:t>
            </w:r>
            <w:proofErr w:type="spellEnd"/>
            <w:r w:rsidR="004D1ED0" w:rsidRPr="004D1ED0">
              <w:rPr>
                <w:rFonts w:ascii="Arial" w:hAnsi="Arial" w:cs="Arial"/>
                <w:sz w:val="24"/>
                <w:szCs w:val="24"/>
              </w:rPr>
              <w:t xml:space="preserve"> drukarką kodów kreskowych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4D1ED0" w:rsidRDefault="004D1ED0" w:rsidP="004D1E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65C8" w:rsidRDefault="004D1ED0" w:rsidP="004D1ED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 w:rsidRPr="00380E2B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</w:p>
        </w:tc>
      </w:tr>
      <w:tr w:rsidR="00401049" w:rsidRPr="00945A1E" w:rsidTr="00F93423">
        <w:tc>
          <w:tcPr>
            <w:tcW w:w="2122" w:type="dxa"/>
            <w:gridSpan w:val="2"/>
          </w:tcPr>
          <w:p w:rsidR="00401049" w:rsidRPr="00945A1E" w:rsidRDefault="00B27447" w:rsidP="004010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D1ED0" w:rsidRPr="00B27447">
              <w:rPr>
                <w:rFonts w:ascii="Arial" w:hAnsi="Arial" w:cs="Arial"/>
                <w:sz w:val="24"/>
                <w:szCs w:val="24"/>
              </w:rPr>
              <w:t>Automatycznie dodawanie znaku ENTER</w:t>
            </w:r>
          </w:p>
        </w:tc>
        <w:tc>
          <w:tcPr>
            <w:tcW w:w="6940" w:type="dxa"/>
          </w:tcPr>
          <w:p w:rsidR="00401049" w:rsidRPr="00945A1E" w:rsidRDefault="004D1ED0" w:rsidP="006308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 w:rsidRPr="00380E2B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</w:p>
        </w:tc>
      </w:tr>
      <w:tr w:rsidR="004D1ED0" w:rsidRPr="00913F10" w:rsidTr="00F93423">
        <w:tc>
          <w:tcPr>
            <w:tcW w:w="2122" w:type="dxa"/>
            <w:gridSpan w:val="2"/>
          </w:tcPr>
          <w:p w:rsidR="004D1ED0" w:rsidRPr="004D1ED0" w:rsidRDefault="00B27447" w:rsidP="004D1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D1ED0" w:rsidRPr="004D1ED0">
              <w:rPr>
                <w:rFonts w:ascii="Arial" w:hAnsi="Arial" w:cs="Arial"/>
                <w:sz w:val="24"/>
                <w:szCs w:val="24"/>
              </w:rPr>
              <w:t>Ustalanie minimalnej długości kodu</w:t>
            </w:r>
          </w:p>
        </w:tc>
        <w:tc>
          <w:tcPr>
            <w:tcW w:w="6940" w:type="dxa"/>
          </w:tcPr>
          <w:p w:rsidR="004D1ED0" w:rsidRPr="008521D3" w:rsidRDefault="004D1ED0" w:rsidP="004D1ED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 w:rsidRPr="00380E2B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</w:p>
        </w:tc>
      </w:tr>
      <w:tr w:rsidR="004D1ED0" w:rsidRPr="00913F10" w:rsidTr="00F93423">
        <w:tc>
          <w:tcPr>
            <w:tcW w:w="2122" w:type="dxa"/>
            <w:gridSpan w:val="2"/>
          </w:tcPr>
          <w:p w:rsidR="004D1ED0" w:rsidRPr="004D1ED0" w:rsidRDefault="00B27447" w:rsidP="004D1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D1ED0" w:rsidRPr="004D1ED0">
              <w:rPr>
                <w:rFonts w:ascii="Arial" w:hAnsi="Arial" w:cs="Arial"/>
                <w:sz w:val="24"/>
                <w:szCs w:val="24"/>
              </w:rPr>
              <w:t>Ustalanie opóźnienia pomiędzy kodami</w:t>
            </w:r>
          </w:p>
        </w:tc>
        <w:tc>
          <w:tcPr>
            <w:tcW w:w="6940" w:type="dxa"/>
          </w:tcPr>
          <w:p w:rsidR="004D1ED0" w:rsidRPr="008521D3" w:rsidRDefault="004D1ED0" w:rsidP="004D1ED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 w:rsidRPr="00380E2B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</w:p>
        </w:tc>
      </w:tr>
      <w:tr w:rsidR="00401049" w:rsidRPr="00913F10" w:rsidTr="00F93423">
        <w:tc>
          <w:tcPr>
            <w:tcW w:w="2122" w:type="dxa"/>
            <w:gridSpan w:val="2"/>
          </w:tcPr>
          <w:p w:rsidR="008476D3" w:rsidRPr="00401049" w:rsidRDefault="00B27447" w:rsidP="004D1E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4D1ED0" w:rsidRPr="004D1ED0">
              <w:rPr>
                <w:rFonts w:ascii="Arial" w:hAnsi="Arial" w:cs="Arial"/>
                <w:sz w:val="24"/>
                <w:szCs w:val="24"/>
              </w:rPr>
              <w:t>Sensor, który czyta gęstości kodów od 1cm</w:t>
            </w:r>
          </w:p>
        </w:tc>
        <w:tc>
          <w:tcPr>
            <w:tcW w:w="6940" w:type="dxa"/>
          </w:tcPr>
          <w:p w:rsidR="00401049" w:rsidRPr="008521D3" w:rsidRDefault="004D1ED0" w:rsidP="004D1ED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  <w:r w:rsidRPr="00380E2B">
              <w:rPr>
                <w:rFonts w:cstheme="minorHAnsi"/>
                <w:sz w:val="28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Pr="00380E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380E2B">
              <w:rPr>
                <w:rFonts w:cstheme="minorHAnsi"/>
                <w:sz w:val="44"/>
                <w:szCs w:val="24"/>
                <w:lang w:val="en-US"/>
              </w:rPr>
              <w:t>□</w:t>
            </w:r>
          </w:p>
        </w:tc>
      </w:tr>
    </w:tbl>
    <w:p w:rsidR="00472F58" w:rsidRDefault="00472F58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B27447" w:rsidRPr="006328C0" w:rsidTr="00F93423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B27447" w:rsidRPr="005F3AB7" w:rsidRDefault="00B27447" w:rsidP="00FB347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27447" w:rsidRDefault="00B27447" w:rsidP="00FB3471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B27447" w:rsidRPr="00043E2F" w:rsidRDefault="00B27447" w:rsidP="00FB347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B27447" w:rsidRPr="006328C0" w:rsidRDefault="00B27447" w:rsidP="00FB3471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F93423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27447" w:rsidRPr="006328C0" w:rsidRDefault="00B27447" w:rsidP="00FB3471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B27447" w:rsidRPr="00945A1E" w:rsidTr="00F93423">
        <w:tc>
          <w:tcPr>
            <w:tcW w:w="2122" w:type="dxa"/>
            <w:gridSpan w:val="2"/>
          </w:tcPr>
          <w:p w:rsidR="00B27447" w:rsidRPr="00945A1E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2.Producent </w:t>
            </w:r>
            <w:r>
              <w:rPr>
                <w:rFonts w:ascii="Arial" w:hAnsi="Arial" w:cs="Arial"/>
                <w:sz w:val="24"/>
                <w:szCs w:val="24"/>
              </w:rPr>
              <w:br/>
              <w:t>i m</w:t>
            </w:r>
            <w:r w:rsidRPr="00945A1E">
              <w:rPr>
                <w:rFonts w:ascii="Arial" w:hAnsi="Arial" w:cs="Arial"/>
                <w:sz w:val="24"/>
                <w:szCs w:val="24"/>
              </w:rPr>
              <w:t>odel</w:t>
            </w:r>
            <w:r>
              <w:rPr>
                <w:rFonts w:ascii="Arial" w:hAnsi="Arial" w:cs="Arial"/>
                <w:sz w:val="24"/>
                <w:szCs w:val="24"/>
              </w:rPr>
              <w:t xml:space="preserve"> drukarki etykiet i kodów kreskowych Typ1</w:t>
            </w:r>
          </w:p>
        </w:tc>
        <w:tc>
          <w:tcPr>
            <w:tcW w:w="6940" w:type="dxa"/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6B3" w:rsidRPr="00945A1E" w:rsidTr="00F93423">
        <w:tc>
          <w:tcPr>
            <w:tcW w:w="2122" w:type="dxa"/>
            <w:gridSpan w:val="2"/>
          </w:tcPr>
          <w:p w:rsidR="00B916B3" w:rsidRDefault="00B916B3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231BCE">
              <w:rPr>
                <w:rFonts w:ascii="Arial" w:hAnsi="Arial" w:cs="Arial"/>
                <w:sz w:val="24"/>
                <w:szCs w:val="24"/>
              </w:rPr>
              <w:t xml:space="preserve">Technologia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1BCE">
              <w:rPr>
                <w:rFonts w:ascii="Arial" w:hAnsi="Arial" w:cs="Arial"/>
                <w:sz w:val="24"/>
                <w:szCs w:val="24"/>
              </w:rPr>
              <w:t>druku</w:t>
            </w:r>
          </w:p>
          <w:p w:rsidR="00231BCE" w:rsidRPr="00945A1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916B3" w:rsidRPr="00945A1E" w:rsidRDefault="00B916B3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</w:tcPr>
          <w:p w:rsidR="00B27447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>
              <w:t xml:space="preserve"> </w:t>
            </w:r>
            <w:r w:rsidRPr="00B27447">
              <w:rPr>
                <w:rFonts w:ascii="Arial" w:hAnsi="Arial" w:cs="Arial"/>
                <w:sz w:val="24"/>
                <w:szCs w:val="24"/>
              </w:rPr>
              <w:t>Minimalna/</w:t>
            </w:r>
          </w:p>
          <w:p w:rsidR="00B27447" w:rsidRPr="00BC36BE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/m</w:t>
            </w:r>
            <w:r w:rsidRPr="00B27447">
              <w:rPr>
                <w:rFonts w:ascii="Arial" w:hAnsi="Arial" w:cs="Arial"/>
                <w:sz w:val="24"/>
                <w:szCs w:val="24"/>
              </w:rPr>
              <w:t xml:space="preserve">aksymalna szerokość druku </w:t>
            </w:r>
            <w:r>
              <w:rPr>
                <w:rFonts w:ascii="Arial" w:hAnsi="Arial" w:cs="Arial"/>
                <w:sz w:val="24"/>
                <w:szCs w:val="24"/>
              </w:rPr>
              <w:t>[mm]</w:t>
            </w:r>
          </w:p>
        </w:tc>
        <w:tc>
          <w:tcPr>
            <w:tcW w:w="6940" w:type="dxa"/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</w:tcPr>
          <w:p w:rsidR="00B27447" w:rsidRDefault="00B27447" w:rsidP="00B274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B27447">
              <w:rPr>
                <w:rFonts w:ascii="Arial" w:hAnsi="Arial" w:cs="Arial"/>
                <w:sz w:val="24"/>
                <w:szCs w:val="24"/>
              </w:rPr>
              <w:t xml:space="preserve"> Minimalna/</w:t>
            </w:r>
          </w:p>
          <w:p w:rsidR="00B27447" w:rsidRPr="00BC36BE" w:rsidRDefault="00B27447" w:rsidP="00B274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/m</w:t>
            </w:r>
            <w:r w:rsidRPr="00B27447">
              <w:rPr>
                <w:rFonts w:ascii="Arial" w:hAnsi="Arial" w:cs="Arial"/>
                <w:sz w:val="24"/>
                <w:szCs w:val="24"/>
              </w:rPr>
              <w:t xml:space="preserve">aksymalna </w:t>
            </w:r>
            <w:r>
              <w:rPr>
                <w:rFonts w:ascii="Arial" w:hAnsi="Arial" w:cs="Arial"/>
                <w:sz w:val="24"/>
                <w:szCs w:val="24"/>
              </w:rPr>
              <w:t>wys</w:t>
            </w:r>
            <w:r w:rsidRPr="00B27447">
              <w:rPr>
                <w:rFonts w:ascii="Arial" w:hAnsi="Arial" w:cs="Arial"/>
                <w:sz w:val="24"/>
                <w:szCs w:val="24"/>
              </w:rPr>
              <w:t xml:space="preserve">okość druku </w:t>
            </w:r>
            <w:r>
              <w:rPr>
                <w:rFonts w:ascii="Arial" w:hAnsi="Arial" w:cs="Arial"/>
                <w:sz w:val="24"/>
                <w:szCs w:val="24"/>
              </w:rPr>
              <w:t xml:space="preserve">[mm] </w:t>
            </w:r>
          </w:p>
        </w:tc>
        <w:tc>
          <w:tcPr>
            <w:tcW w:w="6940" w:type="dxa"/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</w:tcPr>
          <w:p w:rsidR="00B27447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2.Prędkość druku</w:t>
            </w:r>
          </w:p>
          <w:p w:rsidR="00B27447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[mm/s]</w:t>
            </w:r>
          </w:p>
          <w:p w:rsidR="00B27447" w:rsidRPr="00BC36BE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940" w:type="dxa"/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</w:tcPr>
          <w:p w:rsidR="00B27447" w:rsidRPr="00BC36BE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2.Rozdzielczość druku minimum [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] </w:t>
            </w:r>
          </w:p>
        </w:tc>
        <w:tc>
          <w:tcPr>
            <w:tcW w:w="6940" w:type="dxa"/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1947" w:rsidRPr="00945A1E" w:rsidTr="00F93423">
        <w:tc>
          <w:tcPr>
            <w:tcW w:w="2122" w:type="dxa"/>
            <w:gridSpan w:val="2"/>
          </w:tcPr>
          <w:p w:rsidR="00D21947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2.Pamięć [MB]</w:t>
            </w:r>
          </w:p>
          <w:p w:rsidR="00D21947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</w:p>
          <w:p w:rsidR="00D21947" w:rsidRPr="00BC36B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1947" w:rsidRPr="00945A1E" w:rsidRDefault="00D21947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</w:tcPr>
          <w:p w:rsidR="00B27447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2.Interfejs</w:t>
            </w:r>
            <w:r w:rsidR="00231BCE">
              <w:rPr>
                <w:rFonts w:ascii="Arial" w:hAnsi="Arial" w:cs="Arial"/>
                <w:sz w:val="24"/>
                <w:szCs w:val="24"/>
              </w:rPr>
              <w:t>y urządzenia</w:t>
            </w:r>
          </w:p>
          <w:p w:rsidR="00B27447" w:rsidRPr="00BC36BE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27447" w:rsidRPr="00BC36BE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231BCE">
              <w:rPr>
                <w:rFonts w:ascii="Arial" w:hAnsi="Arial" w:cs="Arial"/>
                <w:sz w:val="24"/>
                <w:szCs w:val="24"/>
              </w:rPr>
              <w:t>Języki programowania obsługiwane przez urządzenie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27447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231BCE">
              <w:rPr>
                <w:rFonts w:ascii="Arial" w:hAnsi="Arial" w:cs="Arial"/>
                <w:sz w:val="24"/>
                <w:szCs w:val="24"/>
              </w:rPr>
              <w:t>Automatyczna kalibracja</w:t>
            </w:r>
          </w:p>
          <w:p w:rsidR="00B27447" w:rsidRPr="00BC36BE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45A1E" w:rsidTr="00F93423">
        <w:tc>
          <w:tcPr>
            <w:tcW w:w="2122" w:type="dxa"/>
            <w:gridSpan w:val="2"/>
          </w:tcPr>
          <w:p w:rsidR="00231BCE" w:rsidRDefault="00B27447" w:rsidP="00231B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231BCE">
              <w:rPr>
                <w:rFonts w:ascii="Arial" w:hAnsi="Arial" w:cs="Arial"/>
                <w:sz w:val="24"/>
                <w:szCs w:val="24"/>
              </w:rPr>
              <w:t xml:space="preserve">Wymagania dodatkowe - liczba kompletów: </w:t>
            </w:r>
          </w:p>
          <w:p w:rsidR="00231BCE" w:rsidRDefault="00231BCE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taśma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termotransferowa</w:t>
            </w:r>
            <w:proofErr w:type="spellEnd"/>
          </w:p>
          <w:p w:rsidR="00231BCE" w:rsidRDefault="00231BCE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rodzaj, długość, </w:t>
            </w:r>
          </w:p>
          <w:p w:rsidR="00231BCE" w:rsidRDefault="00231BCE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etykiety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termotransferowe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szer. x wys. 80x50 1000 szt. </w:t>
            </w:r>
          </w:p>
          <w:p w:rsidR="00231BCE" w:rsidRPr="00945A1E" w:rsidRDefault="00231BCE" w:rsidP="00231B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etykiety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termotransferowe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szer. x wys. 50x20 1000 szt. </w:t>
            </w:r>
          </w:p>
        </w:tc>
        <w:tc>
          <w:tcPr>
            <w:tcW w:w="6940" w:type="dxa"/>
          </w:tcPr>
          <w:p w:rsidR="00B27447" w:rsidRPr="00945A1E" w:rsidRDefault="00B27447" w:rsidP="00FB34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447" w:rsidRPr="00913F10" w:rsidTr="00F93423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B27447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2.Gwarancja</w:t>
            </w:r>
          </w:p>
          <w:p w:rsidR="00B27447" w:rsidRPr="00ED65C8" w:rsidRDefault="00B27447" w:rsidP="00FB34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B27447" w:rsidRPr="008476D3" w:rsidRDefault="00B27447" w:rsidP="00FB3471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miesiące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36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48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</w:p>
          <w:p w:rsidR="00B27447" w:rsidRPr="00913F10" w:rsidRDefault="00B27447" w:rsidP="00FB3471">
            <w:pPr>
              <w:rPr>
                <w:rFonts w:ascii="Liberation Mono" w:hAnsi="Liberation Mono"/>
                <w:b/>
                <w:bCs/>
              </w:rPr>
            </w:pPr>
          </w:p>
        </w:tc>
      </w:tr>
    </w:tbl>
    <w:p w:rsidR="00B27447" w:rsidRDefault="00B27447" w:rsidP="00B026D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6940"/>
      </w:tblGrid>
      <w:tr w:rsidR="00231BCE" w:rsidRPr="006328C0" w:rsidTr="00BD2C08"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231BCE" w:rsidRPr="005F3AB7" w:rsidRDefault="00D21947" w:rsidP="00BD2C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31BCE" w:rsidRDefault="00231BCE" w:rsidP="00BD2C08">
            <w:pPr>
              <w:jc w:val="center"/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940" w:type="dxa"/>
            <w:tcBorders>
              <w:top w:val="single" w:sz="4" w:space="0" w:color="auto"/>
            </w:tcBorders>
          </w:tcPr>
          <w:p w:rsidR="00231BCE" w:rsidRPr="00043E2F" w:rsidRDefault="00231BCE" w:rsidP="00BD2C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231BCE" w:rsidRPr="006328C0" w:rsidRDefault="00231BCE" w:rsidP="00BD2C08">
            <w:pPr>
              <w:ind w:left="176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</w:p>
          <w:p w:rsidR="00231BCE" w:rsidRPr="006328C0" w:rsidRDefault="00231BCE" w:rsidP="00BD2C08">
            <w:pPr>
              <w:ind w:left="176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Pr="00945A1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 xml:space="preserve">Producent </w:t>
            </w:r>
            <w:r w:rsidR="00231BCE">
              <w:rPr>
                <w:rFonts w:ascii="Arial" w:hAnsi="Arial" w:cs="Arial"/>
                <w:sz w:val="24"/>
                <w:szCs w:val="24"/>
              </w:rPr>
              <w:br/>
              <w:t>i m</w:t>
            </w:r>
            <w:r w:rsidR="00231BCE" w:rsidRPr="00945A1E">
              <w:rPr>
                <w:rFonts w:ascii="Arial" w:hAnsi="Arial" w:cs="Arial"/>
                <w:sz w:val="24"/>
                <w:szCs w:val="24"/>
              </w:rPr>
              <w:t>odel</w:t>
            </w:r>
            <w:r w:rsidR="00231BCE">
              <w:rPr>
                <w:rFonts w:ascii="Arial" w:hAnsi="Arial" w:cs="Arial"/>
                <w:sz w:val="24"/>
                <w:szCs w:val="24"/>
              </w:rPr>
              <w:t xml:space="preserve"> drukarki etykiet i kodów kreskowych Typ2</w:t>
            </w: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>Technologia  druku</w:t>
            </w:r>
          </w:p>
          <w:p w:rsidR="00231BCE" w:rsidRPr="00945A1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t xml:space="preserve"> </w:t>
            </w:r>
            <w:r w:rsidR="00231BCE" w:rsidRPr="00B27447">
              <w:rPr>
                <w:rFonts w:ascii="Arial" w:hAnsi="Arial" w:cs="Arial"/>
                <w:sz w:val="24"/>
                <w:szCs w:val="24"/>
              </w:rPr>
              <w:t>Minimalna/</w:t>
            </w:r>
          </w:p>
          <w:p w:rsidR="00231BCE" w:rsidRPr="00BC36B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/m</w:t>
            </w:r>
            <w:r w:rsidRPr="00B27447">
              <w:rPr>
                <w:rFonts w:ascii="Arial" w:hAnsi="Arial" w:cs="Arial"/>
                <w:sz w:val="24"/>
                <w:szCs w:val="24"/>
              </w:rPr>
              <w:t xml:space="preserve">aksymalna szerokość druku </w:t>
            </w:r>
            <w:r>
              <w:rPr>
                <w:rFonts w:ascii="Arial" w:hAnsi="Arial" w:cs="Arial"/>
                <w:sz w:val="24"/>
                <w:szCs w:val="24"/>
              </w:rPr>
              <w:t>[mm]</w:t>
            </w: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231BCE" w:rsidRPr="00B27447">
              <w:rPr>
                <w:rFonts w:ascii="Arial" w:hAnsi="Arial" w:cs="Arial"/>
                <w:sz w:val="24"/>
                <w:szCs w:val="24"/>
              </w:rPr>
              <w:t xml:space="preserve"> Minimalna/</w:t>
            </w:r>
          </w:p>
          <w:p w:rsidR="00231BCE" w:rsidRPr="00BC36B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/m</w:t>
            </w:r>
            <w:r w:rsidRPr="00B27447">
              <w:rPr>
                <w:rFonts w:ascii="Arial" w:hAnsi="Arial" w:cs="Arial"/>
                <w:sz w:val="24"/>
                <w:szCs w:val="24"/>
              </w:rPr>
              <w:t xml:space="preserve">aksymalna </w:t>
            </w:r>
            <w:r>
              <w:rPr>
                <w:rFonts w:ascii="Arial" w:hAnsi="Arial" w:cs="Arial"/>
                <w:sz w:val="24"/>
                <w:szCs w:val="24"/>
              </w:rPr>
              <w:t>wys</w:t>
            </w:r>
            <w:r w:rsidRPr="00B27447">
              <w:rPr>
                <w:rFonts w:ascii="Arial" w:hAnsi="Arial" w:cs="Arial"/>
                <w:sz w:val="24"/>
                <w:szCs w:val="24"/>
              </w:rPr>
              <w:t xml:space="preserve">okość druku </w:t>
            </w:r>
            <w:r>
              <w:rPr>
                <w:rFonts w:ascii="Arial" w:hAnsi="Arial" w:cs="Arial"/>
                <w:sz w:val="24"/>
                <w:szCs w:val="24"/>
              </w:rPr>
              <w:t xml:space="preserve">[mm] </w:t>
            </w: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>Prędkość druku</w:t>
            </w:r>
          </w:p>
          <w:p w:rsidR="00231BC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[mm/s]</w:t>
            </w:r>
          </w:p>
          <w:p w:rsidR="00231BCE" w:rsidRPr="00BC36B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Pr="00BC36B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>Rozdzielczość druku minimum [</w:t>
            </w:r>
            <w:proofErr w:type="spellStart"/>
            <w:r w:rsidR="00231BCE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 w:rsidR="00231BCE">
              <w:rPr>
                <w:rFonts w:ascii="Arial" w:hAnsi="Arial" w:cs="Arial"/>
                <w:sz w:val="24"/>
                <w:szCs w:val="24"/>
              </w:rPr>
              <w:t xml:space="preserve">] </w:t>
            </w: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1947" w:rsidRPr="00945A1E" w:rsidTr="00BD2C08">
        <w:tc>
          <w:tcPr>
            <w:tcW w:w="2122" w:type="dxa"/>
            <w:gridSpan w:val="2"/>
          </w:tcPr>
          <w:p w:rsidR="00D21947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3.Pamięć [MB]</w:t>
            </w:r>
          </w:p>
          <w:p w:rsidR="00D21947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</w:p>
          <w:p w:rsidR="00D21947" w:rsidRPr="00BC36B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D21947" w:rsidRPr="00945A1E" w:rsidRDefault="00D21947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>Interfejsy urządzenia</w:t>
            </w:r>
          </w:p>
          <w:p w:rsidR="00231BCE" w:rsidRPr="00BC36B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31BCE" w:rsidRPr="00BC36B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>Języki programowania obsługiwane przez urządzenie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>Automatyczna kalibracja</w:t>
            </w:r>
          </w:p>
          <w:p w:rsidR="00231BCE" w:rsidRPr="00BC36B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45A1E" w:rsidTr="00BD2C08">
        <w:tc>
          <w:tcPr>
            <w:tcW w:w="2122" w:type="dxa"/>
            <w:gridSpan w:val="2"/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 xml:space="preserve">Wymagania dodatkowe - liczba kompletów: </w:t>
            </w:r>
          </w:p>
          <w:p w:rsidR="00231BC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taśma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termotransferowa</w:t>
            </w:r>
            <w:proofErr w:type="spellEnd"/>
          </w:p>
          <w:p w:rsidR="00231BC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rodzaj, długość, </w:t>
            </w:r>
          </w:p>
          <w:p w:rsidR="00231BC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etykiety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termotransferowe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szer. x wys. 80x50 1000 szt. </w:t>
            </w:r>
          </w:p>
          <w:p w:rsidR="00231BCE" w:rsidRPr="00945A1E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etykiety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termotransferowe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szer. x wys. 50x20 1000 szt. </w:t>
            </w:r>
          </w:p>
        </w:tc>
        <w:tc>
          <w:tcPr>
            <w:tcW w:w="6940" w:type="dxa"/>
          </w:tcPr>
          <w:p w:rsidR="00231BCE" w:rsidRPr="00945A1E" w:rsidRDefault="00231BCE" w:rsidP="00BD2C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1BCE" w:rsidRPr="00913F10" w:rsidTr="00BD2C08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:rsidR="00231BCE" w:rsidRDefault="00D21947" w:rsidP="00BD2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231BCE">
              <w:rPr>
                <w:rFonts w:ascii="Arial" w:hAnsi="Arial" w:cs="Arial"/>
                <w:sz w:val="24"/>
                <w:szCs w:val="24"/>
              </w:rPr>
              <w:t>Gwarancja</w:t>
            </w:r>
          </w:p>
          <w:p w:rsidR="00231BCE" w:rsidRPr="00ED65C8" w:rsidRDefault="00231BCE" w:rsidP="00BD2C0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231BCE" w:rsidRPr="008476D3" w:rsidRDefault="00231BCE" w:rsidP="00BD2C08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24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miesiące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36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   48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 </w:t>
            </w:r>
            <w:r w:rsidRPr="008E7B9E">
              <w:rPr>
                <w:rFonts w:cstheme="minorHAnsi"/>
                <w:sz w:val="44"/>
                <w:szCs w:val="24"/>
                <w:lang w:val="en-US"/>
              </w:rPr>
              <w:t>□</w:t>
            </w:r>
            <w:r>
              <w:rPr>
                <w:rFonts w:cstheme="minorHAnsi"/>
                <w:sz w:val="36"/>
                <w:szCs w:val="24"/>
                <w:lang w:val="en-US"/>
              </w:rPr>
              <w:t xml:space="preserve"> </w:t>
            </w:r>
            <w:r w:rsidRPr="00B6229E">
              <w:rPr>
                <w:rFonts w:cstheme="minorHAnsi"/>
                <w:sz w:val="24"/>
                <w:szCs w:val="24"/>
                <w:lang w:val="en-US"/>
              </w:rPr>
              <w:t>,</w:t>
            </w:r>
          </w:p>
          <w:p w:rsidR="00231BCE" w:rsidRPr="00913F10" w:rsidRDefault="00231BCE" w:rsidP="00BD2C08">
            <w:pPr>
              <w:rPr>
                <w:rFonts w:ascii="Liberation Mono" w:hAnsi="Liberation Mono"/>
                <w:b/>
                <w:bCs/>
              </w:rPr>
            </w:pPr>
          </w:p>
        </w:tc>
      </w:tr>
    </w:tbl>
    <w:p w:rsidR="00231BCE" w:rsidRDefault="00231BCE" w:rsidP="00B026D6">
      <w:pPr>
        <w:jc w:val="center"/>
        <w:rPr>
          <w:rFonts w:ascii="Arial" w:hAnsi="Arial" w:cs="Arial"/>
          <w:sz w:val="24"/>
          <w:szCs w:val="24"/>
        </w:rPr>
      </w:pPr>
    </w:p>
    <w:p w:rsidR="00F93423" w:rsidRDefault="00F93423" w:rsidP="00F93423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F93423" w:rsidRPr="00520203" w:rsidRDefault="00F93423" w:rsidP="00F93423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F93423" w:rsidRDefault="00F93423" w:rsidP="00F93423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Karta produktowa u</w:t>
      </w:r>
      <w:r w:rsidRPr="003D0BDD">
        <w:rPr>
          <w:sz w:val="24"/>
          <w:szCs w:val="24"/>
        </w:rPr>
        <w:t>możliwiającą weryfikację</w:t>
      </w:r>
      <w:r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>
        <w:rPr>
          <w:sz w:val="24"/>
          <w:szCs w:val="24"/>
        </w:rPr>
        <w:t xml:space="preserve"> lub inny równoważny dokument</w:t>
      </w:r>
    </w:p>
    <w:p w:rsidR="009C5971" w:rsidRPr="003D0BDD" w:rsidRDefault="009C5971" w:rsidP="009C5971">
      <w:pPr>
        <w:pStyle w:val="Akapitzlist"/>
        <w:rPr>
          <w:sz w:val="24"/>
          <w:szCs w:val="24"/>
        </w:rPr>
      </w:pPr>
    </w:p>
    <w:p w:rsidR="00F93423" w:rsidRDefault="00F93423" w:rsidP="00B026D6">
      <w:pPr>
        <w:jc w:val="center"/>
        <w:rPr>
          <w:rFonts w:ascii="Arial" w:hAnsi="Arial" w:cs="Arial"/>
          <w:sz w:val="24"/>
          <w:szCs w:val="24"/>
        </w:rPr>
      </w:pPr>
    </w:p>
    <w:sectPr w:rsidR="00F93423" w:rsidSect="00487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287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409" w:rsidRDefault="00D22409" w:rsidP="001D5045">
      <w:pPr>
        <w:spacing w:after="0" w:line="240" w:lineRule="auto"/>
      </w:pPr>
      <w:r>
        <w:separator/>
      </w:r>
    </w:p>
  </w:endnote>
  <w:endnote w:type="continuationSeparator" w:id="0">
    <w:p w:rsidR="00D22409" w:rsidRDefault="00D22409" w:rsidP="001D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5" w:rsidRDefault="001D50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5" w:rsidRDefault="001D50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5" w:rsidRDefault="001D5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409" w:rsidRDefault="00D22409" w:rsidP="001D5045">
      <w:pPr>
        <w:spacing w:after="0" w:line="240" w:lineRule="auto"/>
      </w:pPr>
      <w:r>
        <w:separator/>
      </w:r>
    </w:p>
  </w:footnote>
  <w:footnote w:type="continuationSeparator" w:id="0">
    <w:p w:rsidR="00D22409" w:rsidRDefault="00D22409" w:rsidP="001D5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5" w:rsidRDefault="001D50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5" w:rsidRDefault="001A21CF" w:rsidP="001A21CF">
    <w:pPr>
      <w:pStyle w:val="Nagwek"/>
      <w:jc w:val="right"/>
    </w:pPr>
    <w:r w:rsidRPr="001A21CF">
      <w:t>Załącznik</w:t>
    </w:r>
    <w:bookmarkStart w:id="5" w:name="_GoBack"/>
    <w:bookmarkEnd w:id="5"/>
    <w:r w:rsidRPr="001A21CF">
      <w:t xml:space="preserve"> nr 1f do formularza ofertowego</w:t>
    </w:r>
  </w:p>
  <w:p w:rsidR="001A21CF" w:rsidRDefault="001A21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5" w:rsidRDefault="001D5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82B65"/>
    <w:multiLevelType w:val="hybridMultilevel"/>
    <w:tmpl w:val="183E7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35858"/>
    <w:rsid w:val="00040C12"/>
    <w:rsid w:val="000C3E92"/>
    <w:rsid w:val="00113710"/>
    <w:rsid w:val="00143A40"/>
    <w:rsid w:val="00180960"/>
    <w:rsid w:val="00191649"/>
    <w:rsid w:val="001A21CF"/>
    <w:rsid w:val="001D5045"/>
    <w:rsid w:val="00207B1A"/>
    <w:rsid w:val="00216EE9"/>
    <w:rsid w:val="00231BCE"/>
    <w:rsid w:val="00251719"/>
    <w:rsid w:val="00253F51"/>
    <w:rsid w:val="00290732"/>
    <w:rsid w:val="002C68A0"/>
    <w:rsid w:val="002D6FCF"/>
    <w:rsid w:val="003123AE"/>
    <w:rsid w:val="00380E2B"/>
    <w:rsid w:val="003C316B"/>
    <w:rsid w:val="003E42B8"/>
    <w:rsid w:val="00401049"/>
    <w:rsid w:val="00472F58"/>
    <w:rsid w:val="00487ED7"/>
    <w:rsid w:val="00490856"/>
    <w:rsid w:val="004D1ED0"/>
    <w:rsid w:val="004F374B"/>
    <w:rsid w:val="00520E78"/>
    <w:rsid w:val="00535164"/>
    <w:rsid w:val="0053772A"/>
    <w:rsid w:val="00560FEF"/>
    <w:rsid w:val="005631B1"/>
    <w:rsid w:val="00581079"/>
    <w:rsid w:val="005959FC"/>
    <w:rsid w:val="005A1610"/>
    <w:rsid w:val="005F3AB7"/>
    <w:rsid w:val="006328C0"/>
    <w:rsid w:val="006C21BB"/>
    <w:rsid w:val="00742523"/>
    <w:rsid w:val="007B13B7"/>
    <w:rsid w:val="007C0B69"/>
    <w:rsid w:val="007C1220"/>
    <w:rsid w:val="007C33CF"/>
    <w:rsid w:val="007C3CC0"/>
    <w:rsid w:val="007D2F92"/>
    <w:rsid w:val="007F1043"/>
    <w:rsid w:val="00816874"/>
    <w:rsid w:val="008451DA"/>
    <w:rsid w:val="008476D3"/>
    <w:rsid w:val="00876637"/>
    <w:rsid w:val="008D600D"/>
    <w:rsid w:val="008E7B9E"/>
    <w:rsid w:val="009175B1"/>
    <w:rsid w:val="00945A1E"/>
    <w:rsid w:val="00983783"/>
    <w:rsid w:val="009C5971"/>
    <w:rsid w:val="00A6707A"/>
    <w:rsid w:val="00A754AB"/>
    <w:rsid w:val="00AA4B12"/>
    <w:rsid w:val="00AF00BF"/>
    <w:rsid w:val="00B026D6"/>
    <w:rsid w:val="00B02BD1"/>
    <w:rsid w:val="00B27447"/>
    <w:rsid w:val="00B31497"/>
    <w:rsid w:val="00B603BC"/>
    <w:rsid w:val="00B654EA"/>
    <w:rsid w:val="00B83D6B"/>
    <w:rsid w:val="00B845CD"/>
    <w:rsid w:val="00B8677D"/>
    <w:rsid w:val="00B916B3"/>
    <w:rsid w:val="00BB6116"/>
    <w:rsid w:val="00BC36BE"/>
    <w:rsid w:val="00BD32EC"/>
    <w:rsid w:val="00BE3728"/>
    <w:rsid w:val="00C64E5D"/>
    <w:rsid w:val="00C67D55"/>
    <w:rsid w:val="00CF73FD"/>
    <w:rsid w:val="00D0000D"/>
    <w:rsid w:val="00D000A8"/>
    <w:rsid w:val="00D20B49"/>
    <w:rsid w:val="00D21947"/>
    <w:rsid w:val="00D22409"/>
    <w:rsid w:val="00D76D95"/>
    <w:rsid w:val="00D801E2"/>
    <w:rsid w:val="00DF0E40"/>
    <w:rsid w:val="00DF10B9"/>
    <w:rsid w:val="00E00468"/>
    <w:rsid w:val="00E07024"/>
    <w:rsid w:val="00EC434B"/>
    <w:rsid w:val="00ED65C8"/>
    <w:rsid w:val="00F07979"/>
    <w:rsid w:val="00F368A7"/>
    <w:rsid w:val="00F93423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C9E9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5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51719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D5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6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4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35</cp:revision>
  <dcterms:created xsi:type="dcterms:W3CDTF">2021-09-14T06:40:00Z</dcterms:created>
  <dcterms:modified xsi:type="dcterms:W3CDTF">2021-09-24T09:00:00Z</dcterms:modified>
</cp:coreProperties>
</file>