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779143221"/>
        <w:docPartObj>
          <w:docPartGallery w:val="Cover Pages"/>
          <w:docPartUnique/>
        </w:docPartObj>
      </w:sdtPr>
      <w:sdtEndPr/>
      <w:sdtContent>
        <w:p w:rsidR="00342A5D" w:rsidRDefault="00342A5D" w:rsidP="00342A5D">
          <w:pPr>
            <w:rPr>
              <w:sz w:val="96"/>
              <w:szCs w:val="96"/>
            </w:rPr>
          </w:pPr>
        </w:p>
        <w:p w:rsidR="00342A5D" w:rsidRDefault="00342A5D" w:rsidP="00342A5D">
          <w:pPr>
            <w:rPr>
              <w:sz w:val="96"/>
              <w:szCs w:val="96"/>
            </w:rPr>
          </w:pPr>
        </w:p>
        <w:p w:rsidR="001726CC" w:rsidRDefault="00342A5D" w:rsidP="00342A5D">
          <w:r w:rsidRPr="00342A5D">
            <w:rPr>
              <w:sz w:val="96"/>
              <w:szCs w:val="96"/>
            </w:rPr>
            <w:t>Plan nadzoru pedagogiczneg</w:t>
          </w:r>
          <w:r w:rsidR="004F3BC9">
            <w:rPr>
              <w:sz w:val="96"/>
              <w:szCs w:val="96"/>
            </w:rPr>
            <w:t>o Łódzkiego Kuratora O</w:t>
          </w:r>
          <w:r>
            <w:rPr>
              <w:sz w:val="96"/>
              <w:szCs w:val="96"/>
            </w:rPr>
            <w:t>światy na </w:t>
          </w:r>
          <w:r w:rsidRPr="00342A5D">
            <w:rPr>
              <w:sz w:val="96"/>
              <w:szCs w:val="96"/>
            </w:rPr>
            <w:t>rok szkolny 2021/2022</w:t>
          </w:r>
          <w:r w:rsidR="001726CC">
            <w:br w:type="page"/>
          </w:r>
        </w:p>
      </w:sdtContent>
    </w:sdt>
    <w:p w:rsidR="00AB7EBE" w:rsidRPr="00AB7EBE" w:rsidRDefault="00AB7EBE" w:rsidP="00AB7EBE"/>
    <w:p w:rsidR="004D64CD" w:rsidRDefault="004D64CD" w:rsidP="005B1391">
      <w:pPr>
        <w:pStyle w:val="Akapitzlist"/>
        <w:numPr>
          <w:ilvl w:val="0"/>
          <w:numId w:val="1"/>
        </w:numPr>
        <w:spacing w:line="360" w:lineRule="auto"/>
        <w:ind w:left="284" w:hanging="284"/>
      </w:pPr>
      <w:r>
        <w:t>Organizacja nadzoru pedagogicznego</w:t>
      </w:r>
    </w:p>
    <w:p w:rsidR="002E4DD9" w:rsidRPr="00A62BC8" w:rsidRDefault="004D64CD" w:rsidP="003F0160">
      <w:pPr>
        <w:spacing w:line="360" w:lineRule="auto"/>
      </w:pPr>
      <w:r>
        <w:t xml:space="preserve">Plan Nadzoru Łódzkiego Kuratora Oświaty został opracowany zgodnie z podstawowymi kierunkami polityki oświatowej państwa </w:t>
      </w:r>
      <w:r w:rsidR="003F0160">
        <w:br/>
      </w:r>
      <w:r>
        <w:t xml:space="preserve">w </w:t>
      </w:r>
      <w:r w:rsidR="002E4DD9">
        <w:t>zakresie nadzoru pedagogicznego</w:t>
      </w:r>
      <w:r>
        <w:t xml:space="preserve"> ustalonymi przez Ministra Edukacji i Nauki</w:t>
      </w:r>
      <w:r w:rsidR="002E4DD9">
        <w:t xml:space="preserve"> na rok szkolny 2021/2022 oraz założe</w:t>
      </w:r>
      <w:r w:rsidR="003E0A0D">
        <w:t>niami</w:t>
      </w:r>
      <w:r w:rsidR="002E4DD9">
        <w:t xml:space="preserve"> </w:t>
      </w:r>
      <w:r w:rsidR="002E4DD9" w:rsidRPr="00A62BC8">
        <w:t>do</w:t>
      </w:r>
      <w:r w:rsidR="002E4DD9">
        <w:t xml:space="preserve"> opracowania</w:t>
      </w:r>
      <w:r w:rsidR="002E4DD9" w:rsidRPr="00A62BC8">
        <w:t xml:space="preserve"> planu nadzoru </w:t>
      </w:r>
      <w:r w:rsidR="002E4DD9">
        <w:t xml:space="preserve">pedagogicznego </w:t>
      </w:r>
      <w:r w:rsidR="002E4DD9" w:rsidRPr="00A62BC8">
        <w:t>Kurato</w:t>
      </w:r>
      <w:r w:rsidR="002E4DD9">
        <w:t>ra</w:t>
      </w:r>
      <w:r w:rsidR="003E0A0D">
        <w:t xml:space="preserve"> Oświaty.</w:t>
      </w:r>
    </w:p>
    <w:p w:rsidR="00217045" w:rsidRDefault="00217045" w:rsidP="005B1391">
      <w:pPr>
        <w:pStyle w:val="Akapitzlist"/>
        <w:numPr>
          <w:ilvl w:val="0"/>
          <w:numId w:val="1"/>
        </w:numPr>
        <w:spacing w:before="240" w:line="360" w:lineRule="auto"/>
        <w:ind w:left="284" w:hanging="284"/>
      </w:pPr>
      <w:r w:rsidRPr="00217045">
        <w:t xml:space="preserve">Kierunki polityki oświatowej państwa </w:t>
      </w:r>
      <w:r w:rsidR="001726CC" w:rsidRPr="00217045">
        <w:t>realiz</w:t>
      </w:r>
      <w:r w:rsidR="001726CC">
        <w:t>owane</w:t>
      </w:r>
      <w:r w:rsidR="001726CC" w:rsidRPr="00217045">
        <w:t xml:space="preserve"> </w:t>
      </w:r>
      <w:r w:rsidRPr="00217045">
        <w:t>przez Łódzkiego Kurat</w:t>
      </w:r>
      <w:r>
        <w:t>ora Oświaty w roku szkolnym 2021/2022:</w:t>
      </w:r>
    </w:p>
    <w:p w:rsidR="00AB7EBE" w:rsidRDefault="00AB7EBE" w:rsidP="00AB7EBE">
      <w:pPr>
        <w:pStyle w:val="Akapitzlist"/>
        <w:numPr>
          <w:ilvl w:val="0"/>
          <w:numId w:val="15"/>
        </w:numPr>
        <w:spacing w:line="360" w:lineRule="auto"/>
        <w:ind w:left="709" w:hanging="425"/>
      </w:pPr>
      <w:r>
        <w:t>Wspomaganie przez szkołę wychowawczej roli rodziny, m.in. przez właściwą organizację zajęć edukacyjnych wychowanie do życia w rodzinie oraz realizację zadań programu wychowawczo-profilaktycznego.</w:t>
      </w:r>
    </w:p>
    <w:p w:rsidR="00AB7EBE" w:rsidRDefault="00AB7EBE" w:rsidP="00AB7EBE">
      <w:pPr>
        <w:pStyle w:val="Akapitzlist"/>
        <w:numPr>
          <w:ilvl w:val="0"/>
          <w:numId w:val="15"/>
        </w:numPr>
        <w:spacing w:line="360" w:lineRule="auto"/>
        <w:ind w:left="709" w:hanging="425"/>
      </w:pPr>
      <w:r>
        <w:t>Wychowanie do wrażliwości na prawdę i dobro. Kształtowanie właściwych postaw szlachetności, zaangażowania społecznego i dbałości o zdrowie.</w:t>
      </w:r>
    </w:p>
    <w:p w:rsidR="00AB7EBE" w:rsidRDefault="00AB7EBE" w:rsidP="00AB7EBE">
      <w:pPr>
        <w:pStyle w:val="Akapitzlist"/>
        <w:numPr>
          <w:ilvl w:val="0"/>
          <w:numId w:val="15"/>
        </w:numPr>
        <w:spacing w:line="360" w:lineRule="auto"/>
        <w:ind w:left="709" w:hanging="425"/>
      </w:pPr>
      <w:r>
        <w:t>Działanie na rzecz szerszego udostępnienia kanonu edukacji klasycznej, wprowadzenia w dziedzictwo cywilizacyjne Europy, edukacji patriotycznej, nauczania historii oraz poznawania polskiej kultury, w tym osiągnięć duchowych i materialnych. Szersze i przemyślane wykorzystanie w tym względzie m.in. wycieczek edukacyjnych.</w:t>
      </w:r>
    </w:p>
    <w:p w:rsidR="00AB7EBE" w:rsidRDefault="00AB7EBE" w:rsidP="00AB7EBE">
      <w:pPr>
        <w:pStyle w:val="Akapitzlist"/>
        <w:numPr>
          <w:ilvl w:val="0"/>
          <w:numId w:val="15"/>
        </w:numPr>
        <w:spacing w:line="360" w:lineRule="auto"/>
        <w:ind w:left="709" w:hanging="425"/>
      </w:pPr>
      <w:proofErr w:type="gramStart"/>
      <w:r>
        <w:t>Podnoszenie jakości</w:t>
      </w:r>
      <w:proofErr w:type="gramEnd"/>
      <w:r>
        <w:t xml:space="preserve"> edukacji poprzez działania uwzględniające zróżnicowane potrzeby rozwojowe i edukacyjne wszystkich uczniów, zapewnienie wsparcia psychologiczno-pedagogicznego, szczególnie w sytuacji kryzysowej wywołanej pandemią COVID-19 w celu zapewnienia dodatkowej opieki i pomocy, wzmacniającej pozytywny klimat szkoły oraz poczucie bezpieczeństwa. Roztropne korzystanie w procesie kształcenia z narzędzi i zasobów cyfrowych oraz metod kształcenia wykorzystujących technologie informacyjno-komunikacyjne.</w:t>
      </w:r>
    </w:p>
    <w:p w:rsidR="00AB7EBE" w:rsidRDefault="00AB7EBE" w:rsidP="00AB7EBE">
      <w:pPr>
        <w:pStyle w:val="Akapitzlist"/>
        <w:numPr>
          <w:ilvl w:val="0"/>
          <w:numId w:val="15"/>
        </w:numPr>
        <w:spacing w:line="360" w:lineRule="auto"/>
        <w:ind w:left="709" w:hanging="425"/>
      </w:pPr>
      <w:r>
        <w:t xml:space="preserve">Wdrażanie Zintegrowanej Strategii Umiejętności – rozwój umiejętności zawodowych w edukacji formalnej i </w:t>
      </w:r>
      <w:proofErr w:type="spellStart"/>
      <w:r>
        <w:t>pozaformalnej</w:t>
      </w:r>
      <w:proofErr w:type="spellEnd"/>
      <w:r>
        <w:t xml:space="preserve">, </w:t>
      </w:r>
      <w:r>
        <w:br/>
        <w:t>w tym uczeniu się dorosłych.</w:t>
      </w:r>
    </w:p>
    <w:p w:rsidR="002E4DD9" w:rsidRDefault="00AB7EBE" w:rsidP="00AB7EBE">
      <w:pPr>
        <w:pStyle w:val="Akapitzlist"/>
        <w:numPr>
          <w:ilvl w:val="0"/>
          <w:numId w:val="15"/>
        </w:numPr>
        <w:spacing w:line="360" w:lineRule="auto"/>
        <w:ind w:left="709" w:hanging="425"/>
      </w:pPr>
      <w:r>
        <w:t>Wzmocnienie edukacji ekologicznej w szkołach. Rozwijanie postawy odpowiedzialności za środowisko naturalne.</w:t>
      </w:r>
    </w:p>
    <w:p w:rsidR="00AB7EBE" w:rsidRDefault="00AB7EBE" w:rsidP="00AB7EBE">
      <w:pPr>
        <w:pStyle w:val="Akapitzlist"/>
        <w:spacing w:line="360" w:lineRule="auto"/>
        <w:ind w:left="709"/>
      </w:pPr>
    </w:p>
    <w:p w:rsidR="00217045" w:rsidRDefault="00217045" w:rsidP="0043386A">
      <w:pPr>
        <w:pStyle w:val="Akapitzlist"/>
        <w:numPr>
          <w:ilvl w:val="0"/>
          <w:numId w:val="1"/>
        </w:numPr>
        <w:spacing w:line="360" w:lineRule="auto"/>
        <w:ind w:left="284" w:hanging="284"/>
      </w:pPr>
      <w:r w:rsidRPr="00217045">
        <w:lastRenderedPageBreak/>
        <w:t xml:space="preserve">Zadania realizowane w ramach nadzoru pedagogicznego przez Łódzkiego Kuratora Oświaty w </w:t>
      </w:r>
      <w:r w:rsidR="003E0A0D">
        <w:t>zakresie kontroli planowych</w:t>
      </w:r>
      <w:r w:rsidRPr="00217045">
        <w:t>:</w:t>
      </w:r>
    </w:p>
    <w:p w:rsidR="00217045" w:rsidRDefault="00217045" w:rsidP="00217045">
      <w:pPr>
        <w:pStyle w:val="Akapitzlist"/>
        <w:spacing w:line="360" w:lineRule="auto"/>
      </w:pPr>
    </w:p>
    <w:tbl>
      <w:tblPr>
        <w:tblW w:w="1370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4081"/>
        <w:gridCol w:w="3118"/>
        <w:gridCol w:w="2268"/>
        <w:gridCol w:w="3544"/>
      </w:tblGrid>
      <w:tr w:rsidR="0068703E" w:rsidTr="00342A5D">
        <w:trPr>
          <w:tblHeader/>
        </w:trPr>
        <w:tc>
          <w:tcPr>
            <w:tcW w:w="691" w:type="dxa"/>
          </w:tcPr>
          <w:p w:rsidR="0068703E" w:rsidRPr="00FE53AB" w:rsidRDefault="0068703E" w:rsidP="00D53E12">
            <w:pPr>
              <w:rPr>
                <w:b/>
                <w:bCs/>
                <w:color w:val="000000" w:themeColor="text1"/>
              </w:rPr>
            </w:pPr>
          </w:p>
          <w:p w:rsidR="0068703E" w:rsidRPr="00FE53AB" w:rsidRDefault="0068703E" w:rsidP="00D53E12">
            <w:pPr>
              <w:rPr>
                <w:b/>
                <w:bCs/>
                <w:color w:val="000000" w:themeColor="text1"/>
              </w:rPr>
            </w:pPr>
            <w:r w:rsidRPr="00FE53AB">
              <w:rPr>
                <w:b/>
                <w:bCs/>
                <w:color w:val="000000" w:themeColor="text1"/>
              </w:rPr>
              <w:t>L.</w:t>
            </w:r>
            <w:proofErr w:type="gramStart"/>
            <w:r w:rsidRPr="00FE53AB">
              <w:rPr>
                <w:b/>
                <w:bCs/>
                <w:color w:val="000000" w:themeColor="text1"/>
              </w:rPr>
              <w:t>p</w:t>
            </w:r>
            <w:proofErr w:type="gramEnd"/>
            <w:r w:rsidRPr="00FE53AB">
              <w:rPr>
                <w:b/>
                <w:bCs/>
                <w:color w:val="000000" w:themeColor="text1"/>
              </w:rPr>
              <w:t>.</w:t>
            </w:r>
          </w:p>
        </w:tc>
        <w:tc>
          <w:tcPr>
            <w:tcW w:w="4081" w:type="dxa"/>
          </w:tcPr>
          <w:p w:rsidR="0068703E" w:rsidRPr="00FE53AB" w:rsidRDefault="0068703E" w:rsidP="00D53E12">
            <w:pPr>
              <w:rPr>
                <w:b/>
                <w:bCs/>
                <w:color w:val="000000" w:themeColor="text1"/>
              </w:rPr>
            </w:pPr>
          </w:p>
          <w:p w:rsidR="0068703E" w:rsidRPr="00FE53AB" w:rsidRDefault="0068703E" w:rsidP="00D53E12">
            <w:pPr>
              <w:jc w:val="center"/>
              <w:rPr>
                <w:b/>
                <w:bCs/>
                <w:color w:val="000000" w:themeColor="text1"/>
              </w:rPr>
            </w:pPr>
            <w:r w:rsidRPr="00FE53AB">
              <w:rPr>
                <w:b/>
                <w:bCs/>
                <w:color w:val="000000" w:themeColor="text1"/>
              </w:rPr>
              <w:t>Kierunki realizacji zadań z zakresu nadzoru pedagogicznego - kontrole planowe</w:t>
            </w:r>
          </w:p>
        </w:tc>
        <w:tc>
          <w:tcPr>
            <w:tcW w:w="3118" w:type="dxa"/>
          </w:tcPr>
          <w:p w:rsidR="0068703E" w:rsidRPr="00FE53AB" w:rsidRDefault="0068703E" w:rsidP="00D53E12">
            <w:pPr>
              <w:rPr>
                <w:b/>
                <w:bCs/>
                <w:color w:val="000000" w:themeColor="text1"/>
              </w:rPr>
            </w:pPr>
          </w:p>
          <w:p w:rsidR="0068703E" w:rsidRPr="00FE53AB" w:rsidRDefault="0068703E" w:rsidP="00D53E12">
            <w:pPr>
              <w:jc w:val="center"/>
              <w:rPr>
                <w:b/>
                <w:bCs/>
                <w:color w:val="000000" w:themeColor="text1"/>
              </w:rPr>
            </w:pPr>
            <w:r w:rsidRPr="00FE53AB">
              <w:rPr>
                <w:b/>
                <w:bCs/>
                <w:color w:val="000000" w:themeColor="text1"/>
              </w:rPr>
              <w:t>Typ szkoły/rodzaj placówki</w:t>
            </w:r>
          </w:p>
        </w:tc>
        <w:tc>
          <w:tcPr>
            <w:tcW w:w="2268" w:type="dxa"/>
          </w:tcPr>
          <w:p w:rsidR="0068703E" w:rsidRPr="00FE53AB" w:rsidRDefault="0068703E" w:rsidP="00D53E12">
            <w:pPr>
              <w:rPr>
                <w:b/>
                <w:bCs/>
                <w:color w:val="000000" w:themeColor="text1"/>
              </w:rPr>
            </w:pPr>
          </w:p>
          <w:p w:rsidR="0068703E" w:rsidRPr="00FE53AB" w:rsidRDefault="003A70F6" w:rsidP="00D53E1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T</w:t>
            </w:r>
            <w:r w:rsidR="0068703E" w:rsidRPr="00FE53AB">
              <w:rPr>
                <w:b/>
                <w:bCs/>
                <w:color w:val="000000" w:themeColor="text1"/>
              </w:rPr>
              <w:t>ermin realizacji</w:t>
            </w:r>
          </w:p>
        </w:tc>
        <w:tc>
          <w:tcPr>
            <w:tcW w:w="3544" w:type="dxa"/>
          </w:tcPr>
          <w:p w:rsidR="0068703E" w:rsidRPr="00FE53AB" w:rsidRDefault="0068703E" w:rsidP="00D53E12">
            <w:pPr>
              <w:rPr>
                <w:b/>
                <w:bCs/>
                <w:color w:val="000000" w:themeColor="text1"/>
              </w:rPr>
            </w:pPr>
          </w:p>
          <w:p w:rsidR="0068703E" w:rsidRPr="00FE53AB" w:rsidRDefault="003A70F6" w:rsidP="00D53E1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Ilość</w:t>
            </w:r>
            <w:bookmarkStart w:id="0" w:name="_GoBack"/>
            <w:bookmarkEnd w:id="0"/>
            <w:r w:rsidR="0068703E" w:rsidRPr="00FE53AB">
              <w:rPr>
                <w:b/>
                <w:bCs/>
                <w:color w:val="000000" w:themeColor="text1"/>
              </w:rPr>
              <w:t xml:space="preserve"> szkół i placówek objętych kontrolą</w:t>
            </w:r>
          </w:p>
        </w:tc>
      </w:tr>
      <w:tr w:rsidR="0068703E" w:rsidTr="00D53E12">
        <w:trPr>
          <w:trHeight w:val="1403"/>
        </w:trPr>
        <w:tc>
          <w:tcPr>
            <w:tcW w:w="691" w:type="dxa"/>
          </w:tcPr>
          <w:p w:rsidR="0068703E" w:rsidRPr="00FE53AB" w:rsidRDefault="0068703E" w:rsidP="00D53E12">
            <w:pPr>
              <w:jc w:val="center"/>
              <w:rPr>
                <w:color w:val="000000" w:themeColor="text1"/>
              </w:rPr>
            </w:pPr>
          </w:p>
          <w:p w:rsidR="0068703E" w:rsidRPr="00FE53AB" w:rsidRDefault="0068703E" w:rsidP="00D53E12">
            <w:pPr>
              <w:jc w:val="center"/>
              <w:rPr>
                <w:color w:val="000000" w:themeColor="text1"/>
              </w:rPr>
            </w:pPr>
            <w:r w:rsidRPr="00FE53AB">
              <w:rPr>
                <w:color w:val="000000" w:themeColor="text1"/>
              </w:rPr>
              <w:t>1.</w:t>
            </w:r>
          </w:p>
        </w:tc>
        <w:tc>
          <w:tcPr>
            <w:tcW w:w="4081" w:type="dxa"/>
          </w:tcPr>
          <w:p w:rsidR="0068703E" w:rsidRPr="00FE53AB" w:rsidRDefault="0068703E" w:rsidP="00D53E12">
            <w:pPr>
              <w:rPr>
                <w:color w:val="000000" w:themeColor="text1"/>
              </w:rPr>
            </w:pPr>
          </w:p>
          <w:p w:rsidR="0068703E" w:rsidRPr="00FE53AB" w:rsidRDefault="0068703E" w:rsidP="00D53E12">
            <w:pPr>
              <w:rPr>
                <w:color w:val="000000" w:themeColor="text1"/>
              </w:rPr>
            </w:pPr>
            <w:r w:rsidRPr="00FE53AB">
              <w:rPr>
                <w:i/>
                <w:color w:val="000000" w:themeColor="text1"/>
              </w:rPr>
              <w:t>Zgodność z przepisami prawa funkcjonowania oddziałów międzynarodowych</w:t>
            </w:r>
          </w:p>
        </w:tc>
        <w:tc>
          <w:tcPr>
            <w:tcW w:w="3118" w:type="dxa"/>
          </w:tcPr>
          <w:p w:rsidR="0068703E" w:rsidRPr="00FE53AB" w:rsidRDefault="0068703E" w:rsidP="00D53E12">
            <w:pPr>
              <w:ind w:left="-40"/>
              <w:jc w:val="center"/>
              <w:rPr>
                <w:color w:val="000000" w:themeColor="text1"/>
              </w:rPr>
            </w:pPr>
          </w:p>
          <w:p w:rsidR="0068703E" w:rsidRPr="00FE53AB" w:rsidRDefault="0068703E" w:rsidP="00D53E12">
            <w:pPr>
              <w:ind w:left="-40"/>
              <w:jc w:val="center"/>
              <w:rPr>
                <w:color w:val="000000" w:themeColor="text1"/>
              </w:rPr>
            </w:pPr>
            <w:proofErr w:type="gramStart"/>
            <w:r w:rsidRPr="00FE53AB">
              <w:rPr>
                <w:color w:val="000000" w:themeColor="text1"/>
              </w:rPr>
              <w:t>szkoły</w:t>
            </w:r>
            <w:proofErr w:type="gramEnd"/>
            <w:r w:rsidRPr="00FE53AB">
              <w:rPr>
                <w:color w:val="000000" w:themeColor="text1"/>
              </w:rPr>
              <w:t xml:space="preserve"> ponadpodstawowe</w:t>
            </w:r>
          </w:p>
          <w:p w:rsidR="0068703E" w:rsidRPr="00FE53AB" w:rsidRDefault="0068703E" w:rsidP="006F4F51">
            <w:pPr>
              <w:ind w:left="-40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68703E" w:rsidRPr="00FE53AB" w:rsidRDefault="0068703E" w:rsidP="00D53E12">
            <w:pPr>
              <w:jc w:val="center"/>
              <w:rPr>
                <w:color w:val="000000" w:themeColor="text1"/>
              </w:rPr>
            </w:pPr>
          </w:p>
          <w:p w:rsidR="0068703E" w:rsidRPr="00FE53AB" w:rsidRDefault="0068703E" w:rsidP="00D53E12">
            <w:pPr>
              <w:jc w:val="center"/>
              <w:rPr>
                <w:color w:val="000000" w:themeColor="text1"/>
              </w:rPr>
            </w:pPr>
            <w:proofErr w:type="gramStart"/>
            <w:r w:rsidRPr="00FE53AB">
              <w:rPr>
                <w:color w:val="000000" w:themeColor="text1"/>
              </w:rPr>
              <w:t>październik</w:t>
            </w:r>
            <w:proofErr w:type="gramEnd"/>
            <w:r w:rsidRPr="00FE53AB">
              <w:rPr>
                <w:color w:val="000000" w:themeColor="text1"/>
              </w:rPr>
              <w:t xml:space="preserve"> – grudzień 2021</w:t>
            </w:r>
          </w:p>
        </w:tc>
        <w:tc>
          <w:tcPr>
            <w:tcW w:w="3544" w:type="dxa"/>
          </w:tcPr>
          <w:p w:rsidR="0068703E" w:rsidRPr="00FE53AB" w:rsidRDefault="0068703E" w:rsidP="00D53E12">
            <w:pPr>
              <w:jc w:val="center"/>
              <w:rPr>
                <w:color w:val="000000" w:themeColor="text1"/>
              </w:rPr>
            </w:pPr>
          </w:p>
          <w:p w:rsidR="0068703E" w:rsidRPr="00F82D9D" w:rsidRDefault="0068703E" w:rsidP="00D53E12">
            <w:pPr>
              <w:jc w:val="center"/>
              <w:rPr>
                <w:color w:val="000000" w:themeColor="text1"/>
              </w:rPr>
            </w:pPr>
            <w:r w:rsidRPr="00F82D9D">
              <w:t>2</w:t>
            </w:r>
          </w:p>
        </w:tc>
      </w:tr>
      <w:tr w:rsidR="0068703E" w:rsidTr="00D53E12">
        <w:trPr>
          <w:trHeight w:val="1828"/>
        </w:trPr>
        <w:tc>
          <w:tcPr>
            <w:tcW w:w="691" w:type="dxa"/>
          </w:tcPr>
          <w:p w:rsidR="0068703E" w:rsidRPr="00FE53AB" w:rsidRDefault="0068703E" w:rsidP="00D53E12">
            <w:pPr>
              <w:jc w:val="center"/>
              <w:rPr>
                <w:color w:val="000000" w:themeColor="text1"/>
              </w:rPr>
            </w:pPr>
          </w:p>
          <w:p w:rsidR="0068703E" w:rsidRPr="00FE53AB" w:rsidRDefault="0068703E" w:rsidP="00D53E12">
            <w:pPr>
              <w:jc w:val="center"/>
              <w:rPr>
                <w:color w:val="000000" w:themeColor="text1"/>
              </w:rPr>
            </w:pPr>
            <w:r w:rsidRPr="00FE53AB">
              <w:rPr>
                <w:color w:val="000000" w:themeColor="text1"/>
              </w:rPr>
              <w:t>2.</w:t>
            </w:r>
          </w:p>
        </w:tc>
        <w:tc>
          <w:tcPr>
            <w:tcW w:w="4081" w:type="dxa"/>
          </w:tcPr>
          <w:p w:rsidR="0068703E" w:rsidRPr="00FE53AB" w:rsidRDefault="0068703E" w:rsidP="00D53E12">
            <w:pPr>
              <w:rPr>
                <w:i/>
                <w:color w:val="000000" w:themeColor="text1"/>
              </w:rPr>
            </w:pPr>
          </w:p>
          <w:p w:rsidR="0068703E" w:rsidRPr="00FE53AB" w:rsidRDefault="0068703E" w:rsidP="00D53E12">
            <w:pPr>
              <w:rPr>
                <w:color w:val="000000" w:themeColor="text1"/>
              </w:rPr>
            </w:pPr>
            <w:r w:rsidRPr="00FE53AB">
              <w:rPr>
                <w:i/>
                <w:color w:val="000000" w:themeColor="text1"/>
              </w:rPr>
              <w:t>Zgodność z przepisami prawa organizacji kształcenia zawodowego w branży opieki zdrowotnej</w:t>
            </w:r>
          </w:p>
        </w:tc>
        <w:tc>
          <w:tcPr>
            <w:tcW w:w="3118" w:type="dxa"/>
          </w:tcPr>
          <w:p w:rsidR="0068703E" w:rsidRPr="00FE53AB" w:rsidRDefault="0068703E" w:rsidP="00D53E12">
            <w:pPr>
              <w:ind w:left="-40"/>
              <w:jc w:val="center"/>
              <w:rPr>
                <w:color w:val="000000" w:themeColor="text1"/>
              </w:rPr>
            </w:pPr>
          </w:p>
          <w:p w:rsidR="0068703E" w:rsidRPr="00FE53AB" w:rsidRDefault="0068703E" w:rsidP="00D53E12">
            <w:pPr>
              <w:ind w:left="-40"/>
              <w:jc w:val="center"/>
              <w:rPr>
                <w:color w:val="000000" w:themeColor="text1"/>
              </w:rPr>
            </w:pPr>
            <w:proofErr w:type="gramStart"/>
            <w:r w:rsidRPr="00FE53AB">
              <w:rPr>
                <w:color w:val="000000" w:themeColor="text1"/>
              </w:rPr>
              <w:t>niepubliczne</w:t>
            </w:r>
            <w:proofErr w:type="gramEnd"/>
            <w:r w:rsidRPr="00FE53AB">
              <w:rPr>
                <w:color w:val="000000" w:themeColor="text1"/>
              </w:rPr>
              <w:t xml:space="preserve"> szkoły policealne prowadzące kształcenie w zawodach z branży opieki zdrowotnej</w:t>
            </w:r>
          </w:p>
        </w:tc>
        <w:tc>
          <w:tcPr>
            <w:tcW w:w="2268" w:type="dxa"/>
          </w:tcPr>
          <w:p w:rsidR="0068703E" w:rsidRPr="00FE53AB" w:rsidRDefault="0068703E" w:rsidP="00D53E12">
            <w:pPr>
              <w:jc w:val="center"/>
              <w:rPr>
                <w:color w:val="000000" w:themeColor="text1"/>
              </w:rPr>
            </w:pPr>
          </w:p>
          <w:p w:rsidR="0068703E" w:rsidRPr="00FE53AB" w:rsidRDefault="0068703E" w:rsidP="00D53E12">
            <w:pPr>
              <w:jc w:val="center"/>
              <w:rPr>
                <w:color w:val="000000" w:themeColor="text1"/>
              </w:rPr>
            </w:pPr>
            <w:proofErr w:type="gramStart"/>
            <w:r w:rsidRPr="00FE53AB">
              <w:rPr>
                <w:color w:val="000000" w:themeColor="text1"/>
              </w:rPr>
              <w:t>październik</w:t>
            </w:r>
            <w:proofErr w:type="gramEnd"/>
            <w:r w:rsidRPr="00FE53AB">
              <w:rPr>
                <w:color w:val="000000" w:themeColor="text1"/>
              </w:rPr>
              <w:t xml:space="preserve"> 2021 – marzec 2022</w:t>
            </w:r>
          </w:p>
        </w:tc>
        <w:tc>
          <w:tcPr>
            <w:tcW w:w="3544" w:type="dxa"/>
          </w:tcPr>
          <w:p w:rsidR="0068703E" w:rsidRPr="00FE53AB" w:rsidRDefault="0068703E" w:rsidP="00D53E12">
            <w:pPr>
              <w:jc w:val="center"/>
              <w:rPr>
                <w:color w:val="000000" w:themeColor="text1"/>
              </w:rPr>
            </w:pPr>
          </w:p>
          <w:p w:rsidR="0068703E" w:rsidRPr="00FE53AB" w:rsidRDefault="00A62BC8" w:rsidP="00D53E12">
            <w:pPr>
              <w:jc w:val="center"/>
              <w:rPr>
                <w:color w:val="000000" w:themeColor="text1"/>
              </w:rPr>
            </w:pPr>
            <w:r>
              <w:t>35</w:t>
            </w:r>
          </w:p>
        </w:tc>
      </w:tr>
      <w:tr w:rsidR="00F77113" w:rsidTr="003E0FF1">
        <w:trPr>
          <w:trHeight w:val="2871"/>
        </w:trPr>
        <w:tc>
          <w:tcPr>
            <w:tcW w:w="691" w:type="dxa"/>
          </w:tcPr>
          <w:p w:rsidR="00F77113" w:rsidRPr="00FE53AB" w:rsidRDefault="00F77113" w:rsidP="00D53E12">
            <w:pPr>
              <w:jc w:val="center"/>
              <w:rPr>
                <w:color w:val="000000" w:themeColor="text1"/>
              </w:rPr>
            </w:pPr>
          </w:p>
          <w:p w:rsidR="00F77113" w:rsidRPr="00FE53AB" w:rsidRDefault="00F77113" w:rsidP="00D53E12">
            <w:pPr>
              <w:jc w:val="center"/>
              <w:rPr>
                <w:color w:val="000000" w:themeColor="text1"/>
              </w:rPr>
            </w:pPr>
            <w:r w:rsidRPr="00FE53AB">
              <w:rPr>
                <w:color w:val="000000" w:themeColor="text1"/>
              </w:rPr>
              <w:t>3.</w:t>
            </w:r>
          </w:p>
        </w:tc>
        <w:tc>
          <w:tcPr>
            <w:tcW w:w="4081" w:type="dxa"/>
          </w:tcPr>
          <w:p w:rsidR="00F77113" w:rsidRPr="00FE53AB" w:rsidRDefault="00F77113" w:rsidP="00D53E12">
            <w:pPr>
              <w:rPr>
                <w:i/>
                <w:color w:val="000000" w:themeColor="text1"/>
              </w:rPr>
            </w:pPr>
          </w:p>
          <w:p w:rsidR="00F77113" w:rsidRPr="00FE53AB" w:rsidRDefault="00F77113" w:rsidP="00D53E12">
            <w:pPr>
              <w:rPr>
                <w:i/>
                <w:color w:val="000000" w:themeColor="text1"/>
              </w:rPr>
            </w:pPr>
            <w:r w:rsidRPr="00FE53AB">
              <w:rPr>
                <w:i/>
                <w:color w:val="000000" w:themeColor="text1"/>
              </w:rPr>
              <w:t>Zgodność z przepisami prawa kształcenia na kwalifikacyjnych kursach zawodowych i kursach umiejętności zawodowych</w:t>
            </w:r>
          </w:p>
        </w:tc>
        <w:tc>
          <w:tcPr>
            <w:tcW w:w="3118" w:type="dxa"/>
          </w:tcPr>
          <w:p w:rsidR="00F77113" w:rsidRPr="00FE53AB" w:rsidRDefault="00F77113" w:rsidP="00D53E12">
            <w:pPr>
              <w:ind w:left="-40"/>
              <w:jc w:val="center"/>
              <w:rPr>
                <w:color w:val="000000" w:themeColor="text1"/>
              </w:rPr>
            </w:pPr>
          </w:p>
          <w:p w:rsidR="00F77113" w:rsidRPr="00FE53AB" w:rsidRDefault="00F77113" w:rsidP="00D53E12">
            <w:pPr>
              <w:ind w:left="-40"/>
              <w:jc w:val="center"/>
              <w:rPr>
                <w:color w:val="000000" w:themeColor="text1"/>
              </w:rPr>
            </w:pPr>
            <w:proofErr w:type="gramStart"/>
            <w:r w:rsidRPr="00FE53AB">
              <w:rPr>
                <w:color w:val="000000" w:themeColor="text1"/>
              </w:rPr>
              <w:t>szkoły</w:t>
            </w:r>
            <w:proofErr w:type="gramEnd"/>
            <w:r w:rsidRPr="00FE53AB">
              <w:rPr>
                <w:color w:val="000000" w:themeColor="text1"/>
              </w:rPr>
              <w:t xml:space="preserve"> i placówki prowadzące kształcenie na kwalifikacyjnych kursach zawodowych i kursach umiejętności zawodowych</w:t>
            </w:r>
          </w:p>
        </w:tc>
        <w:tc>
          <w:tcPr>
            <w:tcW w:w="2268" w:type="dxa"/>
          </w:tcPr>
          <w:p w:rsidR="00F77113" w:rsidRPr="00FE53AB" w:rsidRDefault="00F77113" w:rsidP="00D53E12">
            <w:pPr>
              <w:jc w:val="center"/>
              <w:rPr>
                <w:color w:val="000000" w:themeColor="text1"/>
              </w:rPr>
            </w:pPr>
          </w:p>
          <w:p w:rsidR="00F77113" w:rsidRPr="00FE53AB" w:rsidRDefault="00F77113" w:rsidP="00D53E12">
            <w:pPr>
              <w:jc w:val="center"/>
              <w:rPr>
                <w:color w:val="000000" w:themeColor="text1"/>
              </w:rPr>
            </w:pPr>
            <w:proofErr w:type="gramStart"/>
            <w:r w:rsidRPr="00FE53AB">
              <w:rPr>
                <w:color w:val="000000" w:themeColor="text1"/>
              </w:rPr>
              <w:t>październik</w:t>
            </w:r>
            <w:proofErr w:type="gramEnd"/>
            <w:r w:rsidRPr="00FE53AB">
              <w:rPr>
                <w:color w:val="000000" w:themeColor="text1"/>
              </w:rPr>
              <w:t xml:space="preserve"> 2021 – marzec 2022</w:t>
            </w:r>
          </w:p>
        </w:tc>
        <w:tc>
          <w:tcPr>
            <w:tcW w:w="3544" w:type="dxa"/>
          </w:tcPr>
          <w:p w:rsidR="00F77113" w:rsidRPr="00FE53AB" w:rsidRDefault="00F77113" w:rsidP="00D53E12">
            <w:pPr>
              <w:jc w:val="center"/>
              <w:rPr>
                <w:color w:val="000000" w:themeColor="text1"/>
              </w:rPr>
            </w:pPr>
          </w:p>
          <w:p w:rsidR="00F77113" w:rsidRDefault="00F77113" w:rsidP="00D53E12">
            <w:pPr>
              <w:jc w:val="center"/>
              <w:rPr>
                <w:color w:val="FF0000"/>
              </w:rPr>
            </w:pPr>
          </w:p>
          <w:p w:rsidR="00F77113" w:rsidRPr="00A62BC8" w:rsidRDefault="00F77113" w:rsidP="00D53E12">
            <w:pPr>
              <w:jc w:val="center"/>
            </w:pPr>
            <w:r w:rsidRPr="00A62BC8">
              <w:t xml:space="preserve">18 </w:t>
            </w:r>
          </w:p>
          <w:p w:rsidR="00F77113" w:rsidRPr="00FE53AB" w:rsidRDefault="00F77113" w:rsidP="00D53E12">
            <w:pPr>
              <w:jc w:val="center"/>
              <w:rPr>
                <w:color w:val="000000" w:themeColor="text1"/>
              </w:rPr>
            </w:pPr>
          </w:p>
        </w:tc>
      </w:tr>
      <w:tr w:rsidR="00FD12C7" w:rsidTr="00FD12C7">
        <w:trPr>
          <w:trHeight w:val="795"/>
        </w:trPr>
        <w:tc>
          <w:tcPr>
            <w:tcW w:w="691" w:type="dxa"/>
            <w:vMerge w:val="restart"/>
          </w:tcPr>
          <w:p w:rsidR="00FD12C7" w:rsidRPr="00FE53AB" w:rsidRDefault="00FD12C7" w:rsidP="00D53E12">
            <w:pPr>
              <w:jc w:val="center"/>
              <w:rPr>
                <w:color w:val="000000" w:themeColor="text1"/>
              </w:rPr>
            </w:pPr>
          </w:p>
          <w:p w:rsidR="00FD12C7" w:rsidRPr="00FE53AB" w:rsidRDefault="00FD12C7" w:rsidP="00D53E12">
            <w:pPr>
              <w:jc w:val="center"/>
              <w:rPr>
                <w:color w:val="000000" w:themeColor="text1"/>
              </w:rPr>
            </w:pPr>
            <w:r w:rsidRPr="00FE53AB">
              <w:rPr>
                <w:color w:val="000000" w:themeColor="text1"/>
              </w:rPr>
              <w:t>4.</w:t>
            </w:r>
          </w:p>
        </w:tc>
        <w:tc>
          <w:tcPr>
            <w:tcW w:w="4081" w:type="dxa"/>
            <w:vMerge w:val="restart"/>
          </w:tcPr>
          <w:p w:rsidR="00FD12C7" w:rsidRPr="00FE53AB" w:rsidRDefault="00FD12C7" w:rsidP="00D53E12">
            <w:pPr>
              <w:rPr>
                <w:i/>
                <w:color w:val="000000" w:themeColor="text1"/>
              </w:rPr>
            </w:pPr>
          </w:p>
          <w:p w:rsidR="00FD12C7" w:rsidRPr="00FE53AB" w:rsidRDefault="00FD12C7" w:rsidP="00D53E12">
            <w:pPr>
              <w:rPr>
                <w:i/>
                <w:color w:val="000000" w:themeColor="text1"/>
              </w:rPr>
            </w:pPr>
            <w:r w:rsidRPr="00FE53AB">
              <w:rPr>
                <w:i/>
                <w:color w:val="000000" w:themeColor="text1"/>
              </w:rPr>
              <w:t>Organizacja wczesnego wspomagania rozwoju dziecka</w:t>
            </w:r>
          </w:p>
        </w:tc>
        <w:tc>
          <w:tcPr>
            <w:tcW w:w="3118" w:type="dxa"/>
            <w:vMerge w:val="restart"/>
          </w:tcPr>
          <w:p w:rsidR="00FD12C7" w:rsidRPr="00FE53AB" w:rsidRDefault="00FD12C7" w:rsidP="00D53E12">
            <w:pPr>
              <w:ind w:left="-40"/>
              <w:jc w:val="center"/>
              <w:rPr>
                <w:color w:val="000000" w:themeColor="text1"/>
              </w:rPr>
            </w:pPr>
          </w:p>
          <w:p w:rsidR="00FD12C7" w:rsidRPr="00FE53AB" w:rsidRDefault="00FD12C7" w:rsidP="00D53E12">
            <w:pPr>
              <w:ind w:left="-40"/>
              <w:jc w:val="center"/>
              <w:rPr>
                <w:color w:val="000000" w:themeColor="text1"/>
              </w:rPr>
            </w:pPr>
            <w:proofErr w:type="gramStart"/>
            <w:r w:rsidRPr="00FE53AB">
              <w:rPr>
                <w:color w:val="000000" w:themeColor="text1"/>
              </w:rPr>
              <w:t>przedszkola</w:t>
            </w:r>
            <w:proofErr w:type="gramEnd"/>
            <w:r w:rsidRPr="00FE53AB">
              <w:rPr>
                <w:color w:val="000000" w:themeColor="text1"/>
              </w:rPr>
              <w:t xml:space="preserve"> oraz inne formy wychowania przedszkolnego</w:t>
            </w:r>
          </w:p>
          <w:p w:rsidR="00FD12C7" w:rsidRPr="00FE53AB" w:rsidRDefault="00FD12C7" w:rsidP="00D53E12">
            <w:pPr>
              <w:ind w:left="-4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 w:val="restart"/>
          </w:tcPr>
          <w:p w:rsidR="00FD12C7" w:rsidRPr="00FE53AB" w:rsidRDefault="00FD12C7" w:rsidP="00D53E12">
            <w:pPr>
              <w:jc w:val="center"/>
              <w:rPr>
                <w:color w:val="000000" w:themeColor="text1"/>
              </w:rPr>
            </w:pPr>
          </w:p>
          <w:p w:rsidR="00FD12C7" w:rsidRPr="00FE53AB" w:rsidRDefault="00FD12C7" w:rsidP="00D53E12">
            <w:pPr>
              <w:jc w:val="center"/>
              <w:rPr>
                <w:color w:val="000000" w:themeColor="text1"/>
              </w:rPr>
            </w:pPr>
            <w:proofErr w:type="gramStart"/>
            <w:r w:rsidRPr="00FE53AB">
              <w:rPr>
                <w:color w:val="000000" w:themeColor="text1"/>
              </w:rPr>
              <w:t>marzec</w:t>
            </w:r>
            <w:proofErr w:type="gramEnd"/>
            <w:r w:rsidRPr="00FE53AB">
              <w:rPr>
                <w:color w:val="000000" w:themeColor="text1"/>
              </w:rPr>
              <w:t xml:space="preserve"> – kwiecień 2022</w:t>
            </w:r>
          </w:p>
          <w:p w:rsidR="00FD12C7" w:rsidRPr="00FE53AB" w:rsidRDefault="00FD12C7" w:rsidP="00D53E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42A5D" w:rsidRDefault="00342A5D" w:rsidP="0076267A">
            <w:pPr>
              <w:ind w:firstLine="244"/>
            </w:pPr>
          </w:p>
          <w:p w:rsidR="00FD12C7" w:rsidRPr="00FE53AB" w:rsidRDefault="0076267A" w:rsidP="0076267A">
            <w:pPr>
              <w:ind w:firstLine="244"/>
              <w:rPr>
                <w:color w:val="000000" w:themeColor="text1"/>
              </w:rPr>
            </w:pPr>
            <w:r w:rsidRPr="0076267A">
              <w:t xml:space="preserve">4 </w:t>
            </w:r>
            <w:r w:rsidR="00FD12C7">
              <w:rPr>
                <w:color w:val="000000" w:themeColor="text1"/>
              </w:rPr>
              <w:t xml:space="preserve">- przedszkola </w:t>
            </w:r>
          </w:p>
        </w:tc>
      </w:tr>
      <w:tr w:rsidR="00FD12C7" w:rsidTr="00FD12C7">
        <w:trPr>
          <w:trHeight w:val="870"/>
        </w:trPr>
        <w:tc>
          <w:tcPr>
            <w:tcW w:w="691" w:type="dxa"/>
            <w:vMerge/>
          </w:tcPr>
          <w:p w:rsidR="00FD12C7" w:rsidRPr="00FE53AB" w:rsidRDefault="00FD12C7" w:rsidP="00D53E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81" w:type="dxa"/>
            <w:vMerge/>
          </w:tcPr>
          <w:p w:rsidR="00FD12C7" w:rsidRPr="00FE53AB" w:rsidRDefault="00FD12C7" w:rsidP="00D53E12">
            <w:pPr>
              <w:rPr>
                <w:i/>
                <w:color w:val="000000" w:themeColor="text1"/>
              </w:rPr>
            </w:pPr>
          </w:p>
        </w:tc>
        <w:tc>
          <w:tcPr>
            <w:tcW w:w="3118" w:type="dxa"/>
            <w:vMerge/>
          </w:tcPr>
          <w:p w:rsidR="00FD12C7" w:rsidRPr="00FE53AB" w:rsidRDefault="00FD12C7" w:rsidP="00D53E12">
            <w:pPr>
              <w:ind w:left="-40"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FD12C7" w:rsidRPr="00FE53AB" w:rsidRDefault="00FD12C7" w:rsidP="00D53E1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42A5D" w:rsidRDefault="00342A5D" w:rsidP="0076267A">
            <w:pPr>
              <w:ind w:firstLine="244"/>
              <w:rPr>
                <w:color w:val="FF0000"/>
              </w:rPr>
            </w:pPr>
          </w:p>
          <w:p w:rsidR="00FD12C7" w:rsidRDefault="0076267A" w:rsidP="00342A5D">
            <w:pPr>
              <w:ind w:firstLine="244"/>
              <w:rPr>
                <w:color w:val="000000" w:themeColor="text1"/>
              </w:rPr>
            </w:pPr>
            <w:r w:rsidRPr="0076267A">
              <w:t>1</w:t>
            </w:r>
            <w:r w:rsidR="00FD12C7" w:rsidRPr="0076267A">
              <w:t xml:space="preserve"> </w:t>
            </w:r>
            <w:r w:rsidR="00FD12C7">
              <w:rPr>
                <w:color w:val="000000" w:themeColor="text1"/>
              </w:rPr>
              <w:t>- inne</w:t>
            </w:r>
            <w:r w:rsidR="00FD12C7" w:rsidRPr="00FE53AB">
              <w:rPr>
                <w:color w:val="000000" w:themeColor="text1"/>
              </w:rPr>
              <w:t xml:space="preserve"> form</w:t>
            </w:r>
            <w:r w:rsidR="00FD12C7">
              <w:rPr>
                <w:color w:val="000000" w:themeColor="text1"/>
              </w:rPr>
              <w:t>y</w:t>
            </w:r>
            <w:r w:rsidR="00FD12C7" w:rsidRPr="00FE53AB">
              <w:rPr>
                <w:color w:val="000000" w:themeColor="text1"/>
              </w:rPr>
              <w:t xml:space="preserve"> wychowania</w:t>
            </w:r>
            <w:r w:rsidR="00342A5D">
              <w:rPr>
                <w:color w:val="000000" w:themeColor="text1"/>
              </w:rPr>
              <w:t xml:space="preserve"> </w:t>
            </w:r>
            <w:r w:rsidR="00FD12C7" w:rsidRPr="00FE53AB">
              <w:rPr>
                <w:color w:val="000000" w:themeColor="text1"/>
              </w:rPr>
              <w:t>przedszkolnego</w:t>
            </w:r>
            <w:r w:rsidR="00FD12C7">
              <w:rPr>
                <w:color w:val="000000" w:themeColor="text1"/>
              </w:rPr>
              <w:t xml:space="preserve"> </w:t>
            </w:r>
          </w:p>
        </w:tc>
      </w:tr>
      <w:tr w:rsidR="0076267A" w:rsidTr="009A170A">
        <w:trPr>
          <w:trHeight w:val="2509"/>
        </w:trPr>
        <w:tc>
          <w:tcPr>
            <w:tcW w:w="691" w:type="dxa"/>
          </w:tcPr>
          <w:p w:rsidR="0076267A" w:rsidRPr="00FE53AB" w:rsidRDefault="0076267A" w:rsidP="00D53E12">
            <w:pPr>
              <w:jc w:val="center"/>
              <w:rPr>
                <w:color w:val="000000" w:themeColor="text1"/>
              </w:rPr>
            </w:pPr>
          </w:p>
          <w:p w:rsidR="0076267A" w:rsidRPr="00FE53AB" w:rsidRDefault="0076267A" w:rsidP="00D53E12">
            <w:pPr>
              <w:jc w:val="center"/>
              <w:rPr>
                <w:color w:val="000000" w:themeColor="text1"/>
              </w:rPr>
            </w:pPr>
            <w:r w:rsidRPr="00FE53AB">
              <w:rPr>
                <w:color w:val="000000" w:themeColor="text1"/>
              </w:rPr>
              <w:t>5.</w:t>
            </w:r>
          </w:p>
        </w:tc>
        <w:tc>
          <w:tcPr>
            <w:tcW w:w="4081" w:type="dxa"/>
          </w:tcPr>
          <w:p w:rsidR="0076267A" w:rsidRPr="00FE53AB" w:rsidRDefault="0076267A" w:rsidP="00D53E12">
            <w:pPr>
              <w:rPr>
                <w:i/>
                <w:color w:val="000000" w:themeColor="text1"/>
              </w:rPr>
            </w:pPr>
          </w:p>
          <w:p w:rsidR="0076267A" w:rsidRPr="00FE53AB" w:rsidRDefault="0076267A" w:rsidP="00D53E12">
            <w:pPr>
              <w:rPr>
                <w:i/>
                <w:color w:val="000000" w:themeColor="text1"/>
              </w:rPr>
            </w:pPr>
            <w:r w:rsidRPr="00FE53AB">
              <w:rPr>
                <w:i/>
                <w:color w:val="000000" w:themeColor="text1"/>
              </w:rPr>
              <w:t>Organizacja kształcenia i wsparcia dla uczniów objętych kształceniem specjalnym w szkołach specjalnych</w:t>
            </w:r>
          </w:p>
        </w:tc>
        <w:tc>
          <w:tcPr>
            <w:tcW w:w="3118" w:type="dxa"/>
          </w:tcPr>
          <w:p w:rsidR="0076267A" w:rsidRPr="00FE53AB" w:rsidRDefault="0076267A" w:rsidP="006F4F51">
            <w:pPr>
              <w:ind w:left="-40"/>
              <w:jc w:val="center"/>
              <w:rPr>
                <w:color w:val="000000" w:themeColor="text1"/>
              </w:rPr>
            </w:pPr>
            <w:proofErr w:type="gramStart"/>
            <w:r w:rsidRPr="00FE53AB">
              <w:rPr>
                <w:color w:val="000000" w:themeColor="text1"/>
              </w:rPr>
              <w:t>szkoły</w:t>
            </w:r>
            <w:proofErr w:type="gramEnd"/>
            <w:r w:rsidRPr="00FE53AB">
              <w:rPr>
                <w:color w:val="000000" w:themeColor="text1"/>
              </w:rPr>
              <w:t xml:space="preserve"> specjalne podstawowe i ponadpodstawowe, w tym zorganizowane w placówkach wskazanych w art. 2 pkt 7 ustawy – Prawo oświatowe</w:t>
            </w:r>
          </w:p>
        </w:tc>
        <w:tc>
          <w:tcPr>
            <w:tcW w:w="2268" w:type="dxa"/>
          </w:tcPr>
          <w:p w:rsidR="0076267A" w:rsidRPr="00FE53AB" w:rsidRDefault="0076267A" w:rsidP="00D53E12">
            <w:pPr>
              <w:jc w:val="center"/>
              <w:rPr>
                <w:color w:val="000000" w:themeColor="text1"/>
              </w:rPr>
            </w:pPr>
          </w:p>
          <w:p w:rsidR="0076267A" w:rsidRPr="00FE53AB" w:rsidRDefault="0076267A" w:rsidP="00D53E12">
            <w:pPr>
              <w:jc w:val="center"/>
              <w:rPr>
                <w:color w:val="000000" w:themeColor="text1"/>
              </w:rPr>
            </w:pPr>
            <w:proofErr w:type="gramStart"/>
            <w:r w:rsidRPr="00FE53AB">
              <w:rPr>
                <w:color w:val="000000" w:themeColor="text1"/>
              </w:rPr>
              <w:t>styczeń</w:t>
            </w:r>
            <w:proofErr w:type="gramEnd"/>
            <w:r w:rsidRPr="00FE53AB">
              <w:rPr>
                <w:color w:val="000000" w:themeColor="text1"/>
              </w:rPr>
              <w:t xml:space="preserve"> – luty 2022</w:t>
            </w:r>
          </w:p>
        </w:tc>
        <w:tc>
          <w:tcPr>
            <w:tcW w:w="3544" w:type="dxa"/>
          </w:tcPr>
          <w:p w:rsidR="0076267A" w:rsidRDefault="0076267A" w:rsidP="0076267A">
            <w:pPr>
              <w:rPr>
                <w:color w:val="000000" w:themeColor="text1"/>
              </w:rPr>
            </w:pPr>
          </w:p>
          <w:p w:rsidR="0076267A" w:rsidRDefault="0076267A" w:rsidP="0076267A">
            <w:pPr>
              <w:rPr>
                <w:color w:val="000000" w:themeColor="text1"/>
              </w:rPr>
            </w:pPr>
          </w:p>
          <w:p w:rsidR="0076267A" w:rsidRPr="00FE53AB" w:rsidRDefault="0076267A" w:rsidP="007626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68703E" w:rsidTr="00D53E12">
        <w:trPr>
          <w:trHeight w:val="830"/>
        </w:trPr>
        <w:tc>
          <w:tcPr>
            <w:tcW w:w="691" w:type="dxa"/>
          </w:tcPr>
          <w:p w:rsidR="0068703E" w:rsidRPr="00FE53AB" w:rsidRDefault="0068703E" w:rsidP="00D53E12">
            <w:pPr>
              <w:jc w:val="center"/>
              <w:rPr>
                <w:color w:val="000000" w:themeColor="text1"/>
              </w:rPr>
            </w:pPr>
          </w:p>
          <w:p w:rsidR="0068703E" w:rsidRPr="00FE53AB" w:rsidRDefault="0068703E" w:rsidP="00D53E12">
            <w:pPr>
              <w:jc w:val="center"/>
              <w:rPr>
                <w:color w:val="000000" w:themeColor="text1"/>
              </w:rPr>
            </w:pPr>
            <w:r w:rsidRPr="00FE53AB">
              <w:rPr>
                <w:color w:val="000000" w:themeColor="text1"/>
              </w:rPr>
              <w:t>6.</w:t>
            </w:r>
          </w:p>
        </w:tc>
        <w:tc>
          <w:tcPr>
            <w:tcW w:w="4081" w:type="dxa"/>
          </w:tcPr>
          <w:p w:rsidR="0068703E" w:rsidRPr="00FE53AB" w:rsidRDefault="0068703E" w:rsidP="00D53E12">
            <w:pPr>
              <w:rPr>
                <w:i/>
                <w:color w:val="000000" w:themeColor="text1"/>
              </w:rPr>
            </w:pPr>
            <w:r w:rsidRPr="00FE53AB">
              <w:rPr>
                <w:i/>
                <w:color w:val="000000" w:themeColor="text1"/>
              </w:rPr>
              <w:t>Przyjmowanie do szkół i wspomaganie nauki osób niebędących obywatelami polskimi oraz osób będących obywatelami polskimi podlegającymi obowiązkowi szkolnemu lub obowiązkowi nauki, które pobierały naukę w szkołach funkcjonujących w systemach oświaty innych państw</w:t>
            </w:r>
          </w:p>
        </w:tc>
        <w:tc>
          <w:tcPr>
            <w:tcW w:w="3118" w:type="dxa"/>
          </w:tcPr>
          <w:p w:rsidR="0068703E" w:rsidRPr="00FE53AB" w:rsidRDefault="0068703E" w:rsidP="00D53E12">
            <w:pPr>
              <w:ind w:left="-40"/>
              <w:jc w:val="center"/>
              <w:rPr>
                <w:color w:val="000000" w:themeColor="text1"/>
              </w:rPr>
            </w:pPr>
          </w:p>
          <w:p w:rsidR="0068703E" w:rsidRPr="00FE53AB" w:rsidRDefault="0068703E" w:rsidP="00D53E12">
            <w:pPr>
              <w:ind w:left="-40"/>
              <w:jc w:val="center"/>
              <w:rPr>
                <w:color w:val="000000" w:themeColor="text1"/>
              </w:rPr>
            </w:pPr>
            <w:proofErr w:type="gramStart"/>
            <w:r w:rsidRPr="00FE53AB">
              <w:rPr>
                <w:color w:val="000000" w:themeColor="text1"/>
              </w:rPr>
              <w:t>publiczne</w:t>
            </w:r>
            <w:proofErr w:type="gramEnd"/>
            <w:r w:rsidRPr="00FE53AB">
              <w:rPr>
                <w:color w:val="000000" w:themeColor="text1"/>
              </w:rPr>
              <w:t xml:space="preserve"> szkoły podstawowe i ponadpodstawowe</w:t>
            </w:r>
          </w:p>
        </w:tc>
        <w:tc>
          <w:tcPr>
            <w:tcW w:w="2268" w:type="dxa"/>
          </w:tcPr>
          <w:p w:rsidR="0068703E" w:rsidRPr="00FE53AB" w:rsidRDefault="0068703E" w:rsidP="00D53E12">
            <w:pPr>
              <w:jc w:val="center"/>
              <w:rPr>
                <w:color w:val="000000" w:themeColor="text1"/>
              </w:rPr>
            </w:pPr>
          </w:p>
          <w:p w:rsidR="0068703E" w:rsidRPr="00FE53AB" w:rsidRDefault="0068703E" w:rsidP="00D53E12">
            <w:pPr>
              <w:jc w:val="center"/>
              <w:rPr>
                <w:color w:val="000000" w:themeColor="text1"/>
              </w:rPr>
            </w:pPr>
            <w:proofErr w:type="gramStart"/>
            <w:r w:rsidRPr="00FE53AB">
              <w:rPr>
                <w:color w:val="000000" w:themeColor="text1"/>
              </w:rPr>
              <w:t>marzec</w:t>
            </w:r>
            <w:proofErr w:type="gramEnd"/>
            <w:r w:rsidRPr="00FE53AB">
              <w:rPr>
                <w:color w:val="000000" w:themeColor="text1"/>
              </w:rPr>
              <w:t xml:space="preserve"> – czerwiec 2022</w:t>
            </w:r>
          </w:p>
        </w:tc>
        <w:tc>
          <w:tcPr>
            <w:tcW w:w="3544" w:type="dxa"/>
          </w:tcPr>
          <w:p w:rsidR="0068703E" w:rsidRPr="00FE53AB" w:rsidRDefault="0068703E" w:rsidP="00D53E12">
            <w:pPr>
              <w:jc w:val="center"/>
              <w:rPr>
                <w:color w:val="000000" w:themeColor="text1"/>
              </w:rPr>
            </w:pPr>
          </w:p>
          <w:p w:rsidR="00A62BC8" w:rsidRDefault="00A62BC8" w:rsidP="00D53E12">
            <w:pPr>
              <w:jc w:val="center"/>
              <w:rPr>
                <w:color w:val="000000" w:themeColor="text1"/>
              </w:rPr>
            </w:pPr>
          </w:p>
          <w:p w:rsidR="0068703E" w:rsidRPr="00FE53AB" w:rsidRDefault="00B90C1F" w:rsidP="00D53E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68703E" w:rsidRPr="00FE53AB" w:rsidRDefault="0068703E" w:rsidP="006F4F51">
            <w:pPr>
              <w:jc w:val="center"/>
              <w:rPr>
                <w:color w:val="000000" w:themeColor="text1"/>
              </w:rPr>
            </w:pPr>
          </w:p>
        </w:tc>
      </w:tr>
      <w:tr w:rsidR="0068703E" w:rsidTr="006F4F51">
        <w:trPr>
          <w:trHeight w:val="2816"/>
        </w:trPr>
        <w:tc>
          <w:tcPr>
            <w:tcW w:w="691" w:type="dxa"/>
          </w:tcPr>
          <w:p w:rsidR="0068703E" w:rsidRPr="00FE53AB" w:rsidRDefault="0068703E" w:rsidP="00D53E12">
            <w:pPr>
              <w:jc w:val="center"/>
              <w:rPr>
                <w:color w:val="000000" w:themeColor="text1"/>
              </w:rPr>
            </w:pPr>
          </w:p>
          <w:p w:rsidR="0068703E" w:rsidRPr="00FE53AB" w:rsidRDefault="0068703E" w:rsidP="00D53E12">
            <w:pPr>
              <w:jc w:val="center"/>
              <w:rPr>
                <w:color w:val="000000" w:themeColor="text1"/>
              </w:rPr>
            </w:pPr>
            <w:r w:rsidRPr="00FE53AB">
              <w:rPr>
                <w:color w:val="000000" w:themeColor="text1"/>
              </w:rPr>
              <w:t>7.</w:t>
            </w:r>
          </w:p>
        </w:tc>
        <w:tc>
          <w:tcPr>
            <w:tcW w:w="4081" w:type="dxa"/>
          </w:tcPr>
          <w:p w:rsidR="0068703E" w:rsidRPr="00FE53AB" w:rsidRDefault="0068703E" w:rsidP="00D53E12">
            <w:pPr>
              <w:rPr>
                <w:i/>
                <w:color w:val="000000" w:themeColor="text1"/>
              </w:rPr>
            </w:pPr>
          </w:p>
          <w:p w:rsidR="0068703E" w:rsidRPr="00FE53AB" w:rsidRDefault="0068703E" w:rsidP="00D53E12">
            <w:pPr>
              <w:rPr>
                <w:i/>
                <w:color w:val="000000" w:themeColor="text1"/>
              </w:rPr>
            </w:pPr>
            <w:r w:rsidRPr="00FE53AB">
              <w:rPr>
                <w:i/>
                <w:color w:val="000000" w:themeColor="text1"/>
              </w:rPr>
              <w:t>Zgodność z prawem procesu rekrutacji, przyjmowania i przenoszenia uczniów do innej szkoły w latach 2019-2021 oraz arkuszy organizacji pracy szkoły</w:t>
            </w:r>
          </w:p>
          <w:p w:rsidR="0068703E" w:rsidRPr="00FE53AB" w:rsidRDefault="0068703E" w:rsidP="00D53E12">
            <w:pPr>
              <w:rPr>
                <w:i/>
                <w:color w:val="000000" w:themeColor="text1"/>
              </w:rPr>
            </w:pPr>
          </w:p>
        </w:tc>
        <w:tc>
          <w:tcPr>
            <w:tcW w:w="3118" w:type="dxa"/>
          </w:tcPr>
          <w:p w:rsidR="0068703E" w:rsidRPr="0043386A" w:rsidRDefault="0068703E" w:rsidP="00D53E12">
            <w:pPr>
              <w:ind w:left="-40"/>
              <w:jc w:val="center"/>
              <w:rPr>
                <w:color w:val="FF0000"/>
              </w:rPr>
            </w:pPr>
          </w:p>
          <w:p w:rsidR="0068703E" w:rsidRPr="006F4F51" w:rsidRDefault="0068703E" w:rsidP="006F4F51">
            <w:pPr>
              <w:ind w:left="-40"/>
              <w:jc w:val="center"/>
              <w:rPr>
                <w:color w:val="FF0000"/>
              </w:rPr>
            </w:pPr>
            <w:r w:rsidRPr="00F82D9D">
              <w:t xml:space="preserve">publiczne szkoły podstawowe, prowadzone przez jednostki samorządu terytorialnego, w </w:t>
            </w:r>
            <w:proofErr w:type="gramStart"/>
            <w:r w:rsidRPr="00F82D9D">
              <w:t>stosunku do których</w:t>
            </w:r>
            <w:proofErr w:type="gramEnd"/>
            <w:r w:rsidRPr="00F82D9D">
              <w:t xml:space="preserve"> podjęto zamiar likwidacji w roku 2020, 2021 lub 2022</w:t>
            </w:r>
          </w:p>
        </w:tc>
        <w:tc>
          <w:tcPr>
            <w:tcW w:w="2268" w:type="dxa"/>
          </w:tcPr>
          <w:p w:rsidR="0068703E" w:rsidRPr="00FE53AB" w:rsidRDefault="0068703E" w:rsidP="00D53E12">
            <w:pPr>
              <w:jc w:val="center"/>
              <w:rPr>
                <w:color w:val="000000" w:themeColor="text1"/>
              </w:rPr>
            </w:pPr>
          </w:p>
          <w:p w:rsidR="0068703E" w:rsidRPr="00FE53AB" w:rsidRDefault="0068703E" w:rsidP="00D53E12">
            <w:pPr>
              <w:jc w:val="center"/>
              <w:rPr>
                <w:color w:val="000000" w:themeColor="text1"/>
              </w:rPr>
            </w:pPr>
            <w:proofErr w:type="gramStart"/>
            <w:r w:rsidRPr="00FE53AB">
              <w:rPr>
                <w:color w:val="000000" w:themeColor="text1"/>
              </w:rPr>
              <w:t>styczeń</w:t>
            </w:r>
            <w:proofErr w:type="gramEnd"/>
            <w:r w:rsidRPr="00FE53AB">
              <w:rPr>
                <w:color w:val="000000" w:themeColor="text1"/>
              </w:rPr>
              <w:t xml:space="preserve"> – marzec 2022</w:t>
            </w:r>
          </w:p>
        </w:tc>
        <w:tc>
          <w:tcPr>
            <w:tcW w:w="3544" w:type="dxa"/>
          </w:tcPr>
          <w:p w:rsidR="0068703E" w:rsidRPr="00FE53AB" w:rsidRDefault="0068703E" w:rsidP="00D53E12">
            <w:pPr>
              <w:jc w:val="center"/>
              <w:rPr>
                <w:color w:val="000000" w:themeColor="text1"/>
              </w:rPr>
            </w:pPr>
          </w:p>
          <w:p w:rsidR="0076267A" w:rsidRDefault="0076267A" w:rsidP="00D53E12">
            <w:pPr>
              <w:jc w:val="center"/>
              <w:rPr>
                <w:color w:val="000000" w:themeColor="text1"/>
              </w:rPr>
            </w:pPr>
          </w:p>
          <w:p w:rsidR="0068703E" w:rsidRPr="00FE53AB" w:rsidRDefault="00F82D9D" w:rsidP="00D53E1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  <w:p w:rsidR="0068703E" w:rsidRPr="00FE53AB" w:rsidRDefault="0068703E" w:rsidP="00D53E12">
            <w:pPr>
              <w:jc w:val="center"/>
              <w:rPr>
                <w:color w:val="000000" w:themeColor="text1"/>
              </w:rPr>
            </w:pPr>
          </w:p>
        </w:tc>
      </w:tr>
    </w:tbl>
    <w:p w:rsidR="0068703E" w:rsidRDefault="0068703E" w:rsidP="0068703E">
      <w:pPr>
        <w:pStyle w:val="Akapitzlist"/>
        <w:spacing w:line="360" w:lineRule="auto"/>
      </w:pPr>
    </w:p>
    <w:p w:rsidR="00AB7EBE" w:rsidRDefault="00AB7EBE" w:rsidP="0068703E">
      <w:pPr>
        <w:pStyle w:val="Akapitzlist"/>
        <w:spacing w:line="360" w:lineRule="auto"/>
      </w:pPr>
    </w:p>
    <w:p w:rsidR="00342A5D" w:rsidRDefault="002E4DD9" w:rsidP="00342A5D">
      <w:pPr>
        <w:pStyle w:val="Akapitzlist"/>
        <w:numPr>
          <w:ilvl w:val="0"/>
          <w:numId w:val="1"/>
        </w:numPr>
        <w:spacing w:after="0" w:line="360" w:lineRule="auto"/>
        <w:ind w:left="284" w:hanging="284"/>
      </w:pPr>
      <w:r>
        <w:t xml:space="preserve">Łódzki Kurator Oświaty </w:t>
      </w:r>
      <w:r w:rsidR="003F0160">
        <w:t>podejmie działania</w:t>
      </w:r>
      <w:r>
        <w:t xml:space="preserve"> w zakresie wspomagania szkół i placówek </w:t>
      </w:r>
      <w:r w:rsidR="003F0160">
        <w:t>we wszystkich obszarach ich działalności oraz czynności kontrolne wynikające z bieżących interwencji.</w:t>
      </w:r>
    </w:p>
    <w:p w:rsidR="00342A5D" w:rsidRDefault="00342A5D" w:rsidP="00342A5D">
      <w:pPr>
        <w:spacing w:after="0" w:line="360" w:lineRule="auto"/>
      </w:pPr>
    </w:p>
    <w:p w:rsidR="0068703E" w:rsidRDefault="00342A5D" w:rsidP="00342A5D">
      <w:pPr>
        <w:spacing w:after="0" w:line="360" w:lineRule="auto"/>
      </w:pPr>
      <w:r>
        <w:t xml:space="preserve"> </w:t>
      </w:r>
      <w:r w:rsidR="004F4D1A">
        <w:t>Łódzki Kurator</w:t>
      </w:r>
      <w:r w:rsidR="0068703E">
        <w:t xml:space="preserve"> Oświaty</w:t>
      </w:r>
    </w:p>
    <w:p w:rsidR="0068703E" w:rsidRDefault="004F4D1A" w:rsidP="003F0160">
      <w:pPr>
        <w:spacing w:after="0" w:line="360" w:lineRule="auto"/>
      </w:pPr>
      <w:r>
        <w:t xml:space="preserve">Waldemar </w:t>
      </w:r>
      <w:proofErr w:type="spellStart"/>
      <w:r>
        <w:t>Flajszer</w:t>
      </w:r>
      <w:proofErr w:type="spellEnd"/>
    </w:p>
    <w:p w:rsidR="0068703E" w:rsidRDefault="0068703E" w:rsidP="003F0160">
      <w:pPr>
        <w:spacing w:after="0" w:line="360" w:lineRule="auto"/>
      </w:pPr>
      <w:proofErr w:type="gramStart"/>
      <w:r>
        <w:t>Łódź,  31 sierpnia</w:t>
      </w:r>
      <w:proofErr w:type="gramEnd"/>
      <w:r>
        <w:t xml:space="preserve"> 2</w:t>
      </w:r>
      <w:r w:rsidR="004F4D1A">
        <w:t xml:space="preserve">021 </w:t>
      </w:r>
      <w:r>
        <w:t>r.</w:t>
      </w:r>
    </w:p>
    <w:sectPr w:rsidR="0068703E" w:rsidSect="001726CC">
      <w:pgSz w:w="16838" w:h="11906" w:orient="landscape"/>
      <w:pgMar w:top="993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5DA"/>
    <w:multiLevelType w:val="hybridMultilevel"/>
    <w:tmpl w:val="1646E3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BD4EF9"/>
    <w:multiLevelType w:val="hybridMultilevel"/>
    <w:tmpl w:val="D1B23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50098"/>
    <w:multiLevelType w:val="hybridMultilevel"/>
    <w:tmpl w:val="0DC0B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5737E"/>
    <w:multiLevelType w:val="hybridMultilevel"/>
    <w:tmpl w:val="0178C4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9E693E"/>
    <w:multiLevelType w:val="hybridMultilevel"/>
    <w:tmpl w:val="59BAC3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4E4087"/>
    <w:multiLevelType w:val="hybridMultilevel"/>
    <w:tmpl w:val="756AF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93CD7E6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25B04"/>
    <w:multiLevelType w:val="hybridMultilevel"/>
    <w:tmpl w:val="CC2E851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61E2805"/>
    <w:multiLevelType w:val="hybridMultilevel"/>
    <w:tmpl w:val="F3C2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B637D"/>
    <w:multiLevelType w:val="hybridMultilevel"/>
    <w:tmpl w:val="B6E4D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E3E5D9A"/>
    <w:multiLevelType w:val="hybridMultilevel"/>
    <w:tmpl w:val="F70AC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B53A1"/>
    <w:multiLevelType w:val="hybridMultilevel"/>
    <w:tmpl w:val="0B38B3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1170A5"/>
    <w:multiLevelType w:val="hybridMultilevel"/>
    <w:tmpl w:val="9926DD5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F951818"/>
    <w:multiLevelType w:val="hybridMultilevel"/>
    <w:tmpl w:val="9CCCD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54FB0"/>
    <w:multiLevelType w:val="hybridMultilevel"/>
    <w:tmpl w:val="B45EE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F67F21"/>
    <w:multiLevelType w:val="hybridMultilevel"/>
    <w:tmpl w:val="EC9A5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13"/>
  </w:num>
  <w:num w:numId="12">
    <w:abstractNumId w:val="9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4CD"/>
    <w:rsid w:val="000D683D"/>
    <w:rsid w:val="001726CC"/>
    <w:rsid w:val="00196C35"/>
    <w:rsid w:val="00211A98"/>
    <w:rsid w:val="00217045"/>
    <w:rsid w:val="002E4DD9"/>
    <w:rsid w:val="00342A5D"/>
    <w:rsid w:val="00363963"/>
    <w:rsid w:val="003A70F6"/>
    <w:rsid w:val="003D2967"/>
    <w:rsid w:val="003E0A0D"/>
    <w:rsid w:val="003F0160"/>
    <w:rsid w:val="0043386A"/>
    <w:rsid w:val="004C51D9"/>
    <w:rsid w:val="004D64CD"/>
    <w:rsid w:val="004F3BC9"/>
    <w:rsid w:val="004F4D1A"/>
    <w:rsid w:val="005B1391"/>
    <w:rsid w:val="006403EF"/>
    <w:rsid w:val="00662AFB"/>
    <w:rsid w:val="0068703E"/>
    <w:rsid w:val="006E2750"/>
    <w:rsid w:val="006F4F51"/>
    <w:rsid w:val="00700962"/>
    <w:rsid w:val="00754445"/>
    <w:rsid w:val="0076267A"/>
    <w:rsid w:val="00A62BC8"/>
    <w:rsid w:val="00AB7EBE"/>
    <w:rsid w:val="00B90C1F"/>
    <w:rsid w:val="00B962BA"/>
    <w:rsid w:val="00C271AE"/>
    <w:rsid w:val="00C27973"/>
    <w:rsid w:val="00C32D5D"/>
    <w:rsid w:val="00F77113"/>
    <w:rsid w:val="00F82D9D"/>
    <w:rsid w:val="00F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139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paragraph" w:styleId="Akapitzlist">
    <w:name w:val="List Paragraph"/>
    <w:basedOn w:val="Normalny"/>
    <w:uiPriority w:val="34"/>
    <w:qFormat/>
    <w:rsid w:val="004D64C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B1391"/>
    <w:rPr>
      <w:rFonts w:ascii="Arial" w:eastAsiaTheme="majorEastAsia" w:hAnsi="Arial" w:cstheme="majorBidi"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DD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1726C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726CC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139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paragraph" w:styleId="Akapitzlist">
    <w:name w:val="List Paragraph"/>
    <w:basedOn w:val="Normalny"/>
    <w:uiPriority w:val="34"/>
    <w:qFormat/>
    <w:rsid w:val="004D64C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B1391"/>
    <w:rPr>
      <w:rFonts w:ascii="Arial" w:eastAsiaTheme="majorEastAsia" w:hAnsi="Arial" w:cstheme="majorBidi"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DD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1726C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726C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80287-B6AB-48C8-AD3D-2BAB009C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nadzoru pedagogicznego łódzkiego kuratora oświaty na rok szkolny 2021/20</vt:lpstr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nadzoru pedagogicznego łódzkiego kuratora oświaty na rok szkolny 2021/20</dc:title>
  <dc:creator>Kuratorium Oświaty w Łodzi</dc:creator>
  <cp:lastModifiedBy>polkalex@o2.pl</cp:lastModifiedBy>
  <cp:revision>2</cp:revision>
  <cp:lastPrinted>2021-08-31T09:33:00Z</cp:lastPrinted>
  <dcterms:created xsi:type="dcterms:W3CDTF">2021-09-07T09:12:00Z</dcterms:created>
  <dcterms:modified xsi:type="dcterms:W3CDTF">2021-09-07T09:12:00Z</dcterms:modified>
</cp:coreProperties>
</file>