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C" w:rsidRPr="00BC4016" w:rsidRDefault="00322F84" w:rsidP="004272AE">
      <w:pPr>
        <w:pStyle w:val="Tytu"/>
        <w:spacing w:after="48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4C16D9">
        <w:rPr>
          <w:rFonts w:ascii="Arial" w:hAnsi="Arial" w:cs="Arial"/>
          <w:b/>
          <w:sz w:val="28"/>
          <w:szCs w:val="28"/>
        </w:rPr>
        <w:t>49</w:t>
      </w:r>
      <w:r w:rsidR="00154DCD">
        <w:rPr>
          <w:rFonts w:ascii="Arial" w:hAnsi="Arial" w:cs="Arial"/>
          <w:b/>
          <w:sz w:val="28"/>
          <w:szCs w:val="28"/>
        </w:rPr>
        <w:t>/2021 Łódzkiego Kuratora Oświaty</w:t>
      </w:r>
    </w:p>
    <w:p w:rsidR="00BC4016" w:rsidRDefault="00A627DF" w:rsidP="004272A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4"/>
        </w:rPr>
      </w:pPr>
      <w:r w:rsidRPr="002518B1">
        <w:rPr>
          <w:rFonts w:ascii="Arial" w:hAnsi="Arial" w:cs="Arial"/>
          <w:szCs w:val="24"/>
        </w:rPr>
        <w:t>ŁKO.WO</w:t>
      </w:r>
      <w:r w:rsidR="00D36C38" w:rsidRPr="002518B1">
        <w:rPr>
          <w:rFonts w:ascii="Arial" w:hAnsi="Arial" w:cs="Arial"/>
          <w:szCs w:val="24"/>
        </w:rPr>
        <w:t>.110z</w:t>
      </w:r>
      <w:r w:rsidR="004C16D9">
        <w:rPr>
          <w:rFonts w:ascii="Arial" w:hAnsi="Arial" w:cs="Arial"/>
          <w:szCs w:val="24"/>
        </w:rPr>
        <w:t>49</w:t>
      </w:r>
      <w:r w:rsidR="00F10340" w:rsidRPr="002518B1">
        <w:rPr>
          <w:rFonts w:ascii="Arial" w:hAnsi="Arial" w:cs="Arial"/>
          <w:szCs w:val="24"/>
        </w:rPr>
        <w:t>.2021</w:t>
      </w:r>
      <w:r w:rsidR="00F761EA" w:rsidRPr="002518B1">
        <w:rPr>
          <w:rFonts w:ascii="Arial" w:hAnsi="Arial" w:cs="Arial"/>
          <w:szCs w:val="24"/>
        </w:rPr>
        <w:t>.</w:t>
      </w:r>
      <w:r w:rsidR="00BF593F" w:rsidRPr="002518B1">
        <w:rPr>
          <w:rFonts w:ascii="Arial" w:hAnsi="Arial" w:cs="Arial"/>
          <w:szCs w:val="24"/>
        </w:rPr>
        <w:t>RB</w:t>
      </w:r>
    </w:p>
    <w:p w:rsidR="004272AE" w:rsidRDefault="00097AFC" w:rsidP="004272AE">
      <w:pPr>
        <w:pStyle w:val="Nagwek2"/>
        <w:spacing w:before="360" w:line="360" w:lineRule="auto"/>
        <w:rPr>
          <w:rFonts w:ascii="Arial" w:hAnsi="Arial" w:cs="Arial"/>
          <w:sz w:val="24"/>
          <w:szCs w:val="24"/>
        </w:rPr>
      </w:pPr>
      <w:r w:rsidRPr="00DE3BDD">
        <w:rPr>
          <w:rFonts w:ascii="Arial" w:hAnsi="Arial" w:cs="Arial"/>
          <w:sz w:val="24"/>
          <w:szCs w:val="24"/>
        </w:rPr>
        <w:t>Z</w:t>
      </w:r>
      <w:r w:rsidR="0055374E" w:rsidRPr="00DE3BDD">
        <w:rPr>
          <w:rFonts w:ascii="Arial" w:hAnsi="Arial" w:cs="Arial"/>
          <w:sz w:val="24"/>
          <w:szCs w:val="24"/>
        </w:rPr>
        <w:t>arządzenie nr</w:t>
      </w:r>
      <w:r w:rsidR="00322F84">
        <w:rPr>
          <w:rFonts w:ascii="Arial" w:hAnsi="Arial" w:cs="Arial"/>
          <w:sz w:val="24"/>
          <w:szCs w:val="24"/>
        </w:rPr>
        <w:t xml:space="preserve"> </w:t>
      </w:r>
      <w:r w:rsidR="004C16D9">
        <w:rPr>
          <w:rFonts w:ascii="Arial" w:hAnsi="Arial" w:cs="Arial"/>
          <w:sz w:val="24"/>
          <w:szCs w:val="24"/>
        </w:rPr>
        <w:t>49</w:t>
      </w:r>
      <w:r w:rsidR="00FD35CB" w:rsidRPr="00DE3BDD">
        <w:rPr>
          <w:rFonts w:ascii="Arial" w:hAnsi="Arial" w:cs="Arial"/>
          <w:sz w:val="24"/>
          <w:szCs w:val="24"/>
        </w:rPr>
        <w:t>/20</w:t>
      </w:r>
      <w:r w:rsidR="009A63A9" w:rsidRPr="00DE3BDD">
        <w:rPr>
          <w:rFonts w:ascii="Arial" w:hAnsi="Arial" w:cs="Arial"/>
          <w:sz w:val="24"/>
          <w:szCs w:val="24"/>
        </w:rPr>
        <w:t>21</w:t>
      </w:r>
      <w:r w:rsidR="00796A64">
        <w:rPr>
          <w:rFonts w:ascii="Arial" w:hAnsi="Arial" w:cs="Arial"/>
          <w:sz w:val="24"/>
          <w:szCs w:val="24"/>
        </w:rPr>
        <w:t xml:space="preserve"> </w:t>
      </w:r>
      <w:r w:rsidR="00DE3BDD" w:rsidRPr="00DE3BDD">
        <w:rPr>
          <w:rFonts w:ascii="Arial" w:hAnsi="Arial" w:cs="Arial"/>
          <w:sz w:val="24"/>
          <w:szCs w:val="24"/>
        </w:rPr>
        <w:t xml:space="preserve">Łódzkiego Kuratora Oświaty z </w:t>
      </w:r>
      <w:r w:rsidR="00BF4389" w:rsidRPr="00DE3BDD">
        <w:rPr>
          <w:rFonts w:ascii="Arial" w:hAnsi="Arial" w:cs="Arial"/>
          <w:sz w:val="24"/>
          <w:szCs w:val="24"/>
        </w:rPr>
        <w:t>dnia</w:t>
      </w:r>
      <w:r w:rsidR="005B2542">
        <w:rPr>
          <w:rFonts w:ascii="Arial" w:hAnsi="Arial" w:cs="Arial"/>
          <w:sz w:val="24"/>
          <w:szCs w:val="24"/>
        </w:rPr>
        <w:t xml:space="preserve"> 17 sierpnia</w:t>
      </w:r>
      <w:r w:rsidR="00BF593F" w:rsidRPr="00DE3BDD">
        <w:rPr>
          <w:rFonts w:ascii="Arial" w:hAnsi="Arial" w:cs="Arial"/>
          <w:sz w:val="24"/>
          <w:szCs w:val="24"/>
        </w:rPr>
        <w:t xml:space="preserve"> </w:t>
      </w:r>
      <w:r w:rsidR="00FD35CB" w:rsidRPr="00DE3BDD">
        <w:rPr>
          <w:rFonts w:ascii="Arial" w:hAnsi="Arial" w:cs="Arial"/>
          <w:sz w:val="24"/>
          <w:szCs w:val="24"/>
        </w:rPr>
        <w:t>20</w:t>
      </w:r>
      <w:r w:rsidR="009A63A9" w:rsidRPr="00DE3BDD">
        <w:rPr>
          <w:rFonts w:ascii="Arial" w:hAnsi="Arial" w:cs="Arial"/>
          <w:sz w:val="24"/>
          <w:szCs w:val="24"/>
        </w:rPr>
        <w:t>21</w:t>
      </w:r>
      <w:r w:rsidR="00796A64">
        <w:rPr>
          <w:rFonts w:ascii="Arial" w:hAnsi="Arial" w:cs="Arial"/>
          <w:sz w:val="24"/>
          <w:szCs w:val="24"/>
        </w:rPr>
        <w:t xml:space="preserve"> </w:t>
      </w:r>
      <w:r w:rsidRPr="00DE3BDD">
        <w:rPr>
          <w:rFonts w:ascii="Arial" w:hAnsi="Arial" w:cs="Arial"/>
          <w:sz w:val="24"/>
          <w:szCs w:val="24"/>
        </w:rPr>
        <w:t>r.</w:t>
      </w:r>
      <w:r w:rsidR="00CE4902">
        <w:rPr>
          <w:rFonts w:ascii="Arial" w:hAnsi="Arial" w:cs="Arial"/>
          <w:sz w:val="24"/>
          <w:szCs w:val="24"/>
        </w:rPr>
        <w:t xml:space="preserve"> </w:t>
      </w:r>
      <w:r w:rsidR="00BF32F4" w:rsidRPr="00DE3BDD">
        <w:rPr>
          <w:rFonts w:ascii="Arial" w:hAnsi="Arial" w:cs="Arial"/>
          <w:sz w:val="24"/>
          <w:szCs w:val="24"/>
        </w:rPr>
        <w:t xml:space="preserve">w sprawie </w:t>
      </w:r>
      <w:r w:rsidR="005B2542" w:rsidRPr="005B2542">
        <w:rPr>
          <w:rFonts w:ascii="Arial" w:hAnsi="Arial" w:cs="Arial"/>
          <w:sz w:val="24"/>
          <w:szCs w:val="24"/>
        </w:rPr>
        <w:t>ustalenia Regulaminu Organizacyjnego Kuratorium Oświaty w Łodzi</w:t>
      </w:r>
    </w:p>
    <w:p w:rsidR="005B2542" w:rsidRDefault="005B2542" w:rsidP="005B254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B2542">
        <w:rPr>
          <w:rFonts w:ascii="Arial" w:hAnsi="Arial" w:cs="Arial"/>
          <w:sz w:val="24"/>
          <w:szCs w:val="24"/>
        </w:rPr>
        <w:t>Na podstawie § 5 ust. 1 rozporządzenia Ministra Edukacji Narodowej z dnia 29 grudnia 1998 r. w sprawie organizacji kuratoriów oświaty oraz zasad tworzenia ich delegatur (Dz. U. z 2014 r., poz. 973 oraz z 2017 r. poz. 473), zarządzam co następuje:</w:t>
      </w:r>
    </w:p>
    <w:p w:rsidR="00D138A2" w:rsidRDefault="003D7D0F" w:rsidP="005B254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138A2">
        <w:rPr>
          <w:rFonts w:ascii="Arial" w:hAnsi="Arial" w:cs="Arial"/>
          <w:b/>
          <w:sz w:val="24"/>
          <w:szCs w:val="24"/>
        </w:rPr>
        <w:t>§ 1.</w:t>
      </w:r>
      <w:r w:rsidRPr="003D7D0F">
        <w:rPr>
          <w:rFonts w:ascii="Arial" w:hAnsi="Arial" w:cs="Arial"/>
          <w:sz w:val="24"/>
          <w:szCs w:val="24"/>
        </w:rPr>
        <w:t xml:space="preserve"> </w:t>
      </w:r>
    </w:p>
    <w:p w:rsidR="00C06EB0" w:rsidRPr="00C06EB0" w:rsidRDefault="00C06EB0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C06EB0">
        <w:rPr>
          <w:rFonts w:ascii="Arial" w:hAnsi="Arial" w:cs="Arial"/>
          <w:sz w:val="24"/>
          <w:szCs w:val="24"/>
        </w:rPr>
        <w:t>1. Z dniem 17 sierpnia 2021 r. ustala się Regulamin Organizacyjny Kuratorium Oświaty w Łodzi, zatwierdzony przez Wojewodę Łódzkiego w dniu 29 lipca 2021 r., który określa szczegółową organizację oraz tryb pracy Kuratorium Oświaty w Łodzi, zwany dalej „Regulaminem”.</w:t>
      </w:r>
    </w:p>
    <w:p w:rsidR="00C06EB0" w:rsidRPr="00C06EB0" w:rsidRDefault="00C06EB0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C06EB0">
        <w:rPr>
          <w:rFonts w:ascii="Arial" w:hAnsi="Arial" w:cs="Arial"/>
          <w:sz w:val="24"/>
          <w:szCs w:val="24"/>
        </w:rPr>
        <w:t>2. Regulamin stanowi załącznik Nr 1 do niniejszego zarządzenia.</w:t>
      </w:r>
    </w:p>
    <w:p w:rsidR="00C06EB0" w:rsidRDefault="00C06EB0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C06EB0">
        <w:rPr>
          <w:rFonts w:ascii="Arial" w:hAnsi="Arial" w:cs="Arial"/>
          <w:sz w:val="24"/>
          <w:szCs w:val="24"/>
        </w:rPr>
        <w:t>3. Wykaz akronimów komórek organizacyjnych Kuratorium Oświaty w Łodzi stanowi załącznik Nr 2 do niniejszego zarządzenia.</w:t>
      </w:r>
    </w:p>
    <w:p w:rsidR="00D138A2" w:rsidRPr="00C06EB0" w:rsidRDefault="00D138A2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D138A2">
        <w:rPr>
          <w:rFonts w:ascii="Arial" w:hAnsi="Arial" w:cs="Arial"/>
          <w:b/>
          <w:sz w:val="24"/>
          <w:szCs w:val="24"/>
        </w:rPr>
        <w:t xml:space="preserve">§ 2. </w:t>
      </w:r>
    </w:p>
    <w:p w:rsidR="00C06EB0" w:rsidRDefault="00C06EB0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C06EB0">
        <w:rPr>
          <w:rFonts w:ascii="Arial" w:hAnsi="Arial" w:cs="Arial"/>
          <w:sz w:val="24"/>
          <w:szCs w:val="24"/>
        </w:rPr>
        <w:t>1. Zobowiązuje się dyrektora Wydziału Organizacyjnego Kuratorium Oświaty w Łodzi do opublikowania Regulaminu na stronie internetowej Kuratorium Oświaty w Łodzi oraz przesłania niniejszego zarządzenia na skrzynki poczty elektronicznej wszystkich pracowników w terminie 3 dni roboczych od dnia wejścia w życie Regulaminu.</w:t>
      </w:r>
    </w:p>
    <w:p w:rsidR="00C06EB0" w:rsidRDefault="00C06EB0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C06EB0">
        <w:rPr>
          <w:rFonts w:ascii="Arial" w:hAnsi="Arial" w:cs="Arial"/>
          <w:sz w:val="24"/>
          <w:szCs w:val="24"/>
        </w:rPr>
        <w:t>2. Zobowiązuje się kierujących komórkami organizacyjnymi Kuratorium Oświaty w Łodzi do omówienia z podległymi pracownikami Regulaminu do dnia 31 sierpnia 2021 r. oraz odebrania stosownych oświadczeń potwierdzających zapoznanie się z treścią Regulaminu.</w:t>
      </w:r>
    </w:p>
    <w:p w:rsidR="00D138A2" w:rsidRDefault="00D138A2" w:rsidP="00C06EB0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D138A2">
        <w:rPr>
          <w:rFonts w:ascii="Arial" w:hAnsi="Arial" w:cs="Arial"/>
          <w:b/>
          <w:sz w:val="24"/>
          <w:szCs w:val="24"/>
        </w:rPr>
        <w:t>§ 3.</w:t>
      </w:r>
      <w:r w:rsidRPr="00D138A2">
        <w:rPr>
          <w:rFonts w:ascii="Arial" w:hAnsi="Arial" w:cs="Arial"/>
          <w:sz w:val="24"/>
          <w:szCs w:val="24"/>
        </w:rPr>
        <w:t xml:space="preserve"> </w:t>
      </w:r>
    </w:p>
    <w:p w:rsidR="00195BD3" w:rsidRPr="00195BD3" w:rsidRDefault="00195BD3" w:rsidP="00195BD3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195BD3">
        <w:rPr>
          <w:rFonts w:ascii="Arial" w:hAnsi="Arial" w:cs="Arial"/>
          <w:sz w:val="24"/>
          <w:szCs w:val="24"/>
        </w:rPr>
        <w:t xml:space="preserve">Traci moc zarządzenie Nr 118/2017 Łódzkiego Kuratora Oświaty z dnia 29 grudnia 2017 r. </w:t>
      </w:r>
    </w:p>
    <w:p w:rsidR="00195BD3" w:rsidRDefault="00195BD3" w:rsidP="00195BD3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195BD3">
        <w:rPr>
          <w:rFonts w:ascii="Arial" w:hAnsi="Arial" w:cs="Arial"/>
          <w:sz w:val="24"/>
          <w:szCs w:val="24"/>
        </w:rPr>
        <w:t>w sprawie wprowadzenia do stosowania Regulaminu Organizacyjnego Kuratorium Oświaty w Łodzi zatwierdzonego przez Wojewodę Łódzkiego w dniu 11 grudnia 2017 r.</w:t>
      </w:r>
    </w:p>
    <w:p w:rsidR="00D138A2" w:rsidRDefault="00D138A2" w:rsidP="00195BD3">
      <w:pPr>
        <w:spacing w:before="360" w:after="12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D138A2">
        <w:rPr>
          <w:rFonts w:ascii="Arial" w:hAnsi="Arial" w:cs="Arial"/>
          <w:b/>
          <w:sz w:val="24"/>
          <w:szCs w:val="24"/>
        </w:rPr>
        <w:lastRenderedPageBreak/>
        <w:t>§ 4.</w:t>
      </w:r>
      <w:r w:rsidRPr="00D138A2">
        <w:rPr>
          <w:rFonts w:ascii="Arial" w:hAnsi="Arial" w:cs="Arial"/>
          <w:sz w:val="24"/>
          <w:szCs w:val="24"/>
        </w:rPr>
        <w:t xml:space="preserve"> </w:t>
      </w:r>
    </w:p>
    <w:p w:rsidR="00A627DF" w:rsidRPr="002518B1" w:rsidRDefault="00A627DF" w:rsidP="00195BD3">
      <w:pPr>
        <w:spacing w:before="360" w:after="120" w:line="360" w:lineRule="auto"/>
        <w:jc w:val="both"/>
        <w:rPr>
          <w:rFonts w:ascii="Arial" w:hAnsi="Arial" w:cs="Arial"/>
          <w:sz w:val="24"/>
          <w:szCs w:val="24"/>
        </w:rPr>
      </w:pPr>
      <w:r w:rsidRPr="002518B1">
        <w:rPr>
          <w:rFonts w:ascii="Arial" w:hAnsi="Arial" w:cs="Arial"/>
          <w:sz w:val="24"/>
          <w:szCs w:val="24"/>
        </w:rPr>
        <w:t>Zarządzenie wchodzi w życie z dniem podpisania.</w:t>
      </w:r>
    </w:p>
    <w:p w:rsidR="00EC42C4" w:rsidRPr="002518B1" w:rsidRDefault="00EC42C4" w:rsidP="004272AE">
      <w:pPr>
        <w:pStyle w:val="Tekstpodstawowywcity2"/>
        <w:spacing w:before="120" w:after="0" w:line="360" w:lineRule="auto"/>
        <w:ind w:left="0"/>
        <w:rPr>
          <w:rFonts w:ascii="Arial" w:hAnsi="Arial" w:cs="Arial"/>
          <w:sz w:val="24"/>
          <w:szCs w:val="24"/>
        </w:rPr>
      </w:pPr>
      <w:r w:rsidRPr="002518B1">
        <w:rPr>
          <w:rFonts w:ascii="Arial" w:hAnsi="Arial" w:cs="Arial"/>
          <w:sz w:val="24"/>
          <w:szCs w:val="24"/>
        </w:rPr>
        <w:t xml:space="preserve">Łódzki Kurator Oświaty </w:t>
      </w:r>
    </w:p>
    <w:p w:rsidR="00A2195E" w:rsidRDefault="007725D9" w:rsidP="004272AE">
      <w:pPr>
        <w:pStyle w:val="Tekstpodstawowywcity2"/>
        <w:spacing w:before="120" w:after="0" w:line="360" w:lineRule="auto"/>
        <w:ind w:left="0"/>
        <w:rPr>
          <w:rFonts w:ascii="Arial" w:hAnsi="Arial" w:cs="Arial"/>
          <w:sz w:val="24"/>
          <w:szCs w:val="24"/>
        </w:rPr>
      </w:pPr>
      <w:r w:rsidRPr="002518B1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Pr="002518B1">
        <w:rPr>
          <w:rFonts w:ascii="Arial" w:hAnsi="Arial" w:cs="Arial"/>
          <w:sz w:val="24"/>
          <w:szCs w:val="24"/>
        </w:rPr>
        <w:t>Flajszer</w:t>
      </w:r>
      <w:proofErr w:type="spellEnd"/>
    </w:p>
    <w:p w:rsidR="00A2195E" w:rsidRDefault="00A21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195E" w:rsidRDefault="00A2195E" w:rsidP="004272AE">
      <w:pPr>
        <w:pStyle w:val="Tekstpodstawowywcity2"/>
        <w:spacing w:before="120"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80627" w:rsidRDefault="00F80627" w:rsidP="00F80627">
      <w:pPr>
        <w:pStyle w:val="Nagwek2"/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</w:t>
      </w:r>
      <w:r w:rsidRPr="00DE3BDD">
        <w:rPr>
          <w:rFonts w:ascii="Arial" w:hAnsi="Arial" w:cs="Arial"/>
          <w:sz w:val="24"/>
          <w:szCs w:val="24"/>
        </w:rPr>
        <w:t>arządzeni</w:t>
      </w:r>
      <w:r>
        <w:rPr>
          <w:rFonts w:ascii="Arial" w:hAnsi="Arial" w:cs="Arial"/>
          <w:sz w:val="24"/>
          <w:szCs w:val="24"/>
        </w:rPr>
        <w:t>a</w:t>
      </w:r>
      <w:r w:rsidRPr="00DE3BDD">
        <w:rPr>
          <w:rFonts w:ascii="Arial" w:hAnsi="Arial" w:cs="Arial"/>
          <w:sz w:val="24"/>
          <w:szCs w:val="24"/>
        </w:rPr>
        <w:t xml:space="preserve"> nr</w:t>
      </w:r>
      <w:r>
        <w:rPr>
          <w:rFonts w:ascii="Arial" w:hAnsi="Arial" w:cs="Arial"/>
          <w:sz w:val="24"/>
          <w:szCs w:val="24"/>
        </w:rPr>
        <w:t xml:space="preserve"> </w:t>
      </w:r>
      <w:r w:rsidR="00BD701B">
        <w:rPr>
          <w:rFonts w:ascii="Arial" w:hAnsi="Arial" w:cs="Arial"/>
          <w:sz w:val="24"/>
          <w:szCs w:val="24"/>
        </w:rPr>
        <w:t>49</w:t>
      </w:r>
      <w:bookmarkStart w:id="0" w:name="_GoBack"/>
      <w:bookmarkEnd w:id="0"/>
      <w:r w:rsidRPr="00DE3BDD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r w:rsidRPr="00DE3BDD">
        <w:rPr>
          <w:rFonts w:ascii="Arial" w:hAnsi="Arial" w:cs="Arial"/>
          <w:sz w:val="24"/>
          <w:szCs w:val="24"/>
        </w:rPr>
        <w:t>Łódzkiego Kuratora Oświaty z dnia</w:t>
      </w:r>
      <w:r>
        <w:rPr>
          <w:rFonts w:ascii="Arial" w:hAnsi="Arial" w:cs="Arial"/>
          <w:sz w:val="24"/>
          <w:szCs w:val="24"/>
        </w:rPr>
        <w:t xml:space="preserve"> 17 sierpnia</w:t>
      </w:r>
      <w:r w:rsidRPr="00DE3BDD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</w:t>
      </w:r>
      <w:r w:rsidRPr="00DE3BDD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DE3BDD">
        <w:rPr>
          <w:rFonts w:ascii="Arial" w:hAnsi="Arial" w:cs="Arial"/>
          <w:sz w:val="24"/>
          <w:szCs w:val="24"/>
        </w:rPr>
        <w:t xml:space="preserve">w sprawie </w:t>
      </w:r>
      <w:r w:rsidRPr="005B2542">
        <w:rPr>
          <w:rFonts w:ascii="Arial" w:hAnsi="Arial" w:cs="Arial"/>
          <w:sz w:val="24"/>
          <w:szCs w:val="24"/>
        </w:rPr>
        <w:t>ustalenia Regulaminu Organizacyjnego Kuratorium Oświaty w Łodzi</w:t>
      </w:r>
    </w:p>
    <w:p w:rsidR="00A2195E" w:rsidRDefault="00F80627" w:rsidP="00F80627">
      <w:pPr>
        <w:pStyle w:val="Tekstpodstawowywcity2"/>
        <w:spacing w:before="120" w:line="360" w:lineRule="auto"/>
        <w:ind w:left="0"/>
        <w:rPr>
          <w:rFonts w:ascii="Arial" w:hAnsi="Arial" w:cs="Arial"/>
          <w:sz w:val="24"/>
          <w:szCs w:val="24"/>
        </w:rPr>
      </w:pPr>
      <w:r w:rsidRPr="00F80627">
        <w:rPr>
          <w:rFonts w:ascii="Arial" w:hAnsi="Arial" w:cs="Arial"/>
          <w:sz w:val="24"/>
          <w:szCs w:val="24"/>
        </w:rPr>
        <w:t>Wykaz akronimów komórek organizacyjnych Kuratorium Oświaty w Łodzi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 xml:space="preserve">Wydział Finansów i Kadr – </w:t>
      </w:r>
      <w:proofErr w:type="spellStart"/>
      <w:r w:rsidRPr="0014705F">
        <w:rPr>
          <w:rFonts w:ascii="Arial" w:hAnsi="Arial" w:cs="Arial"/>
          <w:sz w:val="24"/>
          <w:szCs w:val="24"/>
        </w:rPr>
        <w:t>WFiK</w:t>
      </w:r>
      <w:proofErr w:type="spellEnd"/>
      <w:r w:rsidRPr="0014705F">
        <w:rPr>
          <w:rFonts w:ascii="Arial" w:hAnsi="Arial" w:cs="Arial"/>
          <w:sz w:val="24"/>
          <w:szCs w:val="24"/>
        </w:rPr>
        <w:t>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>Wydział Organizacyjny – WO;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 xml:space="preserve">Wydział Kształcenia Ogólnego i Zawodowego – </w:t>
      </w:r>
      <w:proofErr w:type="spellStart"/>
      <w:r w:rsidRPr="0014705F">
        <w:rPr>
          <w:rFonts w:ascii="Arial" w:hAnsi="Arial" w:cs="Arial"/>
          <w:sz w:val="24"/>
          <w:szCs w:val="24"/>
        </w:rPr>
        <w:t>WKOiZ</w:t>
      </w:r>
      <w:proofErr w:type="spellEnd"/>
      <w:r w:rsidRPr="0014705F">
        <w:rPr>
          <w:rFonts w:ascii="Arial" w:hAnsi="Arial" w:cs="Arial"/>
          <w:sz w:val="24"/>
          <w:szCs w:val="24"/>
        </w:rPr>
        <w:t>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 xml:space="preserve">Wydział Wspierania, Opieki i Kształcenia Specjalnego – </w:t>
      </w:r>
      <w:proofErr w:type="spellStart"/>
      <w:r w:rsidRPr="0014705F">
        <w:rPr>
          <w:rFonts w:ascii="Arial" w:hAnsi="Arial" w:cs="Arial"/>
          <w:sz w:val="24"/>
          <w:szCs w:val="24"/>
        </w:rPr>
        <w:t>WWOiKS</w:t>
      </w:r>
      <w:proofErr w:type="spellEnd"/>
      <w:r w:rsidRPr="0014705F">
        <w:rPr>
          <w:rFonts w:ascii="Arial" w:hAnsi="Arial" w:cs="Arial"/>
          <w:sz w:val="24"/>
          <w:szCs w:val="24"/>
        </w:rPr>
        <w:t>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>Zespół Radców Prawnych – ZRP;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>Samodzielne stanowisko Pełnomocnika do Spraw Obronności i Ochrony Informacji Niejawnych – SOIN;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>Samodzielne stanowisko do spraw bezpieczeństwa i higieny pracy oraz spraw   przeciwpożarowych – SBHP;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>Delegatura Kuratorium Oświaty w Łodzi z siedzibą w Kutnie – DKT;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 w:rsidRPr="0014705F">
        <w:rPr>
          <w:rFonts w:ascii="Arial" w:hAnsi="Arial" w:cs="Arial"/>
          <w:sz w:val="24"/>
          <w:szCs w:val="24"/>
        </w:rPr>
        <w:t>Delegatura Kuratorium Oświaty w Łodzi z siedzibą w Piotrkowie Trybunalskim – DPT;</w:t>
      </w:r>
    </w:p>
    <w:p w:rsid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4705F">
        <w:rPr>
          <w:rFonts w:ascii="Arial" w:hAnsi="Arial" w:cs="Arial"/>
          <w:sz w:val="24"/>
          <w:szCs w:val="24"/>
        </w:rPr>
        <w:t>Delegatura Kuratorium Oświaty w Łodzi z siedzibą w Sieradzu – DSI;</w:t>
      </w:r>
    </w:p>
    <w:p w:rsidR="0014705F" w:rsidRPr="0014705F" w:rsidRDefault="0014705F" w:rsidP="0014705F">
      <w:pPr>
        <w:pStyle w:val="Tekstpodstawowywcity2"/>
        <w:numPr>
          <w:ilvl w:val="0"/>
          <w:numId w:val="22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4705F">
        <w:rPr>
          <w:rFonts w:ascii="Arial" w:hAnsi="Arial" w:cs="Arial"/>
          <w:sz w:val="24"/>
          <w:szCs w:val="24"/>
        </w:rPr>
        <w:t>Delegatura Kuratorium Oświaty w Łodzi z siedzibą w Skierniewicach – DSK.</w:t>
      </w:r>
    </w:p>
    <w:sectPr w:rsidR="0014705F" w:rsidRPr="0014705F" w:rsidSect="00C0235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A5" w:rsidRDefault="00D952A5">
      <w:r>
        <w:separator/>
      </w:r>
    </w:p>
  </w:endnote>
  <w:endnote w:type="continuationSeparator" w:id="0">
    <w:p w:rsidR="00D952A5" w:rsidRDefault="00D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258" w:rsidRDefault="0098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</w:p>
  <w:p w:rsidR="00984258" w:rsidRDefault="0098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A5" w:rsidRDefault="00D952A5">
      <w:r>
        <w:separator/>
      </w:r>
    </w:p>
  </w:footnote>
  <w:footnote w:type="continuationSeparator" w:id="0">
    <w:p w:rsidR="00D952A5" w:rsidRDefault="00D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ACD"/>
    <w:multiLevelType w:val="hybridMultilevel"/>
    <w:tmpl w:val="37DAFDAC"/>
    <w:lvl w:ilvl="0" w:tplc="B8C4BF42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C30"/>
    <w:multiLevelType w:val="hybridMultilevel"/>
    <w:tmpl w:val="E03AB8F0"/>
    <w:lvl w:ilvl="0" w:tplc="CDE67876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C524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EC0805"/>
    <w:multiLevelType w:val="hybridMultilevel"/>
    <w:tmpl w:val="4000A3A0"/>
    <w:lvl w:ilvl="0" w:tplc="521EB174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4D5"/>
    <w:multiLevelType w:val="hybridMultilevel"/>
    <w:tmpl w:val="DF541A4C"/>
    <w:lvl w:ilvl="0" w:tplc="584A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533F"/>
    <w:multiLevelType w:val="hybridMultilevel"/>
    <w:tmpl w:val="E8CA2E6E"/>
    <w:lvl w:ilvl="0" w:tplc="12629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4A4174"/>
    <w:multiLevelType w:val="hybridMultilevel"/>
    <w:tmpl w:val="8C4CE00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16794DCE"/>
    <w:multiLevelType w:val="hybridMultilevel"/>
    <w:tmpl w:val="F8986F12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D9032E"/>
    <w:multiLevelType w:val="hybridMultilevel"/>
    <w:tmpl w:val="332476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C773A4D"/>
    <w:multiLevelType w:val="hybridMultilevel"/>
    <w:tmpl w:val="96DAD432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D43A2"/>
    <w:multiLevelType w:val="hybridMultilevel"/>
    <w:tmpl w:val="C64271C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C77EB"/>
    <w:multiLevelType w:val="multilevel"/>
    <w:tmpl w:val="720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218B0"/>
    <w:multiLevelType w:val="hybridMultilevel"/>
    <w:tmpl w:val="989E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570FD"/>
    <w:multiLevelType w:val="hybridMultilevel"/>
    <w:tmpl w:val="DB2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6268F"/>
    <w:multiLevelType w:val="hybridMultilevel"/>
    <w:tmpl w:val="CE1A3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D72A68"/>
    <w:multiLevelType w:val="hybridMultilevel"/>
    <w:tmpl w:val="4FF624EA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833D3E"/>
    <w:multiLevelType w:val="hybridMultilevel"/>
    <w:tmpl w:val="4FF834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0D22DEE"/>
    <w:multiLevelType w:val="hybridMultilevel"/>
    <w:tmpl w:val="7278B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F1EA3"/>
    <w:multiLevelType w:val="hybridMultilevel"/>
    <w:tmpl w:val="7ED64A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BE8"/>
    <w:multiLevelType w:val="multilevel"/>
    <w:tmpl w:val="783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D537B"/>
    <w:multiLevelType w:val="hybridMultilevel"/>
    <w:tmpl w:val="97DC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263E6"/>
    <w:multiLevelType w:val="hybridMultilevel"/>
    <w:tmpl w:val="BB403044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7"/>
  </w:num>
  <w:num w:numId="19">
    <w:abstractNumId w:val="15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C557EC-3DEB-429C-B326-FFB10333A6F5}"/>
  </w:docVars>
  <w:rsids>
    <w:rsidRoot w:val="00A46347"/>
    <w:rsid w:val="00015129"/>
    <w:rsid w:val="00031D41"/>
    <w:rsid w:val="00043212"/>
    <w:rsid w:val="0004368C"/>
    <w:rsid w:val="00056135"/>
    <w:rsid w:val="00060FD7"/>
    <w:rsid w:val="000832EE"/>
    <w:rsid w:val="0009763D"/>
    <w:rsid w:val="00097A35"/>
    <w:rsid w:val="00097AFC"/>
    <w:rsid w:val="000B4AC1"/>
    <w:rsid w:val="000D100D"/>
    <w:rsid w:val="000D369E"/>
    <w:rsid w:val="000E2599"/>
    <w:rsid w:val="000E264F"/>
    <w:rsid w:val="000F46EE"/>
    <w:rsid w:val="00102738"/>
    <w:rsid w:val="00106681"/>
    <w:rsid w:val="001066CB"/>
    <w:rsid w:val="001067C7"/>
    <w:rsid w:val="00120A80"/>
    <w:rsid w:val="0012215B"/>
    <w:rsid w:val="0013057A"/>
    <w:rsid w:val="00132A55"/>
    <w:rsid w:val="0014705F"/>
    <w:rsid w:val="00151570"/>
    <w:rsid w:val="00153816"/>
    <w:rsid w:val="00153DEC"/>
    <w:rsid w:val="00154DCD"/>
    <w:rsid w:val="001609AF"/>
    <w:rsid w:val="001725C2"/>
    <w:rsid w:val="001941A4"/>
    <w:rsid w:val="00195BD3"/>
    <w:rsid w:val="001A2D6F"/>
    <w:rsid w:val="001B34B6"/>
    <w:rsid w:val="001C116C"/>
    <w:rsid w:val="001C45E5"/>
    <w:rsid w:val="001E72A9"/>
    <w:rsid w:val="001E74B3"/>
    <w:rsid w:val="001F48C4"/>
    <w:rsid w:val="00231883"/>
    <w:rsid w:val="00247DD5"/>
    <w:rsid w:val="002518B1"/>
    <w:rsid w:val="0025382A"/>
    <w:rsid w:val="00274B21"/>
    <w:rsid w:val="00275276"/>
    <w:rsid w:val="00290ADB"/>
    <w:rsid w:val="002A0EC5"/>
    <w:rsid w:val="002A1814"/>
    <w:rsid w:val="002A2333"/>
    <w:rsid w:val="002C431B"/>
    <w:rsid w:val="002C5C70"/>
    <w:rsid w:val="002C6E93"/>
    <w:rsid w:val="002E7B67"/>
    <w:rsid w:val="003039C7"/>
    <w:rsid w:val="00315D70"/>
    <w:rsid w:val="00322F84"/>
    <w:rsid w:val="00325513"/>
    <w:rsid w:val="0032601A"/>
    <w:rsid w:val="00326AB4"/>
    <w:rsid w:val="003554ED"/>
    <w:rsid w:val="00362DB6"/>
    <w:rsid w:val="00375AB0"/>
    <w:rsid w:val="0038106E"/>
    <w:rsid w:val="00382E11"/>
    <w:rsid w:val="00386F43"/>
    <w:rsid w:val="00397617"/>
    <w:rsid w:val="00397E14"/>
    <w:rsid w:val="003B2173"/>
    <w:rsid w:val="003D4848"/>
    <w:rsid w:val="003D7D0F"/>
    <w:rsid w:val="003F09B8"/>
    <w:rsid w:val="003F2F64"/>
    <w:rsid w:val="0040553E"/>
    <w:rsid w:val="004272AE"/>
    <w:rsid w:val="00430BA3"/>
    <w:rsid w:val="00432F37"/>
    <w:rsid w:val="004348D8"/>
    <w:rsid w:val="00472156"/>
    <w:rsid w:val="0047604F"/>
    <w:rsid w:val="00476103"/>
    <w:rsid w:val="0048045A"/>
    <w:rsid w:val="004C16D9"/>
    <w:rsid w:val="00516385"/>
    <w:rsid w:val="0054068B"/>
    <w:rsid w:val="0055374E"/>
    <w:rsid w:val="0055573E"/>
    <w:rsid w:val="005A1086"/>
    <w:rsid w:val="005B158E"/>
    <w:rsid w:val="005B2542"/>
    <w:rsid w:val="005D0B55"/>
    <w:rsid w:val="005E04E1"/>
    <w:rsid w:val="005E09BE"/>
    <w:rsid w:val="005E74DE"/>
    <w:rsid w:val="005F10F8"/>
    <w:rsid w:val="005F7356"/>
    <w:rsid w:val="00607241"/>
    <w:rsid w:val="006244F8"/>
    <w:rsid w:val="00625470"/>
    <w:rsid w:val="00627FF9"/>
    <w:rsid w:val="00630A75"/>
    <w:rsid w:val="00663693"/>
    <w:rsid w:val="0067087F"/>
    <w:rsid w:val="006715CD"/>
    <w:rsid w:val="0067657B"/>
    <w:rsid w:val="006A7021"/>
    <w:rsid w:val="006E290C"/>
    <w:rsid w:val="006E5132"/>
    <w:rsid w:val="007118B8"/>
    <w:rsid w:val="00716B33"/>
    <w:rsid w:val="00760F59"/>
    <w:rsid w:val="007725D9"/>
    <w:rsid w:val="00773CF4"/>
    <w:rsid w:val="00774D28"/>
    <w:rsid w:val="007853AC"/>
    <w:rsid w:val="00793652"/>
    <w:rsid w:val="00796A64"/>
    <w:rsid w:val="007C3FA0"/>
    <w:rsid w:val="007C78D2"/>
    <w:rsid w:val="007F0126"/>
    <w:rsid w:val="007F2677"/>
    <w:rsid w:val="00801180"/>
    <w:rsid w:val="00804150"/>
    <w:rsid w:val="008059FD"/>
    <w:rsid w:val="008130AD"/>
    <w:rsid w:val="0081744C"/>
    <w:rsid w:val="00823B19"/>
    <w:rsid w:val="0082661B"/>
    <w:rsid w:val="00827F5F"/>
    <w:rsid w:val="00833D4E"/>
    <w:rsid w:val="0083702E"/>
    <w:rsid w:val="00842CBF"/>
    <w:rsid w:val="00852FEF"/>
    <w:rsid w:val="008544DA"/>
    <w:rsid w:val="00860E76"/>
    <w:rsid w:val="008A41BA"/>
    <w:rsid w:val="008C62BD"/>
    <w:rsid w:val="008F1631"/>
    <w:rsid w:val="009006F1"/>
    <w:rsid w:val="009108B1"/>
    <w:rsid w:val="00911989"/>
    <w:rsid w:val="00927F8F"/>
    <w:rsid w:val="00964793"/>
    <w:rsid w:val="009679DE"/>
    <w:rsid w:val="00970939"/>
    <w:rsid w:val="0098208C"/>
    <w:rsid w:val="00984258"/>
    <w:rsid w:val="00991A4C"/>
    <w:rsid w:val="00992DC9"/>
    <w:rsid w:val="009A63A9"/>
    <w:rsid w:val="009C17C2"/>
    <w:rsid w:val="009D7901"/>
    <w:rsid w:val="009E5E87"/>
    <w:rsid w:val="009F1DA2"/>
    <w:rsid w:val="00A2195E"/>
    <w:rsid w:val="00A25BC0"/>
    <w:rsid w:val="00A46347"/>
    <w:rsid w:val="00A47F58"/>
    <w:rsid w:val="00A50BF1"/>
    <w:rsid w:val="00A625C7"/>
    <w:rsid w:val="00A627DF"/>
    <w:rsid w:val="00A7080A"/>
    <w:rsid w:val="00A70E13"/>
    <w:rsid w:val="00A84506"/>
    <w:rsid w:val="00A95115"/>
    <w:rsid w:val="00AE2FDD"/>
    <w:rsid w:val="00AF7262"/>
    <w:rsid w:val="00B2440A"/>
    <w:rsid w:val="00B54988"/>
    <w:rsid w:val="00B768A4"/>
    <w:rsid w:val="00BA2AB9"/>
    <w:rsid w:val="00BB12A1"/>
    <w:rsid w:val="00BC4016"/>
    <w:rsid w:val="00BC45DF"/>
    <w:rsid w:val="00BD03E2"/>
    <w:rsid w:val="00BD701B"/>
    <w:rsid w:val="00BE408B"/>
    <w:rsid w:val="00BE5F8B"/>
    <w:rsid w:val="00BF32F4"/>
    <w:rsid w:val="00BF4389"/>
    <w:rsid w:val="00BF593F"/>
    <w:rsid w:val="00C02355"/>
    <w:rsid w:val="00C06EB0"/>
    <w:rsid w:val="00C1637E"/>
    <w:rsid w:val="00C523B3"/>
    <w:rsid w:val="00C53446"/>
    <w:rsid w:val="00C978FA"/>
    <w:rsid w:val="00CB3AA0"/>
    <w:rsid w:val="00CC71B4"/>
    <w:rsid w:val="00CE4902"/>
    <w:rsid w:val="00CE5304"/>
    <w:rsid w:val="00D078AE"/>
    <w:rsid w:val="00D12C41"/>
    <w:rsid w:val="00D138A2"/>
    <w:rsid w:val="00D23DD3"/>
    <w:rsid w:val="00D3089D"/>
    <w:rsid w:val="00D340C4"/>
    <w:rsid w:val="00D36C38"/>
    <w:rsid w:val="00D43EBA"/>
    <w:rsid w:val="00D46E72"/>
    <w:rsid w:val="00D66CE2"/>
    <w:rsid w:val="00D67BC2"/>
    <w:rsid w:val="00D952A5"/>
    <w:rsid w:val="00DC5F0B"/>
    <w:rsid w:val="00DD3839"/>
    <w:rsid w:val="00DD757B"/>
    <w:rsid w:val="00DE3BDD"/>
    <w:rsid w:val="00DF7C5E"/>
    <w:rsid w:val="00E034B2"/>
    <w:rsid w:val="00E3117A"/>
    <w:rsid w:val="00E516BA"/>
    <w:rsid w:val="00E56E6E"/>
    <w:rsid w:val="00E7560C"/>
    <w:rsid w:val="00E80072"/>
    <w:rsid w:val="00E912EF"/>
    <w:rsid w:val="00EA0B1A"/>
    <w:rsid w:val="00EB53E3"/>
    <w:rsid w:val="00EC42B1"/>
    <w:rsid w:val="00EC42C4"/>
    <w:rsid w:val="00EE7C88"/>
    <w:rsid w:val="00F05F1C"/>
    <w:rsid w:val="00F10340"/>
    <w:rsid w:val="00F20103"/>
    <w:rsid w:val="00F47F2D"/>
    <w:rsid w:val="00F563C5"/>
    <w:rsid w:val="00F616DA"/>
    <w:rsid w:val="00F761EA"/>
    <w:rsid w:val="00F80627"/>
    <w:rsid w:val="00F831B0"/>
    <w:rsid w:val="00F86854"/>
    <w:rsid w:val="00F872AC"/>
    <w:rsid w:val="00F9551E"/>
    <w:rsid w:val="00FB2903"/>
    <w:rsid w:val="00FB5BA7"/>
    <w:rsid w:val="00FC4E74"/>
    <w:rsid w:val="00FC5BD5"/>
    <w:rsid w:val="00FC7271"/>
    <w:rsid w:val="00FD175F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A404"/>
  <w15:chartTrackingRefBased/>
  <w15:docId w15:val="{0BBF89C0-6728-4584-827D-6A30232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 w:val="24"/>
      <w:szCs w:val="24"/>
    </w:rPr>
  </w:style>
  <w:style w:type="character" w:styleId="Numerstrony">
    <w:name w:val="page number"/>
    <w:basedOn w:val="Domylnaczcionkaakapitu"/>
    <w:rsid w:val="000B4AC1"/>
  </w:style>
  <w:style w:type="paragraph" w:styleId="Tekstpodstawowywcity2">
    <w:name w:val="Body Text Indent 2"/>
    <w:basedOn w:val="Normalny"/>
    <w:link w:val="Tekstpodstawowywcity2Znak"/>
    <w:rsid w:val="00D34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0C4"/>
    <w:rPr>
      <w:sz w:val="28"/>
    </w:rPr>
  </w:style>
  <w:style w:type="character" w:customStyle="1" w:styleId="NagwekZnak">
    <w:name w:val="Nagłówek Znak"/>
    <w:basedOn w:val="Domylnaczcionkaakapitu"/>
    <w:link w:val="Nagwek"/>
    <w:rsid w:val="00097AFC"/>
    <w:rPr>
      <w:sz w:val="24"/>
    </w:rPr>
  </w:style>
  <w:style w:type="paragraph" w:styleId="Akapitzlist">
    <w:name w:val="List Paragraph"/>
    <w:basedOn w:val="Normalny"/>
    <w:uiPriority w:val="34"/>
    <w:qFormat/>
    <w:rsid w:val="00BF59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40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rsid w:val="00F8062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CC557EC-3DEB-429C-B326-FFB10333A6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ŁKO w sprawie ustalenia Regulaminu Organizacyjnego Kuratorium</vt:lpstr>
    </vt:vector>
  </TitlesOfParts>
  <Company>KO Łódź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ŁKO w sprawie ustalenia Regulaminu Organizacyjnego Kuratorium</dc:title>
  <dc:subject/>
  <dc:creator>Kuratorium Oświaty w Łodzi</dc:creator>
  <cp:keywords/>
  <dc:description/>
  <cp:lastModifiedBy>Marcin Markowski</cp:lastModifiedBy>
  <cp:revision>5</cp:revision>
  <cp:lastPrinted>2021-05-20T11:36:00Z</cp:lastPrinted>
  <dcterms:created xsi:type="dcterms:W3CDTF">2021-08-11T12:50:00Z</dcterms:created>
  <dcterms:modified xsi:type="dcterms:W3CDTF">2021-08-17T08:52:00Z</dcterms:modified>
</cp:coreProperties>
</file>