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834E39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834E39" w:rsidRPr="00834E39" w:rsidRDefault="00834E39" w:rsidP="00E10C68">
      <w:pPr>
        <w:pStyle w:val="punkty"/>
        <w:numPr>
          <w:ilvl w:val="0"/>
          <w:numId w:val="0"/>
        </w:numPr>
        <w:jc w:val="both"/>
        <w:rPr>
          <w:i/>
          <w:sz w:val="26"/>
          <w:szCs w:val="26"/>
        </w:rPr>
      </w:pPr>
      <w:r w:rsidRPr="00834E39">
        <w:rPr>
          <w:i/>
          <w:sz w:val="26"/>
          <w:szCs w:val="26"/>
        </w:rPr>
        <w:t>W ogólnych wytycznych nie jest możliwe uwzględnienie specyfiki każdej szkoły małej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>dużej, z regionu aktualnie bardzo zagrożonego epidemicznie i z takiego, gdzie nie odnotowuje się już nowych zakażeń. Szkoły różnią się bardzo zasobami kadrowymi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 xml:space="preserve">związaną z tym samodzielnością w realizacji zadań wychowawczych, profilaktycznych oraz z obszaru pomocy psychologiczno-pedagogicznej. 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 jednej strony zapewni ich optymalną skuteczność w ochronie zdrowia psychicznego dzieci i młodzieży, przy jednoczesnej dbałości o zachowanie reguł sanitarnych w sposób dostosowany do sytuacji i potrzeb szkoły, do wymagań związanych z charakterem podejmowanych działań wychowawczych i programów profilaktycznych oraz innych lokalnych uwarunkowań.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 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W obliczu zagrożeń psychicznych, na jakie narażone były i są dzieci i młodzież, dbałość o bezpieczeństwo epidemiczne musi być rozsądnie godzona z dbałością 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3F2D9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hAnsi="Proxima Nova" w:cs="Arial"/>
          <w:i/>
          <w:sz w:val="26"/>
          <w:szCs w:val="26"/>
        </w:rPr>
        <w:lastRenderedPageBreak/>
        <w:t>Pozostawienie w tym względzie decyzyjności i autonomii dyrektorom szkół, którzy najlepiej znają i rozumieją wszystkie uwarunkowania swojej szkoły, da możliwość zastosowania optymalnych, czasem nietypowych rozwiązań, których zastosowanie będzie gwarancją bezpieczeństwa epidemicznego i troską o zdrowie psychiczne uczniów.</w:t>
      </w: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 w:rsidR="00834E39">
        <w:t>ywa w wyznaczonej i stałej s</w:t>
      </w:r>
      <w:r>
        <w:t>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 xml:space="preserve">da </w:t>
      </w:r>
      <w:r w:rsidR="00A45B8F">
        <w:lastRenderedPageBreak/>
        <w:t>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lastRenderedPageBreak/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</w:t>
      </w:r>
      <w:r w:rsidR="00B91D8E">
        <w:rPr>
          <w:lang w:bidi="pl-PL"/>
        </w:rPr>
        <w:lastRenderedPageBreak/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E55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E55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E55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E55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E55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39" w:rsidRDefault="00E55D39" w:rsidP="00143D7D">
      <w:pPr>
        <w:spacing w:after="0" w:line="240" w:lineRule="auto"/>
      </w:pPr>
      <w:r>
        <w:separator/>
      </w:r>
    </w:p>
  </w:endnote>
  <w:endnote w:type="continuationSeparator" w:id="0">
    <w:p w:rsidR="00E55D39" w:rsidRDefault="00E55D3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A2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39" w:rsidRDefault="00E55D39" w:rsidP="00143D7D">
      <w:pPr>
        <w:spacing w:after="0" w:line="240" w:lineRule="auto"/>
      </w:pPr>
      <w:r>
        <w:separator/>
      </w:r>
    </w:p>
  </w:footnote>
  <w:footnote w:type="continuationSeparator" w:id="0">
    <w:p w:rsidR="00E55D39" w:rsidRDefault="00E55D3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8659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323B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352A2"/>
    <w:rsid w:val="00A4053D"/>
    <w:rsid w:val="00A45B8F"/>
    <w:rsid w:val="00A46C75"/>
    <w:rsid w:val="00A56233"/>
    <w:rsid w:val="00A5674B"/>
    <w:rsid w:val="00A61BD9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5D39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CC7B-BD38-462C-9444-5BE0023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MEiN, MZ i GIS dla szkół podstawowych i ponadpodstawowych</dc:title>
  <dc:subject/>
  <dc:creator>Malec Katarzyna;MEiN</dc:creator>
  <cp:keywords/>
  <dc:description/>
  <cp:lastModifiedBy>Marcin Markowski</cp:lastModifiedBy>
  <cp:revision>4</cp:revision>
  <cp:lastPrinted>2020-12-18T14:39:00Z</cp:lastPrinted>
  <dcterms:created xsi:type="dcterms:W3CDTF">2021-05-21T10:35:00Z</dcterms:created>
  <dcterms:modified xsi:type="dcterms:W3CDTF">2021-05-24T12:52:00Z</dcterms:modified>
</cp:coreProperties>
</file>