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01" w:rsidRDefault="00AA4201">
      <w:pPr>
        <w:pStyle w:val="Standard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0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5"/>
        <w:gridCol w:w="3304"/>
      </w:tblGrid>
      <w:tr w:rsidR="00AA4201">
        <w:tc>
          <w:tcPr>
            <w:tcW w:w="57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</w:pPr>
            <w:r>
              <w:t xml:space="preserve">          </w:t>
            </w:r>
            <w:r>
              <w:rPr>
                <w:rFonts w:ascii="Times New Roman" w:hAnsi="Times New Roman"/>
              </w:rPr>
              <w:t xml:space="preserve"> Nr identyfikacyjny</w:t>
            </w:r>
          </w:p>
          <w:p w:rsidR="00AA4201" w:rsidRDefault="00A2530A">
            <w:pPr>
              <w:pStyle w:val="TableContents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sp</w:t>
            </w:r>
            <w:proofErr w:type="spellEnd"/>
            <w:r>
              <w:rPr>
                <w:rFonts w:ascii="Times New Roman" w:hAnsi="Times New Roman"/>
              </w:rPr>
              <w:t>-CH -  ...................... - 2020/2021</w:t>
            </w:r>
          </w:p>
          <w:p w:rsidR="00AA4201" w:rsidRDefault="00A2530A">
            <w:pPr>
              <w:pStyle w:val="TableContents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(numer porządkowy z kodowania)</w:t>
            </w:r>
          </w:p>
        </w:tc>
        <w:tc>
          <w:tcPr>
            <w:tcW w:w="33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28825" cy="638178"/>
                  <wp:effectExtent l="0" t="0" r="9525" b="9522"/>
                  <wp:docPr id="1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63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201" w:rsidRDefault="00A2530A">
      <w:pPr>
        <w:pStyle w:val="Standard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identyfikacyjny – wyjaśnienie -  </w:t>
      </w:r>
      <w:r>
        <w:rPr>
          <w:rFonts w:ascii="Times New Roman" w:hAnsi="Times New Roman" w:cs="Times New Roman"/>
          <w:i/>
          <w:sz w:val="20"/>
          <w:szCs w:val="20"/>
        </w:rPr>
        <w:t>symbol przedmiotu</w:t>
      </w:r>
      <w:r>
        <w:rPr>
          <w:rFonts w:ascii="Times New Roman" w:hAnsi="Times New Roman" w:cs="Times New Roman"/>
          <w:sz w:val="20"/>
          <w:szCs w:val="20"/>
        </w:rPr>
        <w:t xml:space="preserve"> np. BI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 xml:space="preserve"> biologia, </w:t>
      </w:r>
      <w:r>
        <w:rPr>
          <w:rFonts w:ascii="Times New Roman" w:hAnsi="Times New Roman" w:cs="Times New Roman"/>
          <w:i/>
          <w:sz w:val="20"/>
          <w:szCs w:val="20"/>
        </w:rPr>
        <w:t>numer porządkowy wynika z numeru stolika wylosowanego przez ucznia</w:t>
      </w:r>
    </w:p>
    <w:p w:rsidR="00AA4201" w:rsidRDefault="00A2530A">
      <w:pPr>
        <w:pStyle w:val="Standard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WOJEWÓDZKI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CHEMII    </w:t>
      </w:r>
    </w:p>
    <w:p w:rsidR="00AA4201" w:rsidRDefault="00A2530A">
      <w:pPr>
        <w:pStyle w:val="Standard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pl-PL"/>
        </w:rPr>
      </w:pPr>
      <w:r>
        <w:rPr>
          <w:rFonts w:ascii="Times New Roman" w:eastAsia="Times New Roman" w:hAnsi="Times New Roman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Times New Roman" w:eastAsia="Times New Roman" w:hAnsi="Times New Roman" w:cs="Arial"/>
          <w:sz w:val="32"/>
          <w:szCs w:val="32"/>
          <w:lang w:eastAsia="pl-PL"/>
        </w:rPr>
        <w:br/>
        <w:t>dla uczniów szkół podstawowych w roku szkolnym 2020/2021</w:t>
      </w:r>
    </w:p>
    <w:p w:rsidR="00AA4201" w:rsidRDefault="00AA4201">
      <w:pPr>
        <w:pStyle w:val="Standard"/>
        <w:spacing w:after="0" w:line="240" w:lineRule="auto"/>
        <w:jc w:val="center"/>
        <w:rPr>
          <w:rFonts w:ascii="Times New Roman" w:eastAsia="Times New Roman" w:hAnsi="Times New Roman" w:cs="Arial"/>
          <w:sz w:val="32"/>
          <w:szCs w:val="32"/>
          <w:lang w:eastAsia="pl-PL"/>
        </w:rPr>
      </w:pPr>
    </w:p>
    <w:p w:rsidR="00AA4201" w:rsidRDefault="00A2530A">
      <w:pPr>
        <w:pStyle w:val="Standard"/>
        <w:spacing w:after="0" w:line="240" w:lineRule="auto"/>
        <w:ind w:left="708" w:hanging="708"/>
        <w:jc w:val="center"/>
      </w:pPr>
      <w:r>
        <w:rPr>
          <w:rFonts w:ascii="Times New Roman" w:eastAsia="Times New Roman" w:hAnsi="Times New Roman" w:cs="Arial"/>
          <w:sz w:val="32"/>
          <w:szCs w:val="32"/>
          <w:lang w:eastAsia="pl-PL"/>
        </w:rPr>
        <w:t xml:space="preserve">TEST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Arial"/>
          <w:sz w:val="32"/>
          <w:szCs w:val="32"/>
          <w:lang w:eastAsia="pl-PL"/>
        </w:rPr>
        <w:t xml:space="preserve"> ETAP REJONOWY</w:t>
      </w:r>
    </w:p>
    <w:p w:rsidR="00AA4201" w:rsidRDefault="00AA4201">
      <w:pPr>
        <w:pStyle w:val="Standard"/>
        <w:spacing w:after="0" w:line="240" w:lineRule="auto"/>
        <w:rPr>
          <w:rFonts w:ascii="Times New Roman" w:eastAsia="Times New Roman" w:hAnsi="Times New Roman" w:cs="Arial"/>
          <w:sz w:val="32"/>
          <w:szCs w:val="32"/>
          <w:lang w:eastAsia="pl-PL"/>
        </w:rPr>
      </w:pPr>
    </w:p>
    <w:tbl>
      <w:tblPr>
        <w:tblW w:w="10632" w:type="dxa"/>
        <w:tblInd w:w="-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8"/>
        <w:gridCol w:w="2014"/>
      </w:tblGrid>
      <w:tr w:rsidR="00AA4201">
        <w:tc>
          <w:tcPr>
            <w:tcW w:w="8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Akapitzlist"/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Arkusz liczy 10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stron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zawiera 15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zadań,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tym brudnopis.</w:t>
            </w:r>
          </w:p>
          <w:p w:rsidR="00AA4201" w:rsidRDefault="00A25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 rozpoczęciem pracy sprawdź, czy Twój arkusz jest kompletny. Jeżeli zauważysz usterki, zgłoś je Komisji Konkursowej.</w:t>
            </w:r>
          </w:p>
          <w:p w:rsidR="00AA4201" w:rsidRDefault="00A25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Zadania czytaj uważnie i ze zrozumieniem.</w:t>
            </w:r>
          </w:p>
          <w:p w:rsidR="00AA4201" w:rsidRDefault="00A25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Odpowiedzi wpisuj długopisem bądź piórem, kolorem czarnym lub niebieskim.</w:t>
            </w:r>
          </w:p>
          <w:p w:rsidR="00AA4201" w:rsidRDefault="00A25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Dbaj o czytelność pisma i precyzję odpowiedzi.</w:t>
            </w:r>
          </w:p>
          <w:p w:rsidR="00AA4201" w:rsidRDefault="00A25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zadaniach zamkniętych zaznacz prawidłową odpowiedź, wstawiając znak X we właściwym miejscu.</w:t>
            </w:r>
          </w:p>
          <w:p w:rsidR="00AA4201" w:rsidRDefault="00A25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Jeżeli się pomylisz, błędne zaznaczenie otocz kółkiem i zaznacz znakiem X inną odpowiedź.</w:t>
            </w:r>
          </w:p>
          <w:p w:rsidR="00AA4201" w:rsidRDefault="00A25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Oceniane będą tylko te odpowiedzi, które umieścisz w miejscu do tego przeznaczonym.</w:t>
            </w:r>
          </w:p>
          <w:p w:rsidR="00AA4201" w:rsidRDefault="00A25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każdego numeru zadania podana jest maksymalna liczba punktów możliwa do uzyskania za prawidłową  odpowiedź.</w:t>
            </w:r>
          </w:p>
          <w:p w:rsidR="00AA4201" w:rsidRDefault="00A25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Pracuj samodzielnie. Postaraj się udzielić odpowiedzi  na wszystkie pytania.</w:t>
            </w:r>
          </w:p>
          <w:p w:rsidR="00AA4201" w:rsidRDefault="00A25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 używaj korektora. Jeśli pomylisz w zadaniach otwartych, przekreśl błędną odpowiedź i wpisz poprawną.</w:t>
            </w:r>
          </w:p>
          <w:p w:rsidR="00AA4201" w:rsidRDefault="00A25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Korzystaj tylko z przyborów i materiałów określonych w  regulaminie konkursu.</w:t>
            </w:r>
          </w:p>
          <w:p w:rsidR="00AA4201" w:rsidRDefault="00A2530A">
            <w:pPr>
              <w:pStyle w:val="Standard"/>
              <w:spacing w:after="0" w:line="240" w:lineRule="auto"/>
              <w:ind w:left="3540" w:firstLine="7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Powodzenia!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Czas pracy:</w:t>
            </w:r>
          </w:p>
          <w:p w:rsidR="00AA4201" w:rsidRDefault="00AA420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AA4201" w:rsidRDefault="00A2530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90 min.</w:t>
            </w:r>
          </w:p>
        </w:tc>
      </w:tr>
    </w:tbl>
    <w:p w:rsidR="00AA4201" w:rsidRDefault="00A2530A">
      <w:pPr>
        <w:pStyle w:val="Standard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Imię i nazwisko ucznia</w:t>
      </w:r>
    </w:p>
    <w:p w:rsidR="00AA4201" w:rsidRDefault="00A2530A">
      <w:pPr>
        <w:pStyle w:val="Standard"/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pl-PL"/>
        </w:rPr>
      </w:pPr>
      <w:r>
        <w:rPr>
          <w:rFonts w:ascii="Times New Roman" w:eastAsia="Times New Roman" w:hAnsi="Times New Roman" w:cs="Arial"/>
          <w:sz w:val="26"/>
          <w:szCs w:val="26"/>
          <w:lang w:eastAsia="pl-PL"/>
        </w:rPr>
        <w:t>….....................................................</w:t>
      </w:r>
    </w:p>
    <w:p w:rsidR="00AA4201" w:rsidRDefault="00AA4201">
      <w:pPr>
        <w:pStyle w:val="Standard"/>
        <w:spacing w:after="0" w:line="240" w:lineRule="auto"/>
        <w:jc w:val="both"/>
        <w:rPr>
          <w:rFonts w:ascii="Times New Roman" w:eastAsia="Times New Roman" w:hAnsi="Times New Roman" w:cs="Arial"/>
          <w:sz w:val="50"/>
          <w:szCs w:val="50"/>
          <w:lang w:eastAsia="pl-PL"/>
        </w:rPr>
      </w:pPr>
    </w:p>
    <w:p w:rsidR="00AA4201" w:rsidRDefault="00A253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Wypełnia Komisja Konkursowa po zakończeniu sprawdzenia prac</w:t>
      </w:r>
    </w:p>
    <w:tbl>
      <w:tblPr>
        <w:tblW w:w="10305" w:type="dxa"/>
        <w:tblInd w:w="-1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2"/>
        <w:gridCol w:w="456"/>
        <w:gridCol w:w="456"/>
        <w:gridCol w:w="458"/>
        <w:gridCol w:w="581"/>
        <w:gridCol w:w="495"/>
        <w:gridCol w:w="585"/>
        <w:gridCol w:w="555"/>
        <w:gridCol w:w="555"/>
        <w:gridCol w:w="525"/>
        <w:gridCol w:w="570"/>
        <w:gridCol w:w="555"/>
        <w:gridCol w:w="585"/>
        <w:gridCol w:w="570"/>
        <w:gridCol w:w="525"/>
        <w:gridCol w:w="570"/>
        <w:gridCol w:w="1082"/>
      </w:tblGrid>
      <w:tr w:rsidR="00AA4201"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</w:tr>
      <w:tr w:rsidR="00AA4201"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Punkty możliwe do uzyskania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pkt.</w:t>
            </w:r>
          </w:p>
        </w:tc>
      </w:tr>
      <w:tr w:rsidR="00AA4201"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Punkty uzyskane</w:t>
            </w: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4201" w:rsidRDefault="00AA420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A4201" w:rsidRDefault="00AA420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AA4201" w:rsidRDefault="00A2530A">
      <w:pPr>
        <w:pStyle w:val="Standard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 sprawdzających prace:</w:t>
      </w:r>
    </w:p>
    <w:p w:rsidR="00AA4201" w:rsidRDefault="00A2530A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(imię i nazwisko)………………………………………..(podpis)</w:t>
      </w:r>
    </w:p>
    <w:p w:rsidR="00AA4201" w:rsidRDefault="00A2530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(imię i nazwisko)………………………………………..(podpis)</w:t>
      </w:r>
    </w:p>
    <w:p w:rsidR="00AA4201" w:rsidRDefault="00AA4201">
      <w:pPr>
        <w:pStyle w:val="Akapitzlist"/>
        <w:spacing w:after="0" w:line="240" w:lineRule="auto"/>
        <w:rPr>
          <w:rFonts w:ascii="Times New Roman" w:hAnsi="Times New Roman"/>
        </w:rPr>
      </w:pPr>
    </w:p>
    <w:p w:rsidR="00AA4201" w:rsidRDefault="00AA4201">
      <w:pPr>
        <w:pStyle w:val="Akapitzlist"/>
        <w:spacing w:after="0" w:line="240" w:lineRule="auto"/>
        <w:rPr>
          <w:rFonts w:ascii="Times New Roman" w:hAnsi="Times New Roman"/>
        </w:rPr>
      </w:pPr>
    </w:p>
    <w:p w:rsidR="00AA4201" w:rsidRDefault="00AA4201">
      <w:pPr>
        <w:pStyle w:val="Akapitzlist"/>
        <w:spacing w:after="0" w:line="240" w:lineRule="auto"/>
        <w:rPr>
          <w:rFonts w:ascii="Times New Roman" w:hAnsi="Times New Roman"/>
        </w:rPr>
      </w:pPr>
    </w:p>
    <w:p w:rsidR="00AA4201" w:rsidRDefault="00AA4201">
      <w:pPr>
        <w:pStyle w:val="Akapitzlist"/>
        <w:spacing w:after="0" w:line="240" w:lineRule="auto"/>
        <w:rPr>
          <w:rFonts w:ascii="Times New Roman" w:hAnsi="Times New Roman"/>
        </w:rPr>
      </w:pPr>
    </w:p>
    <w:p w:rsidR="00AA4201" w:rsidRDefault="00A2530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Przeczytaj uważnie treść zadań. Zadanie 1 składa się z 10 zadań testowych, w których tylko jedna odpowiedź jest poprawna.</w:t>
      </w:r>
    </w:p>
    <w:p w:rsidR="00AA4201" w:rsidRDefault="00AA420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1. (10 pkt)</w:t>
      </w:r>
    </w:p>
    <w:p w:rsidR="00AA4201" w:rsidRDefault="00A2530A">
      <w:pPr>
        <w:pStyle w:val="Standard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kwasem na marmur wydziela się gaz. Ten gaz to:</w:t>
      </w:r>
    </w:p>
    <w:p w:rsidR="00AA4201" w:rsidRDefault="00A2530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azot</w:t>
      </w:r>
    </w:p>
    <w:p w:rsidR="00AA4201" w:rsidRDefault="00A2530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ditlenek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węgla</w:t>
      </w:r>
    </w:p>
    <w:p w:rsidR="00AA4201" w:rsidRDefault="00A2530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tlen</w:t>
      </w:r>
    </w:p>
    <w:p w:rsidR="00AA4201" w:rsidRDefault="00A2530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chlor</w:t>
      </w:r>
    </w:p>
    <w:p w:rsidR="00AA4201" w:rsidRDefault="00AA420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numPr>
          <w:ilvl w:val="0"/>
          <w:numId w:val="28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Do roztworu AlCl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dodawano kroplami roztwór KOH. Zaobserwowane zmiany to:</w:t>
      </w:r>
    </w:p>
    <w:p w:rsidR="00AA4201" w:rsidRDefault="00A2530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osad nie pojawił się</w:t>
      </w:r>
    </w:p>
    <w:p w:rsidR="00AA4201" w:rsidRDefault="00A2530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osad pojawił się po dodaniu kilku kropli KOH a następnie gęstniał przy dalszym dodawaniu KOH</w:t>
      </w:r>
    </w:p>
    <w:p w:rsidR="00AA4201" w:rsidRDefault="00A2530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osad pojawił się po dodaniu kilku kropli a następnie zniknął przy dalszym dodawaniu KOH</w:t>
      </w:r>
    </w:p>
    <w:p w:rsidR="00AA4201" w:rsidRDefault="00A2530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osad pojawił się dopiero po dodaniu dużej porcji KOH</w:t>
      </w:r>
    </w:p>
    <w:p w:rsidR="00AA4201" w:rsidRDefault="00AA420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badał uniwersalnym papierkiem wskaźnikowym próbkę proszku do prania w wodzie destylowanej. Wskaźnik przyjął zabarwienie:</w:t>
      </w:r>
    </w:p>
    <w:p w:rsidR="00AA4201" w:rsidRDefault="00A2530A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a. czerwone, ze względu na nadmiar jonów 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AA4201" w:rsidRDefault="00A2530A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b. żółte, ze względu na jednakowe stężenia jonów 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i OH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AA4201" w:rsidRDefault="00A2530A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c. malinowe, ze względu na nadmiar jonów  OH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AA4201" w:rsidRDefault="00A2530A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d. zielone, ze względu na nadmiar jonów OH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AA4201" w:rsidRDefault="00AA420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A4201" w:rsidRDefault="00A2530A">
      <w:pPr>
        <w:pStyle w:val="Standard"/>
        <w:tabs>
          <w:tab w:val="left" w:pos="9071"/>
        </w:tabs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Wybierz poprawne równanie dysocjacji jonowej siarczku sodu.</w:t>
      </w:r>
    </w:p>
    <w:p w:rsidR="00AA4201" w:rsidRDefault="00A2530A">
      <w:pPr>
        <w:pStyle w:val="Standard"/>
        <w:tabs>
          <w:tab w:val="left" w:pos="3075"/>
          <w:tab w:val="left" w:pos="3540"/>
          <w:tab w:val="left" w:pos="4248"/>
          <w:tab w:val="left" w:pos="5940"/>
        </w:tabs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object w:dxaOrig="554" w:dyaOrig="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iekt1" o:spid="_x0000_i1025" type="#_x0000_t75" alt="obiekt OLE" style="width:27.75pt;height:10.5pt;visibility:visible;mso-wrap-style:square" o:ole="">
            <v:imagedata r:id="rId8" o:title="obiekt OLE"/>
          </v:shape>
          <o:OLEObject Type="Embed" ProgID="Equation.3" ShapeID="Obiekt1" DrawAspect="Content" ObjectID="_1676199102" r:id="rId9"/>
        </w:object>
      </w:r>
      <w:r>
        <w:rPr>
          <w:rFonts w:ascii="Times New Roman" w:hAnsi="Times New Roman" w:cs="Times New Roman"/>
          <w:sz w:val="24"/>
          <w:szCs w:val="24"/>
        </w:rPr>
        <w:t>2 Na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–</w:t>
      </w:r>
    </w:p>
    <w:p w:rsidR="00AA4201" w:rsidRDefault="00A2530A">
      <w:pPr>
        <w:pStyle w:val="Akapitzlist"/>
        <w:tabs>
          <w:tab w:val="left" w:pos="3075"/>
          <w:tab w:val="left" w:pos="3540"/>
          <w:tab w:val="left" w:pos="4248"/>
          <w:tab w:val="left" w:pos="5940"/>
        </w:tabs>
        <w:ind w:left="0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b.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object w:dxaOrig="554" w:dyaOrig="212">
          <v:shape id="Obiekt2" o:spid="_x0000_i1026" type="#_x0000_t75" alt="obiekt OLE" style="width:27.75pt;height:10.5pt;visibility:visible;mso-wrap-style:square" o:ole="">
            <v:imagedata r:id="rId8" o:title="obiekt OLE"/>
          </v:shape>
          <o:OLEObject Type="Embed" ProgID="Equation.3" ShapeID="Obiekt2" DrawAspect="Content" ObjectID="_1676199103" r:id="rId10"/>
        </w:object>
      </w:r>
      <w:r>
        <w:rPr>
          <w:rFonts w:ascii="Times New Roman" w:hAnsi="Times New Roman"/>
          <w:sz w:val="24"/>
          <w:szCs w:val="24"/>
        </w:rPr>
        <w:t>2 Na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+ 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2–</w:t>
      </w:r>
    </w:p>
    <w:p w:rsidR="00AA4201" w:rsidRDefault="00A2530A">
      <w:pPr>
        <w:pStyle w:val="Akapitzlist"/>
        <w:tabs>
          <w:tab w:val="left" w:pos="3075"/>
          <w:tab w:val="left" w:pos="3540"/>
          <w:tab w:val="left" w:pos="4248"/>
          <w:tab w:val="left" w:pos="5940"/>
        </w:tabs>
        <w:ind w:left="0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c.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object w:dxaOrig="554" w:dyaOrig="212">
          <v:shape id="Obiekt3" o:spid="_x0000_i1027" type="#_x0000_t75" alt="obiekt OLE" style="width:27.75pt;height:10.5pt;visibility:visible;mso-wrap-style:square" o:ole="">
            <v:imagedata r:id="rId8" o:title="obiekt OLE"/>
          </v:shape>
          <o:OLEObject Type="Embed" ProgID="Equation.3" ShapeID="Obiekt3" DrawAspect="Content" ObjectID="_1676199104" r:id="rId11"/>
        </w:object>
      </w:r>
      <w:r>
        <w:rPr>
          <w:rFonts w:ascii="Times New Roman" w:hAnsi="Times New Roman"/>
          <w:sz w:val="24"/>
          <w:szCs w:val="24"/>
        </w:rPr>
        <w:t xml:space="preserve"> 2 Na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+ S</w:t>
      </w:r>
      <w:r>
        <w:rPr>
          <w:rFonts w:ascii="Times New Roman" w:hAnsi="Times New Roman"/>
          <w:sz w:val="24"/>
          <w:szCs w:val="24"/>
          <w:vertAlign w:val="superscript"/>
        </w:rPr>
        <w:t>2–</w:t>
      </w:r>
    </w:p>
    <w:p w:rsidR="00AA4201" w:rsidRDefault="00A2530A">
      <w:pPr>
        <w:pStyle w:val="Akapitzlist"/>
        <w:tabs>
          <w:tab w:val="left" w:pos="3075"/>
          <w:tab w:val="left" w:pos="3540"/>
          <w:tab w:val="left" w:pos="4248"/>
          <w:tab w:val="left" w:pos="5940"/>
        </w:tabs>
        <w:ind w:left="0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d.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object w:dxaOrig="554" w:dyaOrig="212">
          <v:shape id="Obiekt4" o:spid="_x0000_i1028" type="#_x0000_t75" alt="obiekt OLE" style="width:27.75pt;height:10.5pt;visibility:visible;mso-wrap-style:square" o:ole="">
            <v:imagedata r:id="rId8" o:title="obiekt OLE"/>
          </v:shape>
          <o:OLEObject Type="Embed" ProgID="Equation.3" ShapeID="Obiekt4" DrawAspect="Content" ObjectID="_1676199105" r:id="rId12"/>
        </w:object>
      </w:r>
      <w:r>
        <w:rPr>
          <w:rFonts w:ascii="Times New Roman" w:hAnsi="Times New Roman"/>
          <w:sz w:val="24"/>
          <w:szCs w:val="24"/>
        </w:rPr>
        <w:t>2 Na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+ SO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2–</w:t>
      </w:r>
    </w:p>
    <w:p w:rsidR="00AA4201" w:rsidRDefault="00A2530A">
      <w:pPr>
        <w:pStyle w:val="Standard"/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Wskaż opis słowny równania dysocjacji jonowej kwasu siarkowodorowego.</w:t>
      </w:r>
    </w:p>
    <w:p w:rsidR="00AA4201" w:rsidRDefault="00A2530A">
      <w:pPr>
        <w:pStyle w:val="Standard"/>
        <w:tabs>
          <w:tab w:val="left" w:pos="3075"/>
        </w:tabs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Kwas siarkowy(VI) dysocjuje na kationy wodoru i aniony siarczanowe(VI).</w:t>
      </w:r>
    </w:p>
    <w:p w:rsidR="00AA4201" w:rsidRDefault="00A2530A">
      <w:pPr>
        <w:pStyle w:val="Standard"/>
        <w:tabs>
          <w:tab w:val="left" w:pos="3075"/>
        </w:tabs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Kwas siarkowy(IV) dysocjuje na kationy wodoru i aniony siarczanowe(IV).</w:t>
      </w:r>
    </w:p>
    <w:p w:rsidR="00AA4201" w:rsidRDefault="00A2530A">
      <w:pPr>
        <w:pStyle w:val="Standard"/>
        <w:tabs>
          <w:tab w:val="left" w:pos="3075"/>
          <w:tab w:val="left" w:pos="3540"/>
          <w:tab w:val="left" w:pos="4248"/>
          <w:tab w:val="left" w:pos="5940"/>
        </w:tabs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Kwas siarkowodorowy dysocjuje na kationy wodoru i aniony siarczkowe.</w:t>
      </w:r>
    </w:p>
    <w:p w:rsidR="00AA4201" w:rsidRDefault="00A2530A">
      <w:pPr>
        <w:pStyle w:val="Standard"/>
        <w:tabs>
          <w:tab w:val="left" w:pos="3075"/>
          <w:tab w:val="left" w:pos="3540"/>
          <w:tab w:val="left" w:pos="4248"/>
          <w:tab w:val="left" w:pos="5940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Kwas siarkowodorowy dysocjuje na kationy wodoru i aniony siarczanowe.</w:t>
      </w:r>
    </w:p>
    <w:p w:rsidR="00AA4201" w:rsidRDefault="00AA420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spacing w:after="120"/>
      </w:pPr>
      <w:r>
        <w:rPr>
          <w:rFonts w:ascii="Times New Roman" w:hAnsi="Times New Roman" w:cs="Times New Roman"/>
          <w:sz w:val="24"/>
          <w:szCs w:val="24"/>
        </w:rPr>
        <w:t>6. Wskaż równanie reakcji chemicznej, które przedstawia sposób wykrywania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201" w:rsidRDefault="00A2530A">
      <w:pPr>
        <w:pStyle w:val="Standard"/>
        <w:tabs>
          <w:tab w:val="left" w:pos="284"/>
        </w:tabs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a. Ca(OH)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CaCO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AA4201" w:rsidRDefault="00A2530A">
      <w:pPr>
        <w:pStyle w:val="Standard"/>
        <w:tabs>
          <w:tab w:val="left" w:pos="284"/>
        </w:tabs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b. 2 Ca(OH)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CO → CaCO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+ 2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AA4201" w:rsidRDefault="00A2530A">
      <w:pPr>
        <w:pStyle w:val="Standard"/>
        <w:tabs>
          <w:tab w:val="left" w:pos="284"/>
        </w:tabs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c. Ca(OH)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CaCO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AA4201" w:rsidRDefault="00A2530A">
      <w:pPr>
        <w:pStyle w:val="Standard"/>
        <w:tabs>
          <w:tab w:val="left" w:pos="284"/>
        </w:tabs>
        <w:spacing w:after="120" w:line="240" w:lineRule="auto"/>
      </w:pPr>
      <w:r>
        <w:rPr>
          <w:rFonts w:ascii="Times New Roman" w:hAnsi="Times New Roman" w:cs="Times New Roman"/>
          <w:sz w:val="24"/>
          <w:szCs w:val="24"/>
        </w:rPr>
        <w:t>d. 2 Ca(OH)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→ Ca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+ 2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AA4201" w:rsidRDefault="00AA420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Poniżej przedstawiono fragment tabeli rozpuszczalności.</w:t>
      </w:r>
    </w:p>
    <w:p w:rsidR="00AA4201" w:rsidRDefault="00A2530A">
      <w:pPr>
        <w:pStyle w:val="Standard"/>
        <w:jc w:val="center"/>
      </w:pPr>
      <w:r>
        <w:rPr>
          <w:rFonts w:ascii="Times New Roman" w:hAnsi="Times New Roman" w:cs="Times New Roman"/>
          <w:i/>
          <w:noProof/>
          <w:color w:val="31849B"/>
          <w:sz w:val="24"/>
          <w:szCs w:val="24"/>
          <w:lang w:eastAsia="pl-PL"/>
        </w:rPr>
        <w:drawing>
          <wp:inline distT="0" distB="0" distL="0" distR="0">
            <wp:extent cx="4676771" cy="4362446"/>
            <wp:effectExtent l="0" t="0" r="0" b="4"/>
            <wp:docPr id="2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6771" cy="43624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4201" w:rsidRDefault="00AA420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Wybierz wzór związku chemicznego, którego należy dodać do wodorotlenku strontu, aby otrzymać sól rozpuszczalną w wodzie.</w:t>
      </w:r>
    </w:p>
    <w:p w:rsidR="00AA4201" w:rsidRPr="00860D1B" w:rsidRDefault="00A2530A">
      <w:pPr>
        <w:pStyle w:val="Standard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b.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K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d. Ca(OH)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A4201" w:rsidRDefault="00AA4201">
      <w:pPr>
        <w:pStyle w:val="Standard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Wybierz wzór związku chemicznego, którego należy dodać do wodorotlenku strontu, aby otrzymać sól praktycznie nierozpuszczalną w wodzie.</w:t>
      </w:r>
    </w:p>
    <w:p w:rsidR="00AA4201" w:rsidRDefault="00A2530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a. NaCl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HBr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d.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AA4201" w:rsidRDefault="00AA420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Wskaż produkty reakcji dysocjacji jonowej fosforanu(V) litu.</w:t>
      </w:r>
    </w:p>
    <w:p w:rsidR="00AA4201" w:rsidRDefault="00A2530A">
      <w:pPr>
        <w:pStyle w:val="Standard"/>
        <w:tabs>
          <w:tab w:val="left" w:pos="3150"/>
        </w:tabs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object w:dxaOrig="858" w:dyaOrig="323">
          <v:shape id="Obiekt5" o:spid="_x0000_i1029" type="#_x0000_t75" alt="obiekt OLE" style="width:42.75pt;height:16.5pt;visibility:visible;mso-wrap-style:square" o:ole="">
            <v:imagedata r:id="rId14" o:title="obiekt OLE"/>
          </v:shape>
          <o:OLEObject Type="Embed" ProgID="Equation.3" ShapeID="Obiekt5" DrawAspect="Content" ObjectID="_1676199106" r:id="rId15"/>
        </w:objec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4201" w:rsidRDefault="00A2530A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a. 3 Li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+ 4 PO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3–</w:t>
      </w:r>
    </w:p>
    <w:p w:rsidR="00AA4201" w:rsidRDefault="00A2530A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b. 3 Li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4201" w:rsidRDefault="00A2530A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c. Li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+ 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3–</w:t>
      </w:r>
    </w:p>
    <w:p w:rsidR="00AA4201" w:rsidRDefault="00A2530A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d. 3 Li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+ 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3–</w:t>
      </w: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Wskaż zbiór tlenków będących wyłącznie tlenkami kwasowymi:</w:t>
      </w:r>
    </w:p>
    <w:p w:rsidR="00AA4201" w:rsidRDefault="00AA4201">
      <w:pPr>
        <w:pStyle w:val="Textbody"/>
        <w:spacing w:before="0"/>
        <w:rPr>
          <w:rFonts w:ascii="Times New Roman" w:hAnsi="Times New Roman"/>
          <w:lang w:val="pl-PL"/>
        </w:rPr>
      </w:pPr>
    </w:p>
    <w:p w:rsidR="00AA4201" w:rsidRDefault="00A2530A">
      <w:pPr>
        <w:pStyle w:val="Textbody"/>
        <w:numPr>
          <w:ilvl w:val="0"/>
          <w:numId w:val="30"/>
        </w:numPr>
        <w:spacing w:before="0"/>
        <w:jc w:val="both"/>
      </w:pPr>
      <w:r>
        <w:rPr>
          <w:rFonts w:ascii="Times New Roman" w:hAnsi="Times New Roman"/>
          <w:sz w:val="24"/>
          <w:szCs w:val="24"/>
        </w:rPr>
        <w:t xml:space="preserve">CO, </w:t>
      </w:r>
      <w:proofErr w:type="spellStart"/>
      <w:r>
        <w:rPr>
          <w:rFonts w:ascii="Times New Roman" w:hAnsi="Times New Roman"/>
          <w:sz w:val="24"/>
          <w:szCs w:val="24"/>
        </w:rPr>
        <w:t>ZnO</w:t>
      </w:r>
      <w:proofErr w:type="spellEnd"/>
      <w:r>
        <w:rPr>
          <w:rFonts w:ascii="Times New Roman" w:hAnsi="Times New Roman"/>
          <w:sz w:val="24"/>
          <w:szCs w:val="24"/>
        </w:rPr>
        <w:t>, Cl</w:t>
      </w:r>
      <w:r>
        <w:rPr>
          <w:rFonts w:ascii="Times New Roman" w:hAnsi="Times New Roman"/>
          <w:position w:val="-8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position w:val="-8"/>
          <w:sz w:val="24"/>
          <w:szCs w:val="24"/>
        </w:rPr>
        <w:t>7</w:t>
      </w:r>
    </w:p>
    <w:p w:rsidR="00AA4201" w:rsidRDefault="00A2530A">
      <w:pPr>
        <w:pStyle w:val="Textbody"/>
        <w:numPr>
          <w:ilvl w:val="0"/>
          <w:numId w:val="30"/>
        </w:numPr>
        <w:spacing w:before="0"/>
        <w:jc w:val="both"/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position w:val="-8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position w:val="-8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MgO</w:t>
      </w:r>
      <w:proofErr w:type="spellEnd"/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position w:val="-8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position w:val="-8"/>
          <w:sz w:val="24"/>
          <w:szCs w:val="24"/>
        </w:rPr>
        <w:t>3</w:t>
      </w:r>
    </w:p>
    <w:p w:rsidR="00AA4201" w:rsidRDefault="00A2530A">
      <w:pPr>
        <w:pStyle w:val="Textbody"/>
        <w:numPr>
          <w:ilvl w:val="0"/>
          <w:numId w:val="30"/>
        </w:numPr>
        <w:spacing w:before="0"/>
        <w:jc w:val="both"/>
      </w:pPr>
      <w:r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position w:val="-8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N</w:t>
      </w:r>
      <w:r>
        <w:rPr>
          <w:rFonts w:ascii="Times New Roman" w:hAnsi="Times New Roman"/>
          <w:position w:val="-8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position w:val="-8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SO</w:t>
      </w:r>
      <w:r>
        <w:rPr>
          <w:rFonts w:ascii="Times New Roman" w:hAnsi="Times New Roman"/>
          <w:position w:val="-8"/>
          <w:sz w:val="24"/>
          <w:szCs w:val="24"/>
        </w:rPr>
        <w:t>2</w:t>
      </w:r>
    </w:p>
    <w:p w:rsidR="00AA4201" w:rsidRDefault="00A2530A">
      <w:pPr>
        <w:pStyle w:val="Textbody"/>
        <w:numPr>
          <w:ilvl w:val="0"/>
          <w:numId w:val="30"/>
        </w:numPr>
        <w:spacing w:before="0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CaO</w:t>
      </w:r>
      <w:proofErr w:type="spellEnd"/>
      <w:r>
        <w:rPr>
          <w:rFonts w:ascii="Times New Roman" w:hAnsi="Times New Roman"/>
          <w:sz w:val="24"/>
          <w:szCs w:val="24"/>
        </w:rPr>
        <w:t>, SO</w:t>
      </w:r>
      <w:r>
        <w:rPr>
          <w:rFonts w:ascii="Times New Roman" w:hAnsi="Times New Roman"/>
          <w:position w:val="-8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Na</w:t>
      </w:r>
      <w:r>
        <w:rPr>
          <w:rFonts w:ascii="Times New Roman" w:hAnsi="Times New Roman"/>
          <w:position w:val="-8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:rsidR="00AA4201" w:rsidRDefault="00AA4201" w:rsidP="00860D1B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430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765"/>
        <w:gridCol w:w="750"/>
        <w:gridCol w:w="765"/>
        <w:gridCol w:w="750"/>
        <w:gridCol w:w="750"/>
        <w:gridCol w:w="765"/>
        <w:gridCol w:w="750"/>
        <w:gridCol w:w="765"/>
        <w:gridCol w:w="750"/>
        <w:gridCol w:w="811"/>
      </w:tblGrid>
      <w:tr w:rsidR="00AA4201"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zadania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A4201"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A4201"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A4201"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AA4201"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2530A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201" w:rsidRDefault="00AA4201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AA4201" w:rsidRDefault="00A2530A" w:rsidP="00860D1B">
      <w:pPr>
        <w:pStyle w:val="Standard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2. (10 pkt)</w:t>
      </w: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siedmiu probówek wrzucono próbki metali. Znakiem X zaznacz te probówki, w których zajdą reakcje chemiczne a następnie zapisz równania reakcji.</w:t>
      </w:r>
    </w:p>
    <w:p w:rsidR="00AA4201" w:rsidRDefault="00A2530A">
      <w:pPr>
        <w:pStyle w:val="Standard"/>
        <w:jc w:val="center"/>
      </w:pPr>
      <w:r>
        <w:rPr>
          <w:noProof/>
          <w:lang w:eastAsia="pl-PL"/>
        </w:rPr>
        <w:drawing>
          <wp:inline distT="0" distB="0" distL="0" distR="0">
            <wp:extent cx="4300898" cy="2621255"/>
            <wp:effectExtent l="0" t="0" r="4402" b="7645"/>
            <wp:docPr id="3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0898" cy="26212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4201" w:rsidRDefault="00A2530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Równania reakcji:</w:t>
      </w:r>
    </w:p>
    <w:p w:rsidR="00AA4201" w:rsidRDefault="00A2530A">
      <w:pPr>
        <w:pStyle w:val="Standard"/>
        <w:spacing w:line="240" w:lineRule="auto"/>
      </w:pPr>
      <w:r>
        <w:t>…...........................</w:t>
      </w:r>
    </w:p>
    <w:p w:rsidR="00AA4201" w:rsidRDefault="00A2530A">
      <w:pPr>
        <w:pStyle w:val="Standard"/>
        <w:spacing w:line="240" w:lineRule="auto"/>
      </w:pPr>
      <w:r>
        <w:t>…............................</w:t>
      </w:r>
    </w:p>
    <w:p w:rsidR="00AA4201" w:rsidRDefault="00A2530A">
      <w:pPr>
        <w:pStyle w:val="Standard"/>
        <w:spacing w:line="240" w:lineRule="auto"/>
      </w:pPr>
      <w:r>
        <w:t>…............................</w:t>
      </w:r>
    </w:p>
    <w:p w:rsidR="00AA4201" w:rsidRDefault="00A2530A">
      <w:pPr>
        <w:pStyle w:val="Standard"/>
        <w:spacing w:line="240" w:lineRule="auto"/>
      </w:pPr>
      <w:r>
        <w:t>…............................</w:t>
      </w:r>
    </w:p>
    <w:p w:rsidR="00AA4201" w:rsidRDefault="00A2530A">
      <w:pPr>
        <w:pStyle w:val="Standard"/>
        <w:spacing w:line="240" w:lineRule="auto"/>
      </w:pPr>
      <w:r>
        <w:t>….............................</w:t>
      </w:r>
    </w:p>
    <w:p w:rsidR="00AA4201" w:rsidRDefault="00A2530A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Zadanie 3. (4 pkt) . Podkreśl </w:t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wszystkie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właściwości wodorotlenku sodu.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</w:p>
    <w:p w:rsidR="00AA4201" w:rsidRDefault="00A2530A">
      <w:pPr>
        <w:pStyle w:val="Standard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ciecz • substancja stała • jest higroskopijny • trudno rozpuszcza się w wodzie 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br/>
        <w:t>• bardzo dobrze rozpuszcza się w wodzie  • rozpuszczanie go w wodzie jest procesem egzoenergetycznym • rozpuszczanie go w wodzie jest procesem endoenergetycznym</w:t>
      </w:r>
    </w:p>
    <w:p w:rsidR="00AA4201" w:rsidRDefault="00A2530A">
      <w:pPr>
        <w:pStyle w:val="Standard"/>
        <w:spacing w:before="240" w:after="160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Zadanie 4. (4pkt) </w:t>
      </w:r>
      <w:r>
        <w:rPr>
          <w:rFonts w:ascii="Times New Roman" w:hAnsi="Times New Roman" w:cs="Times New Roman"/>
          <w:sz w:val="24"/>
          <w:szCs w:val="24"/>
        </w:rPr>
        <w:t xml:space="preserve">Oceń prawdziwość podanych zdań. Zaznacz P, jeśli zdanie jest prawdziwe, lub F – jeśli jest fałszywe.   </w:t>
      </w:r>
    </w:p>
    <w:tbl>
      <w:tblPr>
        <w:tblW w:w="8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7138"/>
        <w:gridCol w:w="544"/>
        <w:gridCol w:w="545"/>
      </w:tblGrid>
      <w:tr w:rsidR="00AA4201">
        <w:trPr>
          <w:trHeight w:hRule="exact" w:val="567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Chlorek żelaza(III) można otrzymać w wyniku ogrzewania tlenku żelaza(III)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kwasie chlorowodorowym.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  <w:tr w:rsidR="00AA4201">
        <w:trPr>
          <w:trHeight w:hRule="exact" w:val="567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reakcji tlenku siarki(IV) z wodorotlenkiem potasu powstają siarczan(IV) potasu i woda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woda.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  <w:tr w:rsidR="00AA4201">
        <w:trPr>
          <w:trHeight w:hRule="exact" w:val="567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 kwasów tlenowych otrzymuje się m.in. w wyniku bezpośredniej syntezy z pierwiastków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odpowiednich tlenków kwasowego i zasadowego.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  <w:tr w:rsidR="00AA4201">
        <w:trPr>
          <w:trHeight w:hRule="exact" w:val="567"/>
          <w:jc w:val="center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reakcji wodorotlenku z kwasem beztlenowym powstaje sól kwasu beztlenowego.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</w:tbl>
    <w:p w:rsidR="00AA4201" w:rsidRDefault="00AA4201">
      <w:pPr>
        <w:pStyle w:val="Standard"/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A4201" w:rsidRDefault="00A253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5. (5 pkt)</w:t>
      </w:r>
    </w:p>
    <w:p w:rsidR="00AA4201" w:rsidRDefault="00A253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badali odczyn roztworu kwasu siarkowego VI. Pod probówkami wpisz barwy, jakie w obecności kwasu siarkowego VI przyjmują użyte przez uczniów wskaźniki.</w:t>
      </w: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ind w:firstLine="708"/>
        <w:jc w:val="center"/>
      </w:pPr>
      <w:r>
        <w:rPr>
          <w:noProof/>
          <w:lang w:eastAsia="pl-PL"/>
        </w:rPr>
        <w:drawing>
          <wp:inline distT="0" distB="0" distL="0" distR="0">
            <wp:extent cx="3990971" cy="2714625"/>
            <wp:effectExtent l="0" t="0" r="0" b="9525"/>
            <wp:docPr id="4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1" cy="2714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6. (6 pkt)</w:t>
      </w: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ramce podano wzory jonów. Podaj wszystkie możliwe wzory sumaryczne soli, zbudowanych z podanych jonów.</w:t>
      </w:r>
    </w:p>
    <w:p w:rsidR="00AA4201" w:rsidRDefault="00AA4201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56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6"/>
      </w:tblGrid>
      <w:tr w:rsidR="00AA4201">
        <w:trPr>
          <w:trHeight w:val="510"/>
          <w:jc w:val="center"/>
        </w:trPr>
        <w:tc>
          <w:tcPr>
            <w:tcW w:w="5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Ca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Br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</w:t>
            </w:r>
          </w:p>
        </w:tc>
      </w:tr>
    </w:tbl>
    <w:p w:rsidR="00AA4201" w:rsidRDefault="00AA4201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Wzory soli: …………………………………………………………………………..</w:t>
      </w: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Zadanie 7. (8 pkt)</w:t>
      </w: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 równania reakcji dla poniższego schematu oraz podaj nazwy systematyczne powstałych produktów (pomijając nazwę wody).</w:t>
      </w:r>
    </w:p>
    <w:p w:rsidR="00AA4201" w:rsidRDefault="00A2530A">
      <w:pPr>
        <w:pStyle w:val="Standard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487661" cy="4922891"/>
            <wp:effectExtent l="0" t="0" r="0" b="0"/>
            <wp:docPr id="5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7661" cy="49228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Równania reakcji i nazwy</w:t>
      </w:r>
    </w:p>
    <w:p w:rsidR="00AA4201" w:rsidRDefault="00A2530A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</w:p>
    <w:p w:rsidR="00AA4201" w:rsidRDefault="00A2530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</w:p>
    <w:p w:rsidR="00AA4201" w:rsidRDefault="00A2530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</w:p>
    <w:p w:rsidR="00AA4201" w:rsidRDefault="00A2530A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</w:p>
    <w:p w:rsidR="00AA4201" w:rsidRDefault="00A2530A">
      <w:pPr>
        <w:pStyle w:val="Standard"/>
        <w:spacing w:before="240" w:after="0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>Zadanie 8 (4 pkt)  Uzupełnij tabelę, wpisując wzory sumaryczne substancji w odpowiednie kolumny.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</w:p>
    <w:p w:rsidR="00AA4201" w:rsidRDefault="00A2530A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¬ Ca(HCO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¬ CaCl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¬ Fe(OH)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Cl ¬ CaCO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¬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HPO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  <w:vertAlign w:val="subscript"/>
        </w:rPr>
        <w:br/>
      </w:r>
      <w:r>
        <w:rPr>
          <w:rFonts w:ascii="Times New Roman" w:hAnsi="Times New Roman" w:cs="Times New Roman"/>
          <w:sz w:val="24"/>
          <w:szCs w:val="24"/>
        </w:rPr>
        <w:t>¬ 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(SO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· 10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¬ MgSO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· 2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2"/>
        <w:gridCol w:w="2303"/>
        <w:gridCol w:w="2303"/>
        <w:gridCol w:w="2303"/>
      </w:tblGrid>
      <w:tr w:rsidR="00AA4201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Sole obojętne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Wodorosole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Hydroksosole</w:t>
            </w:r>
            <w:proofErr w:type="spellEnd"/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Hydraty</w:t>
            </w:r>
          </w:p>
        </w:tc>
      </w:tr>
      <w:tr w:rsidR="00AA4201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201" w:rsidRDefault="00AA42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201" w:rsidRDefault="00AA42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201" w:rsidRDefault="00AA42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201" w:rsidRDefault="00AA420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Zadanie 9. (4 pkt)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Ułóż równania reakcji według przedstawionego schematu:</w:t>
      </w:r>
    </w:p>
    <w:p w:rsidR="00AA4201" w:rsidRDefault="00A2530A">
      <w:pPr>
        <w:pStyle w:val="Standard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09878" cy="1971674"/>
            <wp:effectExtent l="0" t="0" r="9522" b="0"/>
            <wp:docPr id="6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8" cy="19716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4201" w:rsidRDefault="00A2530A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Równania reakcji  </w:t>
      </w:r>
    </w:p>
    <w:p w:rsidR="00AA4201" w:rsidRDefault="00A2530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….</w:t>
      </w:r>
    </w:p>
    <w:p w:rsidR="00AA4201" w:rsidRDefault="00A2530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….</w:t>
      </w:r>
    </w:p>
    <w:p w:rsidR="00AA4201" w:rsidRDefault="00A2530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….</w:t>
      </w:r>
    </w:p>
    <w:p w:rsidR="00AA4201" w:rsidRDefault="00A2530A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….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10. (8 pkt)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Zaprojektuj doświadczenie chemiczne, w wyniku którego można otrzymać chlorek srebra I.  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podkreśl nazwy odczynników chemicznych, których użyjesz w doświadczeniu:</w:t>
      </w:r>
    </w:p>
    <w:p w:rsidR="00AA4201" w:rsidRDefault="00A2530A">
      <w:pPr>
        <w:pStyle w:val="Standard"/>
        <w:numPr>
          <w:ilvl w:val="0"/>
          <w:numId w:val="32"/>
        </w:numPr>
        <w:spacing w:before="6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roztwór wodorotlenku sodu</w:t>
      </w:r>
    </w:p>
    <w:p w:rsidR="00AA4201" w:rsidRDefault="00A2530A">
      <w:pPr>
        <w:pStyle w:val="Standard"/>
        <w:numPr>
          <w:ilvl w:val="0"/>
          <w:numId w:val="32"/>
        </w:numPr>
        <w:spacing w:before="6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azotan(V) potasu  </w:t>
      </w:r>
    </w:p>
    <w:p w:rsidR="00AA4201" w:rsidRDefault="00A2530A">
      <w:pPr>
        <w:pStyle w:val="Standard"/>
        <w:numPr>
          <w:ilvl w:val="0"/>
          <w:numId w:val="32"/>
        </w:numPr>
        <w:spacing w:before="6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roztwór kwasu chlorowodorowego  </w:t>
      </w:r>
    </w:p>
    <w:p w:rsidR="00AA4201" w:rsidRDefault="00A2530A">
      <w:pPr>
        <w:pStyle w:val="Standard"/>
        <w:numPr>
          <w:ilvl w:val="0"/>
          <w:numId w:val="32"/>
        </w:numPr>
        <w:spacing w:before="6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roztwór kwasu azotowego(V)</w:t>
      </w:r>
    </w:p>
    <w:p w:rsidR="00AA4201" w:rsidRDefault="00A2530A">
      <w:pPr>
        <w:pStyle w:val="Standard"/>
        <w:numPr>
          <w:ilvl w:val="0"/>
          <w:numId w:val="32"/>
        </w:numPr>
        <w:spacing w:before="6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azotan V srebra</w:t>
      </w:r>
    </w:p>
    <w:p w:rsidR="00AA4201" w:rsidRDefault="00AA4201">
      <w:pPr>
        <w:pStyle w:val="Standard"/>
        <w:spacing w:before="6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spacing w:after="0" w:line="360" w:lineRule="auto"/>
        <w:ind w:left="284" w:right="-14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Opisz wykonywane kolejno czynności..............................................................</w:t>
      </w:r>
    </w:p>
    <w:p w:rsidR="00AA4201" w:rsidRDefault="00A253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Zapisz obserwacje  …..................................................................</w:t>
      </w:r>
    </w:p>
    <w:p w:rsidR="00AA4201" w:rsidRDefault="00A253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Zapisz wniosek. …...................................................................</w:t>
      </w:r>
    </w:p>
    <w:p w:rsidR="00AA4201" w:rsidRDefault="00A253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Napisz równanie zachodzącej reakcji chemicznych w sposób cząsteczkowy, jonowy i jonowy skrócony:</w:t>
      </w:r>
    </w:p>
    <w:p w:rsidR="00AA4201" w:rsidRDefault="00AA4201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</w:t>
      </w:r>
    </w:p>
    <w:p w:rsidR="00AA4201" w:rsidRDefault="00A253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 ….........</w:t>
      </w:r>
    </w:p>
    <w:p w:rsidR="00AA4201" w:rsidRDefault="00A2530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…...........................................................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Zadanie 11. (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4  pkt)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schematu doświadczenia chemicznego, zapisz obserwacje, uzupełnij wniosek </w:t>
      </w:r>
      <w:r>
        <w:rPr>
          <w:rFonts w:ascii="Times New Roman" w:hAnsi="Times New Roman" w:cs="Times New Roman"/>
          <w:sz w:val="24"/>
          <w:szCs w:val="24"/>
        </w:rPr>
        <w:br/>
        <w:t>i zapisz równanie reakcji chemicznej.</w:t>
      </w:r>
    </w:p>
    <w:p w:rsidR="00AA4201" w:rsidRDefault="00A2530A">
      <w:pPr>
        <w:pStyle w:val="Standard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09878" cy="2628899"/>
            <wp:effectExtent l="0" t="0" r="9522" b="1"/>
            <wp:docPr id="7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8" cy="26288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Obserwacje: ….................................................................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Wniosek: W kredzie występuje …....................... , który reaguje z kwasem …...................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wodzie wapiennej zachodzi reakcja: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….......................................................................</w:t>
      </w: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Zadanie 12. (5 pkt).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Oceń prawdziwość podanych zdań. Zaznacz P, jeśli zdanie jest prawdziwe, lub F – jeśli jest fałszywe.   2 p.</w:t>
      </w:r>
    </w:p>
    <w:tbl>
      <w:tblPr>
        <w:tblW w:w="89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7350"/>
        <w:gridCol w:w="544"/>
        <w:gridCol w:w="545"/>
      </w:tblGrid>
      <w:tr w:rsidR="00AA4201">
        <w:trPr>
          <w:trHeight w:hRule="exact" w:val="567"/>
          <w:jc w:val="center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1 molu miedzi znajduje się taka sama liczba atomów jak w 1 molu srebra.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  <w:tr w:rsidR="00AA4201">
        <w:trPr>
          <w:trHeight w:hRule="exact" w:val="567"/>
          <w:jc w:val="center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g tlenku wapnia to 2 mole tego związku chemicznego.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  <w:tr w:rsidR="00AA4201">
        <w:trPr>
          <w:trHeight w:hRule="exact" w:val="567"/>
          <w:jc w:val="center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Aby przygotować 1 mol węglanu wapnia, należy odważyć 100 g tej substancji.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  <w:tr w:rsidR="00AA4201">
        <w:trPr>
          <w:trHeight w:hRule="exact" w:val="567"/>
          <w:jc w:val="center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1 molu wody znajduje się taka sama liczba atomów jak w 1 molu tlenku siarki(VI).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  <w:tr w:rsidR="00AA4201">
        <w:trPr>
          <w:trHeight w:hRule="exact" w:val="567"/>
          <w:jc w:val="center"/>
        </w:trPr>
        <w:tc>
          <w:tcPr>
            <w:tcW w:w="5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mol tlenu ma taką samą masę jak 1 mol ozonu.</w:t>
            </w:r>
          </w:p>
        </w:tc>
        <w:tc>
          <w:tcPr>
            <w:tcW w:w="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4201" w:rsidRDefault="00A2530A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</w:p>
        </w:tc>
      </w:tr>
    </w:tbl>
    <w:p w:rsidR="00AA4201" w:rsidRDefault="00AA4201">
      <w:pPr>
        <w:pStyle w:val="Standard"/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A4201" w:rsidRDefault="00650E9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13. (</w:t>
      </w:r>
      <w:r w:rsidR="00A2530A">
        <w:rPr>
          <w:rFonts w:ascii="Times New Roman" w:hAnsi="Times New Roman" w:cs="Times New Roman"/>
          <w:sz w:val="24"/>
          <w:szCs w:val="24"/>
        </w:rPr>
        <w:t>10  pkt)</w:t>
      </w:r>
    </w:p>
    <w:p w:rsidR="00AA4201" w:rsidRDefault="00A2530A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W celu otrzymania kwasu siarkowego VI należy spalić w tlenie siarkę pierwiastkową, a powstający tlenek siarki IV katalitycznie utlenić do tlenku siarki VI, po czym powstający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połączyć z wodą. Oblicz całkowitą masę tlenu potrzebną do spalenia siarki, a następnie tlenku siarki IV, jeśli powstało 120g kwasu siarkowego VI.</w:t>
      </w: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14. (5 pkt)</w:t>
      </w:r>
    </w:p>
    <w:p w:rsidR="00AA4201" w:rsidRDefault="00A2530A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Mleko zawiera średnio 0,132 mg tlenku arsenu III na 1 kg mleka. Dawka śmiertelna dla człowieka wynosi 10 mg As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 kilogram masy ciała. Oblicz jaką masę mleka należałoby wypić aby była ona zagrożeniem dla człowieka ważącego 80 kg. Wynik podaj w tonach.</w:t>
      </w: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15. (13 pkt)</w:t>
      </w:r>
    </w:p>
    <w:p w:rsidR="00AA4201" w:rsidRDefault="00A2530A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Sacharoza (cukier kryształ) przedstawia się wzorem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>
        <w:rPr>
          <w:rFonts w:ascii="Times New Roman" w:hAnsi="Times New Roman" w:cs="Times New Roman"/>
          <w:sz w:val="24"/>
          <w:szCs w:val="24"/>
        </w:rPr>
        <w:t>. Oblicz ile: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moli cząsteczek sacharozy zawartych jest w 1 kg cukru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cząsteczek sacharozy zawartych jest w 1 kg cukru</w:t>
      </w:r>
    </w:p>
    <w:p w:rsidR="00AA4201" w:rsidRDefault="00A2530A" w:rsidP="00860D1B">
      <w:pPr>
        <w:pStyle w:val="Standard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 atomów węgla zawartych je</w:t>
      </w:r>
      <w:r w:rsidR="00860D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w 500 g cukru</w:t>
      </w:r>
    </w:p>
    <w:p w:rsidR="00AA4201" w:rsidRDefault="00A2530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atomów tlenu zawartych jest w 200 g sacharozy</w:t>
      </w: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A4201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AA4201" w:rsidRDefault="00A2530A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>BRUDNOPIS</w:t>
      </w:r>
    </w:p>
    <w:sectPr w:rsidR="00AA4201">
      <w:footerReference w:type="default" r:id="rId21"/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92" w:rsidRDefault="00362B92">
      <w:pPr>
        <w:spacing w:after="0" w:line="240" w:lineRule="auto"/>
      </w:pPr>
      <w:r>
        <w:separator/>
      </w:r>
    </w:p>
  </w:endnote>
  <w:endnote w:type="continuationSeparator" w:id="0">
    <w:p w:rsidR="00362B92" w:rsidRDefault="0036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SchbookEU-Norma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13" w:rsidRDefault="00A2530A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650E94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92" w:rsidRDefault="00362B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2B92" w:rsidRDefault="00362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08D"/>
    <w:multiLevelType w:val="multilevel"/>
    <w:tmpl w:val="A0960254"/>
    <w:styleLink w:val="WWNum8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" w15:restartNumberingAfterBreak="0">
    <w:nsid w:val="09DC6D80"/>
    <w:multiLevelType w:val="multilevel"/>
    <w:tmpl w:val="294EEA02"/>
    <w:styleLink w:val="WWNum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3817132"/>
    <w:multiLevelType w:val="multilevel"/>
    <w:tmpl w:val="91CEFFBE"/>
    <w:styleLink w:val="WWNum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115700"/>
    <w:multiLevelType w:val="multilevel"/>
    <w:tmpl w:val="A9A009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1A0D7E"/>
    <w:multiLevelType w:val="multilevel"/>
    <w:tmpl w:val="75EC3D58"/>
    <w:styleLink w:val="WWNum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B333A08"/>
    <w:multiLevelType w:val="multilevel"/>
    <w:tmpl w:val="0D385F1A"/>
    <w:lvl w:ilvl="0">
      <w:start w:val="100"/>
      <w:numFmt w:val="low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DF3981"/>
    <w:multiLevelType w:val="multilevel"/>
    <w:tmpl w:val="7416CA62"/>
    <w:styleLink w:val="WWNum13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7" w15:restartNumberingAfterBreak="0">
    <w:nsid w:val="249F24AF"/>
    <w:multiLevelType w:val="multilevel"/>
    <w:tmpl w:val="0742BB8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88E085F"/>
    <w:multiLevelType w:val="multilevel"/>
    <w:tmpl w:val="A2424454"/>
    <w:styleLink w:val="WWNum11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9" w15:restartNumberingAfterBreak="0">
    <w:nsid w:val="35635069"/>
    <w:multiLevelType w:val="multilevel"/>
    <w:tmpl w:val="0D8CF170"/>
    <w:styleLink w:val="WW8Num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B54E4"/>
    <w:multiLevelType w:val="multilevel"/>
    <w:tmpl w:val="EC226832"/>
    <w:styleLink w:val="WWNum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1" w15:restartNumberingAfterBreak="0">
    <w:nsid w:val="398D1CBD"/>
    <w:multiLevelType w:val="multilevel"/>
    <w:tmpl w:val="87F43658"/>
    <w:styleLink w:val="WWNum15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2" w15:restartNumberingAfterBreak="0">
    <w:nsid w:val="3BAD2EC4"/>
    <w:multiLevelType w:val="multilevel"/>
    <w:tmpl w:val="BA4681A2"/>
    <w:styleLink w:val="WWNum6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3" w15:restartNumberingAfterBreak="0">
    <w:nsid w:val="3E921B11"/>
    <w:multiLevelType w:val="multilevel"/>
    <w:tmpl w:val="25C2F7B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40251431"/>
    <w:multiLevelType w:val="multilevel"/>
    <w:tmpl w:val="7C5E87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F65282C"/>
    <w:multiLevelType w:val="multilevel"/>
    <w:tmpl w:val="D0722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44A5038"/>
    <w:multiLevelType w:val="multilevel"/>
    <w:tmpl w:val="7BDE53AC"/>
    <w:styleLink w:val="WWNum14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7" w15:restartNumberingAfterBreak="0">
    <w:nsid w:val="55347492"/>
    <w:multiLevelType w:val="multilevel"/>
    <w:tmpl w:val="C84EEA7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63275F3"/>
    <w:multiLevelType w:val="multilevel"/>
    <w:tmpl w:val="950206BE"/>
    <w:styleLink w:val="WWNum7"/>
    <w:lvl w:ilvl="0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9" w15:restartNumberingAfterBreak="0">
    <w:nsid w:val="57D5475E"/>
    <w:multiLevelType w:val="multilevel"/>
    <w:tmpl w:val="3848B31A"/>
    <w:styleLink w:val="WWNum5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0" w15:restartNumberingAfterBreak="0">
    <w:nsid w:val="595B3CF6"/>
    <w:multiLevelType w:val="multilevel"/>
    <w:tmpl w:val="CBFC1B7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96F3B06"/>
    <w:multiLevelType w:val="multilevel"/>
    <w:tmpl w:val="4CDE3A92"/>
    <w:styleLink w:val="WWNum10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2" w15:restartNumberingAfterBreak="0">
    <w:nsid w:val="5BF91B90"/>
    <w:multiLevelType w:val="multilevel"/>
    <w:tmpl w:val="31C22640"/>
    <w:styleLink w:val="WWNum9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3" w15:restartNumberingAfterBreak="0">
    <w:nsid w:val="66441A33"/>
    <w:multiLevelType w:val="multilevel"/>
    <w:tmpl w:val="9552EEA4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71902FD"/>
    <w:multiLevelType w:val="multilevel"/>
    <w:tmpl w:val="873CA9B8"/>
    <w:lvl w:ilvl="0">
      <w:start w:val="1"/>
      <w:numFmt w:val="upperLetter"/>
      <w:lvlText w:val="%1."/>
      <w:lvlJc w:val="left"/>
      <w:pPr>
        <w:ind w:left="707" w:hanging="283"/>
      </w:pPr>
    </w:lvl>
    <w:lvl w:ilvl="1">
      <w:start w:val="1"/>
      <w:numFmt w:val="upperLetter"/>
      <w:lvlText w:val="%2."/>
      <w:lvlJc w:val="left"/>
      <w:pPr>
        <w:ind w:left="1414" w:hanging="283"/>
      </w:pPr>
    </w:lvl>
    <w:lvl w:ilvl="2">
      <w:start w:val="1"/>
      <w:numFmt w:val="upperLetter"/>
      <w:lvlText w:val="%3."/>
      <w:lvlJc w:val="left"/>
      <w:pPr>
        <w:ind w:left="2121" w:hanging="283"/>
      </w:pPr>
    </w:lvl>
    <w:lvl w:ilvl="3">
      <w:start w:val="1"/>
      <w:numFmt w:val="upperLetter"/>
      <w:lvlText w:val="%4."/>
      <w:lvlJc w:val="left"/>
      <w:pPr>
        <w:ind w:left="2828" w:hanging="283"/>
      </w:pPr>
    </w:lvl>
    <w:lvl w:ilvl="4">
      <w:start w:val="1"/>
      <w:numFmt w:val="upperLetter"/>
      <w:lvlText w:val="%5."/>
      <w:lvlJc w:val="left"/>
      <w:pPr>
        <w:ind w:left="3535" w:hanging="283"/>
      </w:pPr>
    </w:lvl>
    <w:lvl w:ilvl="5">
      <w:start w:val="1"/>
      <w:numFmt w:val="upperLetter"/>
      <w:lvlText w:val="%6."/>
      <w:lvlJc w:val="left"/>
      <w:pPr>
        <w:ind w:left="4242" w:hanging="283"/>
      </w:pPr>
    </w:lvl>
    <w:lvl w:ilvl="6">
      <w:start w:val="1"/>
      <w:numFmt w:val="upperLetter"/>
      <w:lvlText w:val="%7."/>
      <w:lvlJc w:val="left"/>
      <w:pPr>
        <w:ind w:left="4949" w:hanging="283"/>
      </w:pPr>
    </w:lvl>
    <w:lvl w:ilvl="7">
      <w:start w:val="1"/>
      <w:numFmt w:val="upperLetter"/>
      <w:lvlText w:val="%8."/>
      <w:lvlJc w:val="left"/>
      <w:pPr>
        <w:ind w:left="5656" w:hanging="283"/>
      </w:pPr>
    </w:lvl>
    <w:lvl w:ilvl="8">
      <w:start w:val="1"/>
      <w:numFmt w:val="upperLetter"/>
      <w:lvlText w:val="%9."/>
      <w:lvlJc w:val="left"/>
      <w:pPr>
        <w:ind w:left="6363" w:hanging="283"/>
      </w:pPr>
    </w:lvl>
  </w:abstractNum>
  <w:abstractNum w:abstractNumId="25" w15:restartNumberingAfterBreak="0">
    <w:nsid w:val="67AD1A3B"/>
    <w:multiLevelType w:val="multilevel"/>
    <w:tmpl w:val="224AF80A"/>
    <w:styleLink w:val="WWNum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BB6792C"/>
    <w:multiLevelType w:val="multilevel"/>
    <w:tmpl w:val="BAA49672"/>
    <w:styleLink w:val="WWNum12"/>
    <w:lvl w:ilvl="0">
      <w:start w:val="1"/>
      <w:numFmt w:val="upp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7" w15:restartNumberingAfterBreak="0">
    <w:nsid w:val="6E825111"/>
    <w:multiLevelType w:val="multilevel"/>
    <w:tmpl w:val="8FD432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14654DD"/>
    <w:multiLevelType w:val="multilevel"/>
    <w:tmpl w:val="D3CE14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35D0F68"/>
    <w:multiLevelType w:val="multilevel"/>
    <w:tmpl w:val="983C9EB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10"/>
  </w:num>
  <w:num w:numId="5">
    <w:abstractNumId w:val="19"/>
  </w:num>
  <w:num w:numId="6">
    <w:abstractNumId w:val="12"/>
  </w:num>
  <w:num w:numId="7">
    <w:abstractNumId w:val="18"/>
  </w:num>
  <w:num w:numId="8">
    <w:abstractNumId w:val="0"/>
  </w:num>
  <w:num w:numId="9">
    <w:abstractNumId w:val="22"/>
  </w:num>
  <w:num w:numId="10">
    <w:abstractNumId w:val="21"/>
  </w:num>
  <w:num w:numId="11">
    <w:abstractNumId w:val="8"/>
  </w:num>
  <w:num w:numId="12">
    <w:abstractNumId w:val="26"/>
  </w:num>
  <w:num w:numId="13">
    <w:abstractNumId w:val="6"/>
  </w:num>
  <w:num w:numId="14">
    <w:abstractNumId w:val="16"/>
  </w:num>
  <w:num w:numId="15">
    <w:abstractNumId w:val="11"/>
  </w:num>
  <w:num w:numId="16">
    <w:abstractNumId w:val="2"/>
  </w:num>
  <w:num w:numId="17">
    <w:abstractNumId w:val="20"/>
  </w:num>
  <w:num w:numId="18">
    <w:abstractNumId w:val="1"/>
  </w:num>
  <w:num w:numId="19">
    <w:abstractNumId w:val="23"/>
  </w:num>
  <w:num w:numId="20">
    <w:abstractNumId w:val="25"/>
  </w:num>
  <w:num w:numId="21">
    <w:abstractNumId w:val="7"/>
  </w:num>
  <w:num w:numId="22">
    <w:abstractNumId w:val="4"/>
  </w:num>
  <w:num w:numId="23">
    <w:abstractNumId w:val="29"/>
  </w:num>
  <w:num w:numId="24">
    <w:abstractNumId w:val="9"/>
  </w:num>
  <w:num w:numId="25">
    <w:abstractNumId w:val="13"/>
  </w:num>
  <w:num w:numId="26">
    <w:abstractNumId w:val="17"/>
    <w:lvlOverride w:ilvl="0">
      <w:startOverride w:val="1"/>
    </w:lvlOverride>
  </w:num>
  <w:num w:numId="27">
    <w:abstractNumId w:val="15"/>
  </w:num>
  <w:num w:numId="28">
    <w:abstractNumId w:val="28"/>
  </w:num>
  <w:num w:numId="29">
    <w:abstractNumId w:val="27"/>
  </w:num>
  <w:num w:numId="30">
    <w:abstractNumId w:val="24"/>
  </w:num>
  <w:num w:numId="31">
    <w:abstractNumId w:val="23"/>
    <w:lvlOverride w:ilvl="0">
      <w:startOverride w:val="1"/>
    </w:lvlOverride>
  </w:num>
  <w:num w:numId="32">
    <w:abstractNumId w:val="1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01"/>
    <w:rsid w:val="001C6325"/>
    <w:rsid w:val="00362B92"/>
    <w:rsid w:val="00650E94"/>
    <w:rsid w:val="00860D1B"/>
    <w:rsid w:val="009A2426"/>
    <w:rsid w:val="00A2530A"/>
    <w:rsid w:val="00A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2F2BA-183B-434C-A81C-5F260871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Standard"/>
    <w:pPr>
      <w:suppressAutoHyphens w:val="0"/>
      <w:ind w:left="720"/>
    </w:pPr>
    <w:rPr>
      <w:rFonts w:cs="Times New Roman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listanrZnak">
    <w:name w:val="lista nr Znak"/>
    <w:basedOn w:val="Standard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pPr>
      <w:spacing w:after="120" w:line="240" w:lineRule="auto"/>
    </w:pPr>
    <w:rPr>
      <w:rFonts w:eastAsia="Times New Roman"/>
      <w:sz w:val="20"/>
      <w:szCs w:val="20"/>
      <w:lang w:val="pl-PL" w:bidi="ar-SA"/>
    </w:rPr>
  </w:style>
  <w:style w:type="paragraph" w:customStyle="1" w:styleId="listanr">
    <w:name w:val="lista nr"/>
    <w:basedOn w:val="Standard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pPr>
      <w:tabs>
        <w:tab w:val="right" w:pos="-916"/>
      </w:tabs>
      <w:spacing w:after="12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anrZnakZnak">
    <w:name w:val="lista nr Znak Znak"/>
    <w:basedOn w:val="Domylnaczcionkaakapitu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rPr>
      <w:rFonts w:ascii="Times New Roman" w:eastAsia="Times New Roman" w:hAnsi="Times New Roman" w:cs="Times New Roman"/>
      <w:color w:val="000000"/>
      <w:sz w:val="20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ListLabel1">
    <w:name w:val="ListLabel 1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"/>
      <w:kern w:val="3"/>
      <w:position w:val="0"/>
      <w:u w:val="none"/>
      <w:vertAlign w:val="baseline"/>
      <w:em w:val="no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Times New Roman" w:hAnsi="Times New Roman" w:cs="Times New Roman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8Num2">
    <w:name w:val="WW8Num2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emf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4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Wojewódzki Konkurs Przedmiotowy z Chemii - etap rejonowy</dc:title>
  <dc:creator>Kuratorium Oświaty w Łodzi</dc:creator>
  <cp:lastModifiedBy>Nowy Pracownik</cp:lastModifiedBy>
  <cp:revision>4</cp:revision>
  <cp:lastPrinted>2020-11-09T17:51:00Z</cp:lastPrinted>
  <dcterms:created xsi:type="dcterms:W3CDTF">2021-03-02T12:59:00Z</dcterms:created>
  <dcterms:modified xsi:type="dcterms:W3CDTF">2021-03-02T13:05:00Z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