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D9" w:rsidRDefault="002D66D9" w:rsidP="002D66D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1f</w:t>
      </w:r>
    </w:p>
    <w:p w:rsidR="002D66D9" w:rsidRDefault="002D66D9" w:rsidP="002D66D9">
      <w:pPr>
        <w:pStyle w:val="Nagwek"/>
        <w:jc w:val="right"/>
      </w:pPr>
      <w:r>
        <w:t>do SIWZ</w:t>
      </w:r>
    </w:p>
    <w:p w:rsidR="002D66D9" w:rsidRPr="00983C9F" w:rsidRDefault="002D66D9" w:rsidP="002D66D9">
      <w:pPr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983C9F">
        <w:rPr>
          <w:rFonts w:ascii="Arial" w:eastAsia="Times New Roman" w:hAnsi="Arial" w:cs="Arial"/>
          <w:b/>
          <w:color w:val="000000"/>
          <w:sz w:val="32"/>
          <w:szCs w:val="32"/>
        </w:rPr>
        <w:t>Część VI</w:t>
      </w:r>
    </w:p>
    <w:p w:rsidR="002D66D9" w:rsidRPr="007F44DF" w:rsidRDefault="002D66D9" w:rsidP="002D66D9">
      <w:pPr>
        <w:numPr>
          <w:ilvl w:val="0"/>
          <w:numId w:val="1"/>
        </w:numPr>
        <w:autoSpaceDE w:val="0"/>
        <w:spacing w:after="0" w:line="240" w:lineRule="auto"/>
        <w:rPr>
          <w:rFonts w:eastAsia="Times New Roman" w:cs="Calibri"/>
          <w:color w:val="000000"/>
        </w:rPr>
      </w:pPr>
      <w:r w:rsidRPr="00BD7424">
        <w:rPr>
          <w:rFonts w:eastAsia="Times New Roman" w:cs="Calibri"/>
          <w:b/>
          <w:color w:val="000000"/>
          <w:lang w:val="en-US"/>
        </w:rPr>
        <w:t xml:space="preserve">Router FortiGate-61F z </w:t>
      </w:r>
      <w:proofErr w:type="spellStart"/>
      <w:r w:rsidRPr="00BD7424">
        <w:rPr>
          <w:rFonts w:eastAsia="Times New Roman" w:cs="Calibri"/>
          <w:b/>
          <w:color w:val="000000"/>
          <w:lang w:val="en-US"/>
        </w:rPr>
        <w:t>licencją</w:t>
      </w:r>
      <w:proofErr w:type="spellEnd"/>
      <w:r w:rsidRPr="00BD7424">
        <w:rPr>
          <w:rFonts w:eastAsia="Times New Roman" w:cs="Calibri"/>
          <w:b/>
          <w:color w:val="000000"/>
          <w:lang w:val="en-US"/>
        </w:rPr>
        <w:t xml:space="preserve"> </w:t>
      </w:r>
      <w:proofErr w:type="spellStart"/>
      <w:r w:rsidRPr="00BD7424">
        <w:rPr>
          <w:rFonts w:eastAsia="Times New Roman" w:cs="Calibri"/>
          <w:b/>
          <w:color w:val="000000"/>
          <w:lang w:val="en-US"/>
        </w:rPr>
        <w:t>serwisową</w:t>
      </w:r>
      <w:proofErr w:type="spellEnd"/>
      <w:r w:rsidRPr="00BD7424">
        <w:rPr>
          <w:rFonts w:eastAsia="Times New Roman" w:cs="Calibri"/>
          <w:b/>
          <w:color w:val="000000"/>
          <w:lang w:val="en-US"/>
        </w:rPr>
        <w:t xml:space="preserve"> „</w:t>
      </w:r>
      <w:r>
        <w:rPr>
          <w:rFonts w:eastAsia="Times New Roman" w:cs="Calibri"/>
          <w:b/>
          <w:color w:val="000000"/>
          <w:lang w:val="en-US"/>
        </w:rPr>
        <w:t xml:space="preserve">Hardware plus </w:t>
      </w:r>
      <w:proofErr w:type="spellStart"/>
      <w:r>
        <w:rPr>
          <w:rFonts w:eastAsia="Times New Roman" w:cs="Calibri"/>
          <w:b/>
          <w:color w:val="000000"/>
          <w:lang w:val="en-US"/>
        </w:rPr>
        <w:t>FortiCare</w:t>
      </w:r>
      <w:proofErr w:type="spellEnd"/>
      <w:r>
        <w:rPr>
          <w:rFonts w:eastAsia="Times New Roman" w:cs="Calibri"/>
          <w:b/>
          <w:color w:val="000000"/>
          <w:lang w:val="en-US"/>
        </w:rPr>
        <w:t xml:space="preserve"> 24x7 and </w:t>
      </w:r>
      <w:proofErr w:type="spellStart"/>
      <w:r>
        <w:rPr>
          <w:rFonts w:eastAsia="Times New Roman" w:cs="Calibri"/>
          <w:b/>
          <w:color w:val="000000"/>
          <w:lang w:val="en-US"/>
        </w:rPr>
        <w:t>FortiGuard</w:t>
      </w:r>
      <w:proofErr w:type="spellEnd"/>
      <w:r>
        <w:rPr>
          <w:rFonts w:eastAsia="Times New Roman" w:cs="Calibri"/>
          <w:b/>
          <w:color w:val="000000"/>
          <w:lang w:val="en-US"/>
        </w:rPr>
        <w:t xml:space="preserve"> </w:t>
      </w:r>
      <w:r w:rsidRPr="00BD7424">
        <w:rPr>
          <w:rFonts w:eastAsia="Times New Roman" w:cs="Calibri"/>
          <w:b/>
          <w:color w:val="000000"/>
          <w:lang w:val="en-US"/>
        </w:rPr>
        <w:t>Unified Threat Protection (UTP) (IPS, Advanced Malware Protection, Application Control, Web Filtering, Antispam Service</w:t>
      </w:r>
      <w:r>
        <w:rPr>
          <w:rFonts w:eastAsia="Times New Roman" w:cs="Calibri"/>
          <w:b/>
          <w:color w:val="000000"/>
          <w:lang w:val="en-US"/>
        </w:rPr>
        <w:t>)</w:t>
      </w:r>
      <w:r w:rsidRPr="00BD7424">
        <w:rPr>
          <w:rFonts w:eastAsia="Times New Roman" w:cs="Calibri"/>
          <w:b/>
          <w:color w:val="000000"/>
          <w:lang w:val="en-US"/>
        </w:rPr>
        <w:t>”</w:t>
      </w:r>
      <w:r>
        <w:rPr>
          <w:rFonts w:eastAsia="Times New Roman" w:cs="Calibri"/>
          <w:b/>
          <w:color w:val="000000"/>
          <w:lang w:val="en-US"/>
        </w:rPr>
        <w:t xml:space="preserve"> </w:t>
      </w:r>
      <w:proofErr w:type="spellStart"/>
      <w:r w:rsidRPr="00BD7424">
        <w:rPr>
          <w:rFonts w:eastAsia="Times New Roman" w:cs="Calibri"/>
          <w:color w:val="000000"/>
          <w:lang w:val="en-US"/>
        </w:rPr>
        <w:t>na</w:t>
      </w:r>
      <w:proofErr w:type="spellEnd"/>
      <w:r w:rsidRPr="00BD7424">
        <w:rPr>
          <w:rFonts w:eastAsia="Times New Roman" w:cs="Calibri"/>
          <w:color w:val="000000"/>
          <w:lang w:val="en-US"/>
        </w:rPr>
        <w:t xml:space="preserve"> </w:t>
      </w:r>
      <w:proofErr w:type="spellStart"/>
      <w:r w:rsidRPr="00BD7424">
        <w:rPr>
          <w:rFonts w:eastAsia="Times New Roman" w:cs="Calibri"/>
          <w:color w:val="000000"/>
          <w:lang w:val="en-US"/>
        </w:rPr>
        <w:t>okres</w:t>
      </w:r>
      <w:proofErr w:type="spellEnd"/>
      <w:r w:rsidRPr="00BD7424">
        <w:rPr>
          <w:rFonts w:eastAsia="Times New Roman" w:cs="Calibri"/>
          <w:color w:val="000000"/>
          <w:lang w:val="en-US"/>
        </w:rPr>
        <w:t xml:space="preserve"> co </w:t>
      </w:r>
      <w:proofErr w:type="spellStart"/>
      <w:r w:rsidRPr="00BD7424">
        <w:rPr>
          <w:rFonts w:eastAsia="Times New Roman" w:cs="Calibri"/>
          <w:color w:val="000000"/>
          <w:lang w:val="en-US"/>
        </w:rPr>
        <w:t>najmniej</w:t>
      </w:r>
      <w:proofErr w:type="spellEnd"/>
      <w:r w:rsidRPr="00BD7424">
        <w:rPr>
          <w:rFonts w:eastAsia="Times New Roman" w:cs="Calibri"/>
          <w:color w:val="000000"/>
          <w:lang w:val="en-US"/>
        </w:rPr>
        <w:t xml:space="preserve"> 1 </w:t>
      </w:r>
      <w:proofErr w:type="spellStart"/>
      <w:r w:rsidRPr="00BD7424">
        <w:rPr>
          <w:rFonts w:eastAsia="Times New Roman" w:cs="Calibri"/>
          <w:color w:val="000000"/>
          <w:lang w:val="en-US"/>
        </w:rPr>
        <w:t>roku</w:t>
      </w:r>
      <w:proofErr w:type="spellEnd"/>
      <w:r w:rsidRPr="00BD7424">
        <w:rPr>
          <w:rFonts w:eastAsia="Times New Roman" w:cs="Calibri"/>
          <w:color w:val="000000"/>
          <w:lang w:val="en-US"/>
        </w:rPr>
        <w:t xml:space="preserve">. </w:t>
      </w:r>
      <w:r w:rsidRPr="007F44DF">
        <w:rPr>
          <w:rFonts w:eastAsia="Times New Roman" w:cs="Calibri"/>
          <w:color w:val="000000"/>
        </w:rPr>
        <w:t xml:space="preserve">Dopuszczalne jest zaoferowanie innego urządzenia, posiadającego funkcjonalność równoważną do wskazanego rozwiązania, oferującego nie gorsze parametry techniczne niż wskazane rozwiązanie oraz pozwalającego na stworzenie </w:t>
      </w:r>
      <w:proofErr w:type="spellStart"/>
      <w:r w:rsidRPr="007F44DF">
        <w:rPr>
          <w:rFonts w:eastAsia="Times New Roman" w:cs="Calibri"/>
          <w:color w:val="000000"/>
        </w:rPr>
        <w:t>klastru</w:t>
      </w:r>
      <w:proofErr w:type="spellEnd"/>
      <w:r w:rsidRPr="007F44DF">
        <w:rPr>
          <w:rFonts w:eastAsia="Times New Roman" w:cs="Calibri"/>
          <w:color w:val="000000"/>
        </w:rPr>
        <w:t xml:space="preserve"> HA wraz z posiadanym przez Zamawiającego routerem FortiGate-61F. Dopuszczalne jest także, zaoferowanie innej licencji serwisowej, gwarantującej Zamawiającemu wsparcie techniczne na co najmniej takim samym poziomie jak wskazana licencja oraz dostęp do wskazanych przez Zamawiającego modułów. W przypadku zaoferowania rozwiązania równoważnego do wskazanego przez Zamawiającego wykonawca musi w ofercie udowodnić, że funkcjonalność oferowanego rozwiązania jest równoważna w stosunku do rozwiązania wskazanego przez Zamawiającego, jak również, że rozwiązanie równoważne posiada nie gorsze parametry techniczne niż wskazane przez Zamawiającego oraz współpracuje z urządzeniami już posiadanymi przez Zamawiającego oraz urządzeniem oferowanym przez Wykonawcę.</w:t>
      </w:r>
    </w:p>
    <w:p w:rsidR="002D66D9" w:rsidRPr="005D75E3" w:rsidRDefault="002D66D9" w:rsidP="002D66D9">
      <w:pPr>
        <w:autoSpaceDE w:val="0"/>
        <w:spacing w:after="0" w:line="240" w:lineRule="auto"/>
        <w:ind w:left="720"/>
        <w:rPr>
          <w:rFonts w:eastAsia="Times New Roman" w:cs="Calibri"/>
          <w:color w:val="000000"/>
        </w:rPr>
      </w:pPr>
    </w:p>
    <w:p w:rsidR="002D66D9" w:rsidRPr="009D3E55" w:rsidRDefault="002D66D9" w:rsidP="002D66D9">
      <w:pPr>
        <w:numPr>
          <w:ilvl w:val="0"/>
          <w:numId w:val="1"/>
        </w:numPr>
        <w:autoSpaceDE w:val="0"/>
        <w:spacing w:after="0" w:line="240" w:lineRule="auto"/>
        <w:rPr>
          <w:rFonts w:eastAsia="Times New Roman" w:cs="Calibri"/>
          <w:color w:val="000000"/>
        </w:rPr>
      </w:pPr>
      <w:r w:rsidRPr="001B5F7C">
        <w:rPr>
          <w:rFonts w:eastAsia="Times New Roman" w:cs="Calibri"/>
          <w:b/>
          <w:color w:val="000000"/>
        </w:rPr>
        <w:t>Licencja serwisowa „</w:t>
      </w:r>
      <w:proofErr w:type="spellStart"/>
      <w:r w:rsidRPr="001B5F7C">
        <w:rPr>
          <w:rFonts w:eastAsia="Times New Roman" w:cs="Calibri"/>
          <w:b/>
          <w:color w:val="000000"/>
        </w:rPr>
        <w:t>Unified</w:t>
      </w:r>
      <w:proofErr w:type="spellEnd"/>
      <w:r w:rsidRPr="001B5F7C">
        <w:rPr>
          <w:rFonts w:eastAsia="Times New Roman" w:cs="Calibri"/>
          <w:b/>
          <w:color w:val="000000"/>
        </w:rPr>
        <w:t xml:space="preserve"> </w:t>
      </w:r>
      <w:proofErr w:type="spellStart"/>
      <w:r w:rsidRPr="001B5F7C">
        <w:rPr>
          <w:rFonts w:eastAsia="Times New Roman" w:cs="Calibri"/>
          <w:b/>
          <w:color w:val="000000"/>
        </w:rPr>
        <w:t>Threat</w:t>
      </w:r>
      <w:proofErr w:type="spellEnd"/>
      <w:r w:rsidRPr="001B5F7C">
        <w:rPr>
          <w:rFonts w:eastAsia="Times New Roman" w:cs="Calibri"/>
          <w:b/>
          <w:color w:val="000000"/>
        </w:rPr>
        <w:t xml:space="preserve"> </w:t>
      </w:r>
      <w:proofErr w:type="spellStart"/>
      <w:r w:rsidRPr="001B5F7C">
        <w:rPr>
          <w:rFonts w:eastAsia="Times New Roman" w:cs="Calibri"/>
          <w:b/>
          <w:color w:val="000000"/>
        </w:rPr>
        <w:t>Protection</w:t>
      </w:r>
      <w:proofErr w:type="spellEnd"/>
      <w:r w:rsidRPr="001B5F7C">
        <w:rPr>
          <w:rFonts w:eastAsia="Times New Roman" w:cs="Calibri"/>
          <w:b/>
          <w:color w:val="000000"/>
        </w:rPr>
        <w:t xml:space="preserve"> (UTP) (IPS, Advanced </w:t>
      </w:r>
      <w:proofErr w:type="spellStart"/>
      <w:r w:rsidRPr="001B5F7C">
        <w:rPr>
          <w:rFonts w:eastAsia="Times New Roman" w:cs="Calibri"/>
          <w:b/>
          <w:color w:val="000000"/>
        </w:rPr>
        <w:t>Malware</w:t>
      </w:r>
      <w:proofErr w:type="spellEnd"/>
      <w:r w:rsidRPr="001B5F7C">
        <w:rPr>
          <w:rFonts w:eastAsia="Times New Roman" w:cs="Calibri"/>
          <w:b/>
          <w:color w:val="000000"/>
        </w:rPr>
        <w:t xml:space="preserve"> </w:t>
      </w:r>
      <w:proofErr w:type="spellStart"/>
      <w:r w:rsidRPr="001B5F7C">
        <w:rPr>
          <w:rFonts w:eastAsia="Times New Roman" w:cs="Calibri"/>
          <w:b/>
          <w:color w:val="000000"/>
        </w:rPr>
        <w:t>Protection</w:t>
      </w:r>
      <w:proofErr w:type="spellEnd"/>
      <w:r w:rsidRPr="001B5F7C">
        <w:rPr>
          <w:rFonts w:eastAsia="Times New Roman" w:cs="Calibri"/>
          <w:b/>
          <w:color w:val="000000"/>
        </w:rPr>
        <w:t xml:space="preserve">, Application Control, Web </w:t>
      </w:r>
      <w:proofErr w:type="spellStart"/>
      <w:r w:rsidRPr="001B5F7C">
        <w:rPr>
          <w:rFonts w:eastAsia="Times New Roman" w:cs="Calibri"/>
          <w:b/>
          <w:color w:val="000000"/>
        </w:rPr>
        <w:t>Filtering</w:t>
      </w:r>
      <w:proofErr w:type="spellEnd"/>
      <w:r w:rsidRPr="001B5F7C">
        <w:rPr>
          <w:rFonts w:eastAsia="Times New Roman" w:cs="Calibri"/>
          <w:b/>
          <w:color w:val="000000"/>
        </w:rPr>
        <w:t xml:space="preserve">, </w:t>
      </w:r>
      <w:proofErr w:type="spellStart"/>
      <w:r w:rsidRPr="001B5F7C">
        <w:rPr>
          <w:rFonts w:eastAsia="Times New Roman" w:cs="Calibri"/>
          <w:b/>
          <w:color w:val="000000"/>
        </w:rPr>
        <w:t>Antispam</w:t>
      </w:r>
      <w:proofErr w:type="spellEnd"/>
      <w:r w:rsidRPr="001B5F7C">
        <w:rPr>
          <w:rFonts w:eastAsia="Times New Roman" w:cs="Calibri"/>
          <w:b/>
          <w:color w:val="000000"/>
        </w:rPr>
        <w:t xml:space="preserve"> Service and 24x7 </w:t>
      </w:r>
      <w:proofErr w:type="spellStart"/>
      <w:r w:rsidRPr="001B5F7C">
        <w:rPr>
          <w:rFonts w:eastAsia="Times New Roman" w:cs="Calibri"/>
          <w:b/>
          <w:color w:val="000000"/>
        </w:rPr>
        <w:t>FortiCare</w:t>
      </w:r>
      <w:proofErr w:type="spellEnd"/>
      <w:r w:rsidRPr="001B5F7C">
        <w:rPr>
          <w:rFonts w:eastAsia="Times New Roman" w:cs="Calibri"/>
          <w:b/>
          <w:color w:val="000000"/>
        </w:rPr>
        <w:t xml:space="preserve">)“ </w:t>
      </w:r>
      <w:r w:rsidRPr="001B5F7C">
        <w:rPr>
          <w:rFonts w:eastAsia="Times New Roman" w:cs="Calibri"/>
          <w:color w:val="000000"/>
        </w:rPr>
        <w:t xml:space="preserve">na okres co najmniej 1 roku dla routera FortiGate-61F, </w:t>
      </w:r>
      <w:r w:rsidRPr="001B5F7C">
        <w:rPr>
          <w:rFonts w:eastAsia="Times New Roman" w:cs="Calibri"/>
        </w:rPr>
        <w:t>który jest w posiadaniu Zamawiającego</w:t>
      </w:r>
      <w:r w:rsidRPr="001B5F7C">
        <w:rPr>
          <w:rFonts w:eastAsia="Times New Roman" w:cs="Calibri"/>
          <w:color w:val="000000"/>
        </w:rPr>
        <w:t xml:space="preserve">. </w:t>
      </w:r>
      <w:r>
        <w:rPr>
          <w:rFonts w:eastAsia="Times New Roman" w:cs="Calibri"/>
          <w:color w:val="000000"/>
        </w:rPr>
        <w:t>Dopuszczalne jest także, zaoferowanie innej licencji serwisowej, gwarantującej Zamawiającemu wsparcie techniczne na co najmniej takim samym poziomie jak wskazana licencja oraz dostęp do wskazanych przez Zamawiającego modułów.</w:t>
      </w:r>
    </w:p>
    <w:p w:rsidR="002D66D9" w:rsidRPr="005D75E3" w:rsidRDefault="002D66D9" w:rsidP="002D66D9">
      <w:pPr>
        <w:autoSpaceDE w:val="0"/>
        <w:spacing w:after="0" w:line="240" w:lineRule="auto"/>
        <w:ind w:left="720"/>
        <w:rPr>
          <w:rFonts w:eastAsia="Times New Roman" w:cs="Calibri"/>
          <w:color w:val="000000"/>
        </w:rPr>
      </w:pPr>
    </w:p>
    <w:p w:rsidR="002D66D9" w:rsidRDefault="002D66D9" w:rsidP="002D66D9">
      <w:pPr>
        <w:numPr>
          <w:ilvl w:val="0"/>
          <w:numId w:val="1"/>
        </w:numPr>
        <w:autoSpaceDE w:val="0"/>
        <w:spacing w:after="0" w:line="240" w:lineRule="auto"/>
        <w:rPr>
          <w:rFonts w:eastAsia="Times New Roman" w:cs="Calibri"/>
          <w:color w:val="000000"/>
        </w:rPr>
      </w:pPr>
      <w:r w:rsidRPr="0062117D">
        <w:rPr>
          <w:rFonts w:eastAsia="Times New Roman" w:cs="Calibri"/>
          <w:b/>
          <w:color w:val="000000"/>
        </w:rPr>
        <w:t>Licencja serwisowa „</w:t>
      </w:r>
      <w:proofErr w:type="spellStart"/>
      <w:r w:rsidRPr="007F44DF">
        <w:rPr>
          <w:rFonts w:eastAsia="Times New Roman" w:cs="Calibri"/>
          <w:b/>
          <w:color w:val="000000"/>
        </w:rPr>
        <w:t>Unified</w:t>
      </w:r>
      <w:proofErr w:type="spellEnd"/>
      <w:r w:rsidRPr="007F44DF">
        <w:rPr>
          <w:rFonts w:eastAsia="Times New Roman" w:cs="Calibri"/>
          <w:b/>
          <w:color w:val="000000"/>
        </w:rPr>
        <w:t xml:space="preserve"> </w:t>
      </w:r>
      <w:proofErr w:type="spellStart"/>
      <w:r w:rsidRPr="007F44DF">
        <w:rPr>
          <w:rFonts w:eastAsia="Times New Roman" w:cs="Calibri"/>
          <w:b/>
          <w:color w:val="000000"/>
        </w:rPr>
        <w:t>Threat</w:t>
      </w:r>
      <w:proofErr w:type="spellEnd"/>
      <w:r w:rsidRPr="007F44DF">
        <w:rPr>
          <w:rFonts w:eastAsia="Times New Roman" w:cs="Calibri"/>
          <w:b/>
          <w:color w:val="000000"/>
        </w:rPr>
        <w:t xml:space="preserve"> </w:t>
      </w:r>
      <w:proofErr w:type="spellStart"/>
      <w:r w:rsidRPr="007F44DF">
        <w:rPr>
          <w:rFonts w:eastAsia="Times New Roman" w:cs="Calibri"/>
          <w:b/>
          <w:color w:val="000000"/>
        </w:rPr>
        <w:t>Protection</w:t>
      </w:r>
      <w:proofErr w:type="spellEnd"/>
      <w:r w:rsidRPr="007F44DF">
        <w:rPr>
          <w:rFonts w:eastAsia="Times New Roman" w:cs="Calibri"/>
          <w:b/>
          <w:color w:val="000000"/>
        </w:rPr>
        <w:t xml:space="preserve"> (UTP) (IPS, Advanced </w:t>
      </w:r>
      <w:proofErr w:type="spellStart"/>
      <w:r w:rsidRPr="007F44DF">
        <w:rPr>
          <w:rFonts w:eastAsia="Times New Roman" w:cs="Calibri"/>
          <w:b/>
          <w:color w:val="000000"/>
        </w:rPr>
        <w:t>Malware</w:t>
      </w:r>
      <w:proofErr w:type="spellEnd"/>
      <w:r w:rsidRPr="007F44DF">
        <w:rPr>
          <w:rFonts w:eastAsia="Times New Roman" w:cs="Calibri"/>
          <w:b/>
          <w:color w:val="000000"/>
        </w:rPr>
        <w:t xml:space="preserve"> </w:t>
      </w:r>
      <w:proofErr w:type="spellStart"/>
      <w:r w:rsidRPr="007F44DF">
        <w:rPr>
          <w:rFonts w:eastAsia="Times New Roman" w:cs="Calibri"/>
          <w:b/>
          <w:color w:val="000000"/>
        </w:rPr>
        <w:t>Protection</w:t>
      </w:r>
      <w:proofErr w:type="spellEnd"/>
      <w:r w:rsidRPr="007F44DF">
        <w:rPr>
          <w:rFonts w:eastAsia="Times New Roman" w:cs="Calibri"/>
          <w:b/>
          <w:color w:val="000000"/>
        </w:rPr>
        <w:t xml:space="preserve">, Application Control, Web </w:t>
      </w:r>
      <w:proofErr w:type="spellStart"/>
      <w:r w:rsidRPr="007F44DF">
        <w:rPr>
          <w:rFonts w:eastAsia="Times New Roman" w:cs="Calibri"/>
          <w:b/>
          <w:color w:val="000000"/>
        </w:rPr>
        <w:t>Filtering</w:t>
      </w:r>
      <w:proofErr w:type="spellEnd"/>
      <w:r w:rsidRPr="007F44DF">
        <w:rPr>
          <w:rFonts w:eastAsia="Times New Roman" w:cs="Calibri"/>
          <w:b/>
          <w:color w:val="000000"/>
        </w:rPr>
        <w:t xml:space="preserve">, </w:t>
      </w:r>
      <w:proofErr w:type="spellStart"/>
      <w:r w:rsidRPr="007F44DF">
        <w:rPr>
          <w:rFonts w:eastAsia="Times New Roman" w:cs="Calibri"/>
          <w:b/>
          <w:color w:val="000000"/>
        </w:rPr>
        <w:t>Antispam</w:t>
      </w:r>
      <w:proofErr w:type="spellEnd"/>
      <w:r w:rsidRPr="007F44DF">
        <w:rPr>
          <w:rFonts w:eastAsia="Times New Roman" w:cs="Calibri"/>
          <w:b/>
          <w:color w:val="000000"/>
        </w:rPr>
        <w:t xml:space="preserve"> Service and 24x7 </w:t>
      </w:r>
      <w:proofErr w:type="spellStart"/>
      <w:r w:rsidRPr="007F44DF">
        <w:rPr>
          <w:rFonts w:eastAsia="Times New Roman" w:cs="Calibri"/>
          <w:b/>
          <w:color w:val="000000"/>
        </w:rPr>
        <w:t>FortiCare</w:t>
      </w:r>
      <w:proofErr w:type="spellEnd"/>
      <w:r w:rsidRPr="007F44DF">
        <w:rPr>
          <w:rFonts w:eastAsia="Times New Roman" w:cs="Calibri"/>
          <w:b/>
          <w:color w:val="000000"/>
        </w:rPr>
        <w:t>)</w:t>
      </w:r>
      <w:r w:rsidRPr="0062117D">
        <w:rPr>
          <w:rFonts w:eastAsia="Times New Roman" w:cs="Calibri"/>
          <w:b/>
          <w:color w:val="000000"/>
        </w:rPr>
        <w:t>“</w:t>
      </w:r>
      <w:r w:rsidRPr="009D3E55">
        <w:rPr>
          <w:rFonts w:eastAsia="Times New Roman" w:cs="Calibri"/>
          <w:color w:val="000000"/>
        </w:rPr>
        <w:t xml:space="preserve"> na okres co najmniej 1 roku zawierającą </w:t>
      </w:r>
      <w:r w:rsidRPr="005D75E3">
        <w:rPr>
          <w:rFonts w:eastAsia="Times New Roman" w:cs="Calibri"/>
          <w:color w:val="000000"/>
        </w:rPr>
        <w:t>licencję</w:t>
      </w:r>
      <w:r>
        <w:rPr>
          <w:rFonts w:eastAsia="Times New Roman" w:cs="Calibri"/>
          <w:color w:val="000000"/>
        </w:rPr>
        <w:t xml:space="preserve"> dla 3 routerów </w:t>
      </w:r>
      <w:r w:rsidRPr="009D3E55">
        <w:rPr>
          <w:rFonts w:eastAsia="Times New Roman" w:cs="Calibri"/>
          <w:color w:val="000000"/>
        </w:rPr>
        <w:t>FortiGate-50E</w:t>
      </w:r>
      <w:r>
        <w:rPr>
          <w:rFonts w:eastAsia="Times New Roman" w:cs="Calibri"/>
          <w:color w:val="000000"/>
        </w:rPr>
        <w:t xml:space="preserve">, </w:t>
      </w:r>
      <w:r w:rsidRPr="00F40D74">
        <w:rPr>
          <w:rFonts w:eastAsia="Times New Roman" w:cs="Calibri"/>
        </w:rPr>
        <w:t>które są w posiadaniu Zamawiającego</w:t>
      </w:r>
      <w:r>
        <w:rPr>
          <w:rFonts w:eastAsia="Times New Roman" w:cs="Calibri"/>
          <w:color w:val="000000"/>
        </w:rPr>
        <w:t>. Dopuszczalne jest także, zaoferowanie innej licencji serwisowej, gwarantującej Zamawiającemu wsparcie techniczne na co najmniej takim samym poziomie jak wskazana licencja oraz dostęp do wskazanych przez Zamawiającego modułów.</w:t>
      </w:r>
    </w:p>
    <w:p w:rsidR="002D66D9" w:rsidRDefault="002D66D9" w:rsidP="002D66D9">
      <w:pPr>
        <w:autoSpaceDE w:val="0"/>
        <w:spacing w:after="0" w:line="240" w:lineRule="auto"/>
        <w:ind w:left="720"/>
        <w:rPr>
          <w:rFonts w:eastAsia="Times New Roman" w:cs="Calibri"/>
          <w:color w:val="000000"/>
        </w:rPr>
      </w:pPr>
    </w:p>
    <w:p w:rsidR="002D66D9" w:rsidRDefault="002D66D9" w:rsidP="002D66D9">
      <w:pPr>
        <w:numPr>
          <w:ilvl w:val="0"/>
          <w:numId w:val="1"/>
        </w:numPr>
        <w:autoSpaceDE w:val="0"/>
        <w:spacing w:after="0" w:line="240" w:lineRule="auto"/>
        <w:rPr>
          <w:rFonts w:eastAsia="Times New Roman" w:cs="Calibri"/>
          <w:color w:val="000000"/>
        </w:rPr>
      </w:pPr>
      <w:r w:rsidRPr="0062117D">
        <w:rPr>
          <w:rFonts w:eastAsia="Times New Roman" w:cs="Calibri"/>
          <w:b/>
          <w:color w:val="000000"/>
        </w:rPr>
        <w:t xml:space="preserve">Licencja serwisowa „24x7 </w:t>
      </w:r>
      <w:proofErr w:type="spellStart"/>
      <w:r w:rsidRPr="0062117D">
        <w:rPr>
          <w:rFonts w:eastAsia="Times New Roman" w:cs="Calibri"/>
          <w:b/>
          <w:color w:val="000000"/>
        </w:rPr>
        <w:t>FortiCare</w:t>
      </w:r>
      <w:proofErr w:type="spellEnd"/>
      <w:r w:rsidRPr="0062117D">
        <w:rPr>
          <w:rFonts w:eastAsia="Times New Roman" w:cs="Calibri"/>
          <w:b/>
          <w:color w:val="000000"/>
        </w:rPr>
        <w:t xml:space="preserve"> </w:t>
      </w:r>
      <w:proofErr w:type="spellStart"/>
      <w:r w:rsidRPr="0062117D">
        <w:rPr>
          <w:rFonts w:eastAsia="Times New Roman" w:cs="Calibri"/>
          <w:b/>
          <w:color w:val="000000"/>
        </w:rPr>
        <w:t>Contract</w:t>
      </w:r>
      <w:proofErr w:type="spellEnd"/>
      <w:r w:rsidRPr="0062117D">
        <w:rPr>
          <w:rFonts w:eastAsia="Times New Roman" w:cs="Calibri"/>
          <w:b/>
          <w:color w:val="000000"/>
        </w:rPr>
        <w:t>”</w:t>
      </w:r>
      <w:r>
        <w:rPr>
          <w:rFonts w:eastAsia="Times New Roman" w:cs="Calibri"/>
          <w:color w:val="000000"/>
        </w:rPr>
        <w:t xml:space="preserve"> </w:t>
      </w:r>
      <w:r w:rsidRPr="009D3E55">
        <w:rPr>
          <w:rFonts w:eastAsia="Times New Roman" w:cs="Calibri"/>
          <w:color w:val="000000"/>
        </w:rPr>
        <w:t>na okres co najmniej 1 roku</w:t>
      </w:r>
      <w:r>
        <w:rPr>
          <w:rFonts w:eastAsia="Times New Roman" w:cs="Calibri"/>
          <w:color w:val="000000"/>
        </w:rPr>
        <w:t xml:space="preserve"> dla 5 Access </w:t>
      </w:r>
      <w:proofErr w:type="spellStart"/>
      <w:r>
        <w:rPr>
          <w:rFonts w:eastAsia="Times New Roman" w:cs="Calibri"/>
          <w:color w:val="000000"/>
        </w:rPr>
        <w:t>Pointów</w:t>
      </w:r>
      <w:proofErr w:type="spellEnd"/>
      <w:r>
        <w:rPr>
          <w:rFonts w:eastAsia="Times New Roman" w:cs="Calibri"/>
          <w:color w:val="000000"/>
        </w:rPr>
        <w:t xml:space="preserve"> </w:t>
      </w:r>
      <w:r w:rsidRPr="009D3E55">
        <w:rPr>
          <w:rFonts w:eastAsia="Times New Roman" w:cs="Calibri"/>
          <w:color w:val="000000"/>
        </w:rPr>
        <w:t>FortiAP-221E</w:t>
      </w:r>
      <w:r>
        <w:rPr>
          <w:rFonts w:eastAsia="Times New Roman" w:cs="Calibri"/>
          <w:color w:val="000000"/>
        </w:rPr>
        <w:t xml:space="preserve">, </w:t>
      </w:r>
      <w:r w:rsidRPr="00F40D74">
        <w:rPr>
          <w:rFonts w:eastAsia="Times New Roman" w:cs="Calibri"/>
        </w:rPr>
        <w:t>które są w posiadaniu Zamawiającego</w:t>
      </w:r>
      <w:r>
        <w:rPr>
          <w:rFonts w:eastAsia="Times New Roman" w:cs="Calibri"/>
          <w:color w:val="000000"/>
        </w:rPr>
        <w:t>. Dopuszczalne jest także, zaoferowanie innej licencji serwisowej, gwarantującej Zamawiającemu wsparcie techniczne na co najmniej takim samym poziomie jak wskazana licencja.</w:t>
      </w:r>
    </w:p>
    <w:p w:rsidR="002D66D9" w:rsidRPr="009D3E55" w:rsidRDefault="002D66D9" w:rsidP="002D66D9">
      <w:pPr>
        <w:autoSpaceDE w:val="0"/>
        <w:spacing w:after="0" w:line="240" w:lineRule="auto"/>
        <w:rPr>
          <w:rFonts w:eastAsia="Times New Roman" w:cs="Calibri"/>
          <w:color w:val="000000"/>
        </w:rPr>
      </w:pPr>
    </w:p>
    <w:p w:rsidR="002D66D9" w:rsidRPr="00F40D74" w:rsidRDefault="002D66D9" w:rsidP="002D66D9">
      <w:pPr>
        <w:numPr>
          <w:ilvl w:val="0"/>
          <w:numId w:val="1"/>
        </w:numPr>
        <w:autoSpaceDE w:val="0"/>
        <w:spacing w:after="0" w:line="240" w:lineRule="auto"/>
        <w:rPr>
          <w:rFonts w:eastAsia="Times New Roman" w:cs="Calibri"/>
          <w:b/>
        </w:rPr>
      </w:pPr>
      <w:r w:rsidRPr="00F40D74">
        <w:rPr>
          <w:rFonts w:eastAsia="Times New Roman" w:cs="Calibri"/>
          <w:b/>
        </w:rPr>
        <w:t>Centralny system logowania i raportowania do posiadanych przez Zamawiającego urządzeń FORTINET</w:t>
      </w:r>
      <w:r>
        <w:rPr>
          <w:rFonts w:eastAsia="Times New Roman" w:cs="Calibri"/>
          <w:b/>
        </w:rPr>
        <w:t xml:space="preserve"> oraz urządzenia dostarczonego przez Wykonawcę</w:t>
      </w:r>
      <w:r w:rsidRPr="00F40D74">
        <w:rPr>
          <w:rFonts w:eastAsia="Times New Roman" w:cs="Calibri"/>
          <w:b/>
        </w:rPr>
        <w:t>.</w:t>
      </w:r>
    </w:p>
    <w:p w:rsidR="002D66D9" w:rsidRDefault="002D66D9" w:rsidP="002D66D9">
      <w:pPr>
        <w:autoSpaceDE w:val="0"/>
        <w:spacing w:after="0" w:line="240" w:lineRule="auto"/>
        <w:ind w:left="708"/>
        <w:rPr>
          <w:rFonts w:eastAsia="Times New Roman" w:cs="Calibri"/>
        </w:rPr>
      </w:pPr>
    </w:p>
    <w:p w:rsidR="002D66D9" w:rsidRPr="00F40D74" w:rsidRDefault="002D66D9" w:rsidP="002D66D9">
      <w:pPr>
        <w:autoSpaceDE w:val="0"/>
        <w:spacing w:after="0" w:line="240" w:lineRule="auto"/>
        <w:ind w:left="708"/>
        <w:rPr>
          <w:rFonts w:eastAsia="Times New Roman" w:cs="Calibri"/>
          <w:b/>
        </w:rPr>
      </w:pPr>
      <w:r>
        <w:rPr>
          <w:rFonts w:eastAsia="Times New Roman" w:cs="Calibri"/>
          <w:b/>
        </w:rPr>
        <w:t>Minimalne wymagania</w:t>
      </w:r>
    </w:p>
    <w:p w:rsidR="002D66D9" w:rsidRPr="00AC55F4" w:rsidRDefault="002D66D9" w:rsidP="002D66D9">
      <w:pPr>
        <w:pStyle w:val="Akapitzlist"/>
        <w:numPr>
          <w:ilvl w:val="0"/>
          <w:numId w:val="2"/>
        </w:numPr>
        <w:autoSpaceDE w:val="0"/>
        <w:spacing w:after="0" w:line="240" w:lineRule="auto"/>
        <w:rPr>
          <w:rFonts w:eastAsia="Times New Roman" w:cs="Calibri"/>
        </w:rPr>
      </w:pPr>
      <w:r>
        <w:t xml:space="preserve">Oferowane rozwiązanie musi umożliwiać urządzeniom posiadanym przez Zamawiającego przesyłanie logów i raportów </w:t>
      </w:r>
      <w:r w:rsidRPr="00AC55F4">
        <w:t xml:space="preserve">w postaci </w:t>
      </w:r>
      <w:r>
        <w:t>z</w:t>
      </w:r>
      <w:r w:rsidRPr="00AC55F4">
        <w:t>abezpieczonej</w:t>
      </w:r>
      <w:r>
        <w:t xml:space="preserve"> do </w:t>
      </w:r>
      <w:r w:rsidRPr="00AC55F4">
        <w:t xml:space="preserve">platformy sprzętowej lub programowej, którą należy dostarczyć w ramach postępowania. Platforma ta musi być w stanie przyjąć i przeanalizować co najmniej 5GB logów dziennie i musi być objęta </w:t>
      </w:r>
      <w:r>
        <w:t>licencją i wsparciem technicznym</w:t>
      </w:r>
      <w:r w:rsidRPr="00AC55F4">
        <w:t xml:space="preserve"> na okres </w:t>
      </w:r>
      <w:r>
        <w:t xml:space="preserve">co najmniej </w:t>
      </w:r>
      <w:r w:rsidRPr="00AC55F4">
        <w:t>1 roku.</w:t>
      </w:r>
    </w:p>
    <w:p w:rsidR="002D66D9" w:rsidRPr="00AC55F4" w:rsidRDefault="002D66D9" w:rsidP="002D66D9">
      <w:pPr>
        <w:pStyle w:val="Akapitzlist"/>
        <w:numPr>
          <w:ilvl w:val="0"/>
          <w:numId w:val="2"/>
        </w:numPr>
        <w:suppressAutoHyphens w:val="0"/>
        <w:spacing w:after="160" w:line="259" w:lineRule="auto"/>
        <w:contextualSpacing/>
        <w:jc w:val="both"/>
      </w:pPr>
      <w:r w:rsidRPr="00AC55F4">
        <w:lastRenderedPageBreak/>
        <w:t xml:space="preserve">W ramach logowania </w:t>
      </w:r>
      <w:r>
        <w:t>system musi zbierać z urządzeń pełniących</w:t>
      </w:r>
      <w:r w:rsidRPr="00AC55F4">
        <w:t xml:space="preserve"> funkcję Firewall  </w:t>
      </w:r>
      <w:r>
        <w:t>dane</w:t>
      </w:r>
      <w:r w:rsidRPr="00AC55F4">
        <w:t xml:space="preserve"> o zaakceptowanym ruchu, ruchu blokowanym, aktywności administratorów, zużyciu zasobów oraz stanie pracy systemu. </w:t>
      </w:r>
    </w:p>
    <w:p w:rsidR="002D66D9" w:rsidRPr="00AC55F4" w:rsidRDefault="002D66D9" w:rsidP="002D66D9">
      <w:pPr>
        <w:pStyle w:val="Akapitzlist"/>
        <w:numPr>
          <w:ilvl w:val="0"/>
          <w:numId w:val="2"/>
        </w:numPr>
        <w:suppressAutoHyphens w:val="0"/>
        <w:spacing w:after="160" w:line="259" w:lineRule="auto"/>
        <w:contextualSpacing/>
        <w:jc w:val="both"/>
      </w:pPr>
      <w:r w:rsidRPr="00AC55F4">
        <w:t>Logowanie musi obejmować zdarzenia dotyczące wszystkich modułów sieciow</w:t>
      </w:r>
      <w:r>
        <w:t>ych i bezpieczeństwa posiadanych urządzeń</w:t>
      </w:r>
      <w:r w:rsidRPr="00AC55F4">
        <w:t>.</w:t>
      </w:r>
    </w:p>
    <w:p w:rsidR="002D66D9" w:rsidRPr="00AC55F4" w:rsidRDefault="002D66D9" w:rsidP="002D66D9">
      <w:pPr>
        <w:pStyle w:val="Akapitzlist"/>
        <w:numPr>
          <w:ilvl w:val="0"/>
          <w:numId w:val="2"/>
        </w:numPr>
        <w:suppressAutoHyphens w:val="0"/>
        <w:spacing w:after="160" w:line="259" w:lineRule="auto"/>
        <w:contextualSpacing/>
        <w:jc w:val="both"/>
      </w:pPr>
      <w:r>
        <w:t>System m</w:t>
      </w:r>
      <w:r w:rsidRPr="00AC55F4">
        <w:t xml:space="preserve">usi </w:t>
      </w:r>
      <w:r>
        <w:t>umożliwiać</w:t>
      </w:r>
      <w:r w:rsidRPr="00AC55F4">
        <w:t xml:space="preserve"> </w:t>
      </w:r>
      <w:r>
        <w:t>wysyłanie logów</w:t>
      </w:r>
      <w:r w:rsidRPr="00AC55F4">
        <w:t xml:space="preserve"> do serwera SYSLOG.</w:t>
      </w:r>
    </w:p>
    <w:p w:rsidR="002D66D9" w:rsidRPr="007F44DF" w:rsidRDefault="002D66D9" w:rsidP="002D66D9">
      <w:pPr>
        <w:autoSpaceDE w:val="0"/>
        <w:spacing w:after="0" w:line="240" w:lineRule="auto"/>
        <w:ind w:left="720"/>
        <w:rPr>
          <w:rFonts w:eastAsia="Times New Roman" w:cs="Calibri"/>
          <w:color w:val="000000"/>
        </w:rPr>
      </w:pPr>
      <w:r w:rsidRPr="007F44DF">
        <w:rPr>
          <w:rFonts w:eastAsia="Times New Roman" w:cs="Calibri"/>
          <w:color w:val="000000"/>
        </w:rPr>
        <w:t>Dopuszczalne jest zaoferowanie równoważnego rozwiązania posiadającego funkcjonalność co najmniej równoważną oraz posiadającego nie gorsze parametry techniczne niż wskazane rozwiązanie. W przypadku zaoferowania rozwiązania równoważnego do wskazanego przez Zamawiającego wykonawca musi w ofercie udowodnić, że funkcjonalność oferowanego oprogramowania</w:t>
      </w:r>
      <w:r>
        <w:rPr>
          <w:rFonts w:eastAsia="Times New Roman" w:cs="Calibri"/>
          <w:color w:val="000000"/>
        </w:rPr>
        <w:t xml:space="preserve"> lub urządzenia</w:t>
      </w:r>
      <w:r w:rsidRPr="007F44DF">
        <w:rPr>
          <w:rFonts w:eastAsia="Times New Roman" w:cs="Calibri"/>
          <w:color w:val="000000"/>
        </w:rPr>
        <w:t xml:space="preserve"> jest równoważna w stosunku do oprogramowania </w:t>
      </w:r>
      <w:r>
        <w:rPr>
          <w:rFonts w:eastAsia="Times New Roman" w:cs="Calibri"/>
          <w:color w:val="000000"/>
        </w:rPr>
        <w:t xml:space="preserve">lub urządzenia </w:t>
      </w:r>
      <w:r w:rsidRPr="007F44DF">
        <w:rPr>
          <w:rFonts w:eastAsia="Times New Roman" w:cs="Calibri"/>
          <w:color w:val="000000"/>
        </w:rPr>
        <w:t>wskazanego przez Zamawiającego, jak również, że oprogramowanie</w:t>
      </w:r>
      <w:r>
        <w:rPr>
          <w:rFonts w:eastAsia="Times New Roman" w:cs="Calibri"/>
          <w:color w:val="000000"/>
        </w:rPr>
        <w:t xml:space="preserve"> lub urządzenie</w:t>
      </w:r>
      <w:r w:rsidRPr="007F44DF">
        <w:rPr>
          <w:rFonts w:eastAsia="Times New Roman" w:cs="Calibri"/>
          <w:color w:val="000000"/>
        </w:rPr>
        <w:t xml:space="preserve"> równoważne posiada nie gorsze parametry techniczne niż wskazane przez Zamawiającego oraz współpracuje z urządzeniami już posiadanymi przez Zamawiającego oraz urządzeniem oferowanym przez Wykonawcę.</w:t>
      </w:r>
    </w:p>
    <w:p w:rsidR="004520B8" w:rsidRDefault="004520B8">
      <w:bookmarkStart w:id="0" w:name="_GoBack"/>
      <w:bookmarkEnd w:id="0"/>
    </w:p>
    <w:sectPr w:rsidR="0045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C3907"/>
    <w:multiLevelType w:val="multilevel"/>
    <w:tmpl w:val="CA0A6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BD4A15"/>
    <w:multiLevelType w:val="hybridMultilevel"/>
    <w:tmpl w:val="18F6F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3E3"/>
    <w:rsid w:val="002D66D9"/>
    <w:rsid w:val="004520B8"/>
    <w:rsid w:val="00EF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5A086-559E-4B41-B38A-4E4ECDD95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6D9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6D9"/>
    <w:pPr>
      <w:spacing w:after="200" w:line="276" w:lineRule="auto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2D6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6D9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2020-11-13T13:39:00Z</dcterms:created>
  <dcterms:modified xsi:type="dcterms:W3CDTF">2020-11-13T13:40:00Z</dcterms:modified>
</cp:coreProperties>
</file>