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8D4" w:rsidRDefault="001A48D4" w:rsidP="001A48D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ik 1g</w:t>
      </w:r>
    </w:p>
    <w:p w:rsidR="001A48D4" w:rsidRDefault="001A48D4" w:rsidP="001A48D4">
      <w:pPr>
        <w:pStyle w:val="Nagwek"/>
        <w:jc w:val="right"/>
      </w:pPr>
      <w:r>
        <w:t>do SIWZ</w:t>
      </w:r>
    </w:p>
    <w:p w:rsidR="001A48D4" w:rsidRPr="00983C9F" w:rsidRDefault="001A48D4" w:rsidP="001A48D4">
      <w:pPr>
        <w:rPr>
          <w:rFonts w:ascii="Arial" w:eastAsia="Times New Roman" w:hAnsi="Arial" w:cs="Arial"/>
          <w:b/>
          <w:color w:val="000000"/>
          <w:sz w:val="36"/>
          <w:szCs w:val="36"/>
        </w:rPr>
      </w:pPr>
      <w:r w:rsidRPr="00983C9F">
        <w:rPr>
          <w:rFonts w:ascii="Arial" w:eastAsia="Times New Roman" w:hAnsi="Arial" w:cs="Arial"/>
          <w:b/>
          <w:color w:val="000000"/>
          <w:sz w:val="36"/>
          <w:szCs w:val="36"/>
        </w:rPr>
        <w:t>Część VII</w:t>
      </w:r>
    </w:p>
    <w:p w:rsidR="001A48D4" w:rsidRPr="0062117D" w:rsidRDefault="001A48D4" w:rsidP="001A48D4">
      <w:pPr>
        <w:rPr>
          <w:b/>
        </w:rPr>
      </w:pPr>
      <w:r w:rsidRPr="0062117D">
        <w:rPr>
          <w:b/>
        </w:rPr>
        <w:t xml:space="preserve">Konsola KVM do szafy </w:t>
      </w:r>
      <w:proofErr w:type="spellStart"/>
      <w:r w:rsidRPr="0062117D">
        <w:rPr>
          <w:b/>
        </w:rPr>
        <w:t>rackowej</w:t>
      </w:r>
      <w:proofErr w:type="spellEnd"/>
      <w:r w:rsidRPr="0062117D">
        <w:rPr>
          <w:b/>
        </w:rPr>
        <w:t xml:space="preserve"> 19”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1"/>
        <w:gridCol w:w="4551"/>
      </w:tblGrid>
      <w:tr w:rsidR="001A48D4" w:rsidRPr="006A6EB7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 w:rsidRPr="006A6EB7">
              <w:t>Maksymalna ilość podłączonych urządzeń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 w:rsidRPr="006A6EB7">
              <w:t>Co najmniej 8</w:t>
            </w:r>
          </w:p>
        </w:tc>
      </w:tr>
      <w:tr w:rsidR="001A48D4" w:rsidRPr="006A6EB7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 w:rsidRPr="006A6EB7">
              <w:t>Matryca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>
              <w:t>LCD</w:t>
            </w:r>
            <w:r w:rsidRPr="006A6EB7">
              <w:t xml:space="preserve"> </w:t>
            </w:r>
            <w:r>
              <w:t xml:space="preserve">co najmniej </w:t>
            </w:r>
            <w:r w:rsidRPr="006A6EB7">
              <w:t>17</w:t>
            </w:r>
            <w:r>
              <w:t xml:space="preserve"> cali</w:t>
            </w:r>
          </w:p>
        </w:tc>
      </w:tr>
      <w:tr w:rsidR="001A48D4" w:rsidRPr="006A6EB7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 w:rsidRPr="006A6EB7">
              <w:t>Rozdzielczość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>
              <w:t xml:space="preserve">Minimum </w:t>
            </w:r>
            <w:r w:rsidRPr="006A6EB7">
              <w:t>HD</w:t>
            </w:r>
          </w:p>
        </w:tc>
      </w:tr>
      <w:tr w:rsidR="001A48D4" w:rsidRPr="006A6EB7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 w:rsidRPr="006A6EB7">
              <w:t>Jasność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 w:rsidRPr="006A6EB7">
              <w:t>Minimum 250 cd/m2</w:t>
            </w:r>
          </w:p>
        </w:tc>
      </w:tr>
      <w:tr w:rsidR="001A48D4" w:rsidRPr="006A6EB7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 w:rsidRPr="006A6EB7">
              <w:t>Rodzaj portów KVM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 w:rsidRPr="006A6EB7">
              <w:t>USB</w:t>
            </w:r>
          </w:p>
        </w:tc>
      </w:tr>
      <w:tr w:rsidR="001A48D4" w:rsidRPr="006A6EB7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 w:rsidRPr="006A6EB7">
              <w:t>Gwarancja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8D4" w:rsidRPr="0062117D" w:rsidRDefault="001A48D4" w:rsidP="00B958D3">
            <w:pPr>
              <w:spacing w:after="0" w:line="240" w:lineRule="auto"/>
              <w:rPr>
                <w:color w:val="FF0000"/>
              </w:rPr>
            </w:pPr>
            <w:r w:rsidRPr="0062117D">
              <w:t>Co najmniej 24 miesiące</w:t>
            </w:r>
          </w:p>
        </w:tc>
      </w:tr>
      <w:tr w:rsidR="001A48D4" w:rsidRPr="006A6EB7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 w:rsidRPr="006A6EB7">
              <w:t>Inne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8D4" w:rsidRDefault="001A48D4" w:rsidP="00B958D3">
            <w:pPr>
              <w:spacing w:after="0" w:line="240" w:lineRule="auto"/>
            </w:pPr>
            <w:r w:rsidRPr="006A6EB7">
              <w:t xml:space="preserve">Klawiatura musi mieć </w:t>
            </w:r>
            <w:proofErr w:type="spellStart"/>
            <w:r w:rsidRPr="006A6EB7">
              <w:t>touchpad</w:t>
            </w:r>
            <w:proofErr w:type="spellEnd"/>
            <w:r>
              <w:t>.</w:t>
            </w:r>
          </w:p>
          <w:p w:rsidR="001A48D4" w:rsidRPr="006A6EB7" w:rsidRDefault="001A48D4" w:rsidP="00B958D3">
            <w:pPr>
              <w:spacing w:after="0" w:line="240" w:lineRule="auto"/>
            </w:pPr>
            <w:r>
              <w:t xml:space="preserve">Urządzenie musi posiadać możliwość zamontowania Modułu IP z interfejsem sieciowym o prędkości 1 </w:t>
            </w:r>
            <w:proofErr w:type="spellStart"/>
            <w:r>
              <w:t>Gbps</w:t>
            </w:r>
            <w:proofErr w:type="spellEnd"/>
            <w:r>
              <w:t>.</w:t>
            </w:r>
          </w:p>
        </w:tc>
      </w:tr>
      <w:tr w:rsidR="001A48D4" w:rsidRPr="006A6EB7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 w:rsidRPr="006A6EB7">
              <w:t>Wyposażenie dodatkowe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8D4" w:rsidRPr="006A6EB7" w:rsidRDefault="001A48D4" w:rsidP="00B958D3">
            <w:pPr>
              <w:spacing w:after="0" w:line="240" w:lineRule="auto"/>
            </w:pPr>
            <w:r w:rsidRPr="006A6EB7">
              <w:t>Urządzenie musi być wyposażone w</w:t>
            </w:r>
            <w:r>
              <w:t xml:space="preserve"> osprzęt/okucia potrzebne do </w:t>
            </w:r>
            <w:r w:rsidRPr="006A6EB7">
              <w:t xml:space="preserve">montażu w szafie </w:t>
            </w:r>
            <w:proofErr w:type="spellStart"/>
            <w:r w:rsidRPr="006A6EB7">
              <w:t>rack</w:t>
            </w:r>
            <w:proofErr w:type="spellEnd"/>
            <w:r w:rsidRPr="006A6EB7">
              <w:t xml:space="preserve"> 19” oraz</w:t>
            </w:r>
            <w:r>
              <w:t xml:space="preserve"> okablowanie i moduły potrzebne do</w:t>
            </w:r>
            <w:r w:rsidRPr="006A6EB7">
              <w:t xml:space="preserve"> podłączenia </w:t>
            </w:r>
            <w:r>
              <w:t xml:space="preserve">co najmniej </w:t>
            </w:r>
            <w:r w:rsidRPr="006A6EB7">
              <w:t>8 urządzeń</w:t>
            </w:r>
          </w:p>
        </w:tc>
      </w:tr>
    </w:tbl>
    <w:p w:rsidR="001A48D4" w:rsidRDefault="001A48D4" w:rsidP="001A48D4">
      <w:pPr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4520B8" w:rsidRDefault="004520B8"/>
    <w:sectPr w:rsidR="00452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DE"/>
    <w:rsid w:val="001A48D4"/>
    <w:rsid w:val="004520B8"/>
    <w:rsid w:val="0095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967E3-1F7A-4714-BB85-48E4D329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48D4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4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8D4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504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2020-11-13T13:41:00Z</dcterms:created>
  <dcterms:modified xsi:type="dcterms:W3CDTF">2020-11-13T13:41:00Z</dcterms:modified>
</cp:coreProperties>
</file>