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97" w:rsidRPr="00BB7597" w:rsidRDefault="00BB7597" w:rsidP="002C36F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BB759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Komunikat </w:t>
      </w:r>
      <w:r w:rsidR="009431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MEN w sprawie zasad oceniania 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 </w:t>
      </w:r>
      <w:r w:rsidRPr="00BB759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klasyfikowania</w:t>
      </w:r>
    </w:p>
    <w:p w:rsidR="00BB7597" w:rsidRPr="00BB7597" w:rsidRDefault="00BB7597" w:rsidP="00BB7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zapobiegania, przeciwdziałania i zwalczania COVID-19, wprowadzone zostały rozwiązania prawne</w:t>
      </w:r>
      <w:bookmarkStart w:id="0" w:name="_ftnref1"/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"https://kuratorium.kielce.pl/42585/komunikat-men-w-sprawie-w-sprawie-zasad-oceniania-i-klasyfikowania/" \l "_ftn1" </w:instrText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[1]</w:t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0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umożliwiające szkołom działanie w zmienionych warunkach organizacyjnych. Obecnie </w:t>
      </w:r>
      <w:r w:rsidR="002C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prowadzą zajęcia edukacyjne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metod i technik kształcenia na odległość. Uczniowie mają możliwość systematycznie uczestniczyć w procesie kształcenia, w którym realizow</w:t>
      </w:r>
      <w:r w:rsidR="002C36FD">
        <w:rPr>
          <w:rFonts w:ascii="Times New Roman" w:eastAsia="Times New Roman" w:hAnsi="Times New Roman" w:cs="Times New Roman"/>
          <w:sz w:val="24"/>
          <w:szCs w:val="24"/>
          <w:lang w:eastAsia="pl-PL"/>
        </w:rPr>
        <w:t>ana jest podstawa programowa, a 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edukacyjne są oceniane.</w:t>
      </w:r>
    </w:p>
    <w:p w:rsidR="00BB7597" w:rsidRPr="00BB7597" w:rsidRDefault="002C36FD" w:rsidP="00BB7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Wkrótce szkoły będą musiały dokonać 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klasy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fikacji i promocji uczniów. 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24 kwietnia 2020 r. kończą się zajęcia dydaktyczno-wychowawcze dla uczniów ostatnich k</w:t>
      </w:r>
      <w:r w:rsid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las liceum ogólnokształcącego i 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technikum.</w:t>
      </w:r>
    </w:p>
    <w:p w:rsidR="00BB7597" w:rsidRPr="00BB7597" w:rsidRDefault="00BB7597" w:rsidP="00BB75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Przeprowadzając klasyfikację uczniów, należy pamię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tać, że zasady klasyfikowania i 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określają przepisy rozdziału 3a ustawy z dnia 7 września 1991 r. </w:t>
      </w:r>
      <w:r w:rsidRPr="00BB75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systemie oświaty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 z 2019 r. poz. 1481, z późn. zm.). Zgodnie z ww. ustawą: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auczyciele prowadzący poszczególne zajęcia edukacyjne są zobowiązani do poinformowania ucznia i jego rodziców o przewidywanych dla niego rocznych ocenach klasyfikacyjnych, a wychowawcy oddziałów o przewidywanych rocznych ocenach klasyfikacyjnych zachowania, w terminie i formie określonych w statucie szkoły (art. 44g ustawy o systemie oświaty).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ma prawo do podwyższenia przewidywanej rocznej oceny klasyfikacyjnej z zajęć edukacyjnych i zachowania, zgodnie z warunkami i trybem określonymi w statucie szkoły (art. 44b ust. 6 pkt 6 ustawy o systemie oświaty).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 ustala roczne oceny klasyfikacyjne w terminie określonym w statucie szkoły (art. 44h ust. 6 ustawy o systemie oświaty).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czeń, któremu nauczyciel nie ustalił rocznej oceny klasyfikacyjnej z powodu nieobecności, ma prawo zdaw</w:t>
      </w:r>
      <w:bookmarkStart w:id="1" w:name="_GoBack"/>
      <w:bookmarkEnd w:id="1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ać egzamin klasyfikacyjny, jeżeli były to usprawiedliwione nieobecności. W przypadku nieobecności nieusprawiedliwionych rada pedagogiczna może wyrazić zgodę na zdawanie przez ucznia tego egzaminu (art. 44k ustawy o systemie oświaty).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i jego rodzice mają prawo wnosić do dyrektora szkoły zastrzeżenia, jeżeli uznają, że roczna ocena klasyfikacyjna z zajęć edukacyjnych lub roczna ocena klasyfikacyjna zachowania zostały ustalone niezgodnie z przepisami dotyczącymi trybu ustalania tych ocen (art. 44n ustawy o systemie oświaty).</w:t>
      </w:r>
    </w:p>
    <w:p w:rsidR="00BB7597" w:rsidRPr="00BB7597" w:rsidRDefault="00BB7597" w:rsidP="00BB75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czeń, który w wyniku przeprowadzonej klasyfikacji uzyskał niedostateczne roczne oceny klasyfikacyjne z nie więcej niż dwóch obowiązkowych zajęć edukacyjnych, ma prawo zdawać egzamin poprawkowy (art. 44m ustawy o systemie oświaty).</w:t>
      </w:r>
    </w:p>
    <w:p w:rsidR="002C36FD" w:rsidRDefault="002C36FD" w:rsidP="002C3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Proces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 fakt podjęcia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radę pedagogiczną uchwały w  sprawie wyników klasyfikowania i promowania uczniów w danym roku szkolnym</w:t>
      </w:r>
      <w:bookmarkStart w:id="2" w:name="_ftnref2"/>
      <w:r w:rsidR="00BB7597"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"https://kuratorium.kielce.pl/42585/komunikat-men-w-sprawie-w-sprawie-zasad-oceniania-i-klasyfikowania/" \l "_ftn2" </w:instrTex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="00BB7597"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[2]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2"/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597"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czasowego ograniczenia funkcjonowania szkół i braku możliwości zwołania zebrania Rady Pedagogicznej, nauczyciele będą mogli, również w bieżącym roku szkolnym, dopełnić ustawowego obowiązku związanego z klasyfikowaniem i promowania uczniów. </w:t>
      </w:r>
    </w:p>
    <w:p w:rsidR="00BB7597" w:rsidRPr="00BB7597" w:rsidRDefault="00BB7597" w:rsidP="002C3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25 marca 2020 r. wydane zostały przepisy</w:t>
      </w:r>
      <w:bookmarkStart w:id="3" w:name="_ftnref3"/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"https://kuratorium.kielce.pl/42585/komunikat-men-w-sprawie-w-sprawie-zasad-oceniania-i-klasyfikowania/" \l "_ftn3" </w:instrText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  <w:t>[3]</w:t>
      </w:r>
      <w:r w:rsidRPr="00BB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3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pozwalające na podejmowanie kolegialnych decyzji przy wykorzystaniu środków komunikacji elektronicznej lub za pomocą innych środków łączności, w tym także w formie obiegowej.</w:t>
      </w:r>
    </w:p>
    <w:p w:rsidR="00BB7597" w:rsidRPr="00BB7597" w:rsidRDefault="002C36FD" w:rsidP="00BB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bookmarkStart w:id="4" w:name="_ftn1"/>
    <w:p w:rsidR="00BB7597" w:rsidRPr="00BB7597" w:rsidRDefault="00BB7597" w:rsidP="00BB7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"https://kuratorium.kielce.pl/42585/komunikat-men-w-sprawie-w-sprawie-zasad-oceniania-i-klasyfikowania/" \l "_ftnref1" </w:instrTex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[1]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Edukacji Narodowej z Dnia 20 marca 2020 r. </w:t>
      </w:r>
      <w:r w:rsidRPr="00BB75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sprawie szczególnych rozwiązań w okresie czasowego ograniczenia funkcjonowania jednostek </w:t>
      </w:r>
      <w:r w:rsidRPr="00BB75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systemu oświaty w związku z zapobieganiem, przeciwdziałaniem i zwalczaniem COVID-19 (Dz. U. poz. 43)0.</w:t>
      </w:r>
    </w:p>
    <w:bookmarkStart w:id="5" w:name="_ftn2"/>
    <w:p w:rsidR="00BB7597" w:rsidRPr="00BB7597" w:rsidRDefault="00BB7597" w:rsidP="00BB7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"https://kuratorium.kielce.pl/42585/komunikat-men-w-sprawie-w-sprawie-zasad-oceniania-i-klasyfikowania/" \l "_ftnref2" </w:instrTex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[2]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5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14 grudnia 2016 r. Prawo oświato</w:t>
      </w:r>
      <w:r w:rsidR="00EC0577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20119 poz. 1148, z 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 zm.)</w:t>
      </w:r>
    </w:p>
    <w:bookmarkStart w:id="6" w:name="_ftn3"/>
    <w:p w:rsidR="00BB7597" w:rsidRPr="00BB7597" w:rsidRDefault="00BB7597" w:rsidP="00BB7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"https://kuratorium.kielce.pl/42585/komunikat-men-w-sprawie-w-sprawie-zasad-oceniania-i-klasyfikowania/" \l "_ftnref3" </w:instrTex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BB75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[3]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6"/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11a ust. 1 rozporządzenia Ministra Edukacji Narodowej z dnia 25 marca 2020 r. </w:t>
      </w:r>
      <w:r w:rsidRPr="00BB75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zmieniające rozporządzenie w sprawie szczególnych rozwiązań w okresie czasowego ograniczenia funkcjonowania jednostek systemu oświaty w związku z zapobieganiem, przeciwdziałaniem i zwalczaniem COVID-19 </w:t>
      </w:r>
      <w:r w:rsidRPr="00BB759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530).</w:t>
      </w:r>
    </w:p>
    <w:p w:rsidR="0054391A" w:rsidRDefault="0054391A" w:rsidP="00BB7597">
      <w:pPr>
        <w:spacing w:after="0" w:line="240" w:lineRule="auto"/>
        <w:jc w:val="both"/>
      </w:pPr>
    </w:p>
    <w:sectPr w:rsidR="0054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855"/>
    <w:multiLevelType w:val="multilevel"/>
    <w:tmpl w:val="148A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232E7"/>
    <w:multiLevelType w:val="multilevel"/>
    <w:tmpl w:val="224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FF"/>
    <w:rsid w:val="0025191D"/>
    <w:rsid w:val="002C36FD"/>
    <w:rsid w:val="004E5CFF"/>
    <w:rsid w:val="0054391A"/>
    <w:rsid w:val="0094312F"/>
    <w:rsid w:val="00BB7597"/>
    <w:rsid w:val="00E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A4BF-AFD1-4CD5-9BF7-4076D49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2020-03-31T09:38:00Z</dcterms:created>
  <dcterms:modified xsi:type="dcterms:W3CDTF">2020-03-31T11:45:00Z</dcterms:modified>
</cp:coreProperties>
</file>