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A8" w:rsidRDefault="00E575AB" w:rsidP="004B47A8">
      <w:pPr>
        <w:widowControl w:val="0"/>
        <w:spacing w:after="120" w:line="200" w:lineRule="exact"/>
        <w:ind w:left="40"/>
        <w:jc w:val="center"/>
        <w:rPr>
          <w:rFonts w:ascii="Arial" w:eastAsia="Tahoma" w:hAnsi="Arial" w:cs="Arial"/>
          <w:color w:val="000000"/>
          <w:lang w:bidi="pl-PL"/>
        </w:rPr>
      </w:pPr>
      <w:r>
        <w:rPr>
          <w:rFonts w:ascii="Arial" w:eastAsia="Franklin Gothic Medium" w:hAnsi="Arial" w:cs="Arial"/>
          <w:b/>
          <w:color w:val="000000"/>
          <w:lang w:bidi="pl-PL"/>
        </w:rPr>
        <w:t>Informacja o k</w:t>
      </w:r>
      <w:r w:rsidR="00CE4431" w:rsidRPr="004B47A8">
        <w:rPr>
          <w:rFonts w:ascii="Arial" w:eastAsia="Franklin Gothic Medium" w:hAnsi="Arial" w:cs="Arial"/>
          <w:b/>
          <w:color w:val="000000"/>
          <w:lang w:bidi="pl-PL"/>
        </w:rPr>
        <w:t>onkurs</w:t>
      </w:r>
      <w:r>
        <w:rPr>
          <w:rFonts w:ascii="Arial" w:eastAsia="Franklin Gothic Medium" w:hAnsi="Arial" w:cs="Arial"/>
          <w:b/>
          <w:color w:val="000000"/>
          <w:lang w:bidi="pl-PL"/>
        </w:rPr>
        <w:t>ie</w:t>
      </w:r>
      <w:bookmarkStart w:id="0" w:name="_GoBack"/>
      <w:bookmarkEnd w:id="0"/>
      <w:r w:rsidR="00CE4431" w:rsidRPr="004B47A8">
        <w:rPr>
          <w:rFonts w:ascii="Arial" w:eastAsia="Franklin Gothic Medium" w:hAnsi="Arial" w:cs="Arial"/>
          <w:b/>
          <w:color w:val="000000"/>
          <w:lang w:bidi="pl-PL"/>
        </w:rPr>
        <w:t xml:space="preserve"> na najlepszych młodych tłumaczy w Unii Europejskiej</w:t>
      </w:r>
      <w:r w:rsidR="004B47A8" w:rsidRPr="004B47A8">
        <w:rPr>
          <w:rFonts w:ascii="Arial" w:eastAsia="Tahoma" w:hAnsi="Arial" w:cs="Arial"/>
          <w:color w:val="000000"/>
          <w:lang w:bidi="pl-PL"/>
        </w:rPr>
        <w:t xml:space="preserve"> </w:t>
      </w:r>
    </w:p>
    <w:p w:rsidR="00CE4431" w:rsidRPr="004B47A8" w:rsidRDefault="004B47A8" w:rsidP="004B47A8">
      <w:pPr>
        <w:widowControl w:val="0"/>
        <w:spacing w:after="120" w:line="200" w:lineRule="exact"/>
        <w:ind w:left="40"/>
        <w:jc w:val="center"/>
        <w:rPr>
          <w:rFonts w:ascii="Arial" w:eastAsia="Franklin Gothic Medium" w:hAnsi="Arial" w:cs="Arial"/>
          <w:b/>
          <w:color w:val="000000"/>
          <w:lang w:bidi="pl-PL"/>
        </w:rPr>
      </w:pPr>
      <w:proofErr w:type="spellStart"/>
      <w:r w:rsidRPr="004B47A8">
        <w:rPr>
          <w:rFonts w:ascii="Arial" w:eastAsia="Franklin Gothic Medium" w:hAnsi="Arial" w:cs="Arial"/>
          <w:b/>
          <w:color w:val="000000"/>
          <w:lang w:bidi="pl-PL"/>
        </w:rPr>
        <w:t>Juvenes</w:t>
      </w:r>
      <w:proofErr w:type="spellEnd"/>
      <w:r w:rsidRPr="004B47A8">
        <w:rPr>
          <w:rFonts w:ascii="Arial" w:eastAsia="Franklin Gothic Medium" w:hAnsi="Arial" w:cs="Arial"/>
          <w:b/>
          <w:color w:val="000000"/>
          <w:lang w:bidi="pl-PL"/>
        </w:rPr>
        <w:t xml:space="preserve"> </w:t>
      </w:r>
      <w:proofErr w:type="spellStart"/>
      <w:r w:rsidRPr="004B47A8">
        <w:rPr>
          <w:rFonts w:ascii="Arial" w:eastAsia="Franklin Gothic Medium" w:hAnsi="Arial" w:cs="Arial"/>
          <w:b/>
          <w:color w:val="000000"/>
          <w:lang w:bidi="pl-PL"/>
        </w:rPr>
        <w:t>Translatores</w:t>
      </w:r>
      <w:proofErr w:type="spellEnd"/>
    </w:p>
    <w:p w:rsidR="00AD5443" w:rsidRPr="004B47A8" w:rsidRDefault="00AD5443" w:rsidP="004B47A8">
      <w:pPr>
        <w:widowControl w:val="0"/>
        <w:spacing w:after="120" w:line="170" w:lineRule="exact"/>
        <w:ind w:left="40"/>
        <w:jc w:val="both"/>
        <w:rPr>
          <w:rFonts w:ascii="Arial" w:eastAsia="Tahoma" w:hAnsi="Arial" w:cs="Arial"/>
          <w:color w:val="000000"/>
          <w:lang w:bidi="pl-PL"/>
        </w:rPr>
      </w:pPr>
    </w:p>
    <w:p w:rsidR="004B47A8" w:rsidRDefault="00AD5443" w:rsidP="004B47A8">
      <w:pPr>
        <w:widowControl w:val="0"/>
        <w:spacing w:after="120" w:line="276" w:lineRule="auto"/>
        <w:ind w:left="40" w:right="-20"/>
        <w:jc w:val="both"/>
        <w:rPr>
          <w:rFonts w:ascii="Arial" w:eastAsia="Tahoma" w:hAnsi="Arial" w:cs="Arial"/>
          <w:color w:val="000000"/>
          <w:lang w:bidi="pl-PL"/>
        </w:rPr>
      </w:pPr>
      <w:r w:rsidRPr="004B47A8">
        <w:rPr>
          <w:rFonts w:ascii="Arial" w:eastAsia="Tahoma" w:hAnsi="Arial" w:cs="Arial"/>
          <w:color w:val="000000"/>
          <w:lang w:bidi="pl-PL"/>
        </w:rPr>
        <w:t>Dyrekcja Generalna ds. Tłumaczeń Pisemnych w Komisji Europejskiej organizuje konkurs</w:t>
      </w:r>
      <w:r w:rsidRPr="004B47A8">
        <w:rPr>
          <w:rFonts w:ascii="Arial" w:eastAsia="Franklin Gothic Medium" w:hAnsi="Arial" w:cs="Arial"/>
          <w:color w:val="000000"/>
          <w:lang w:bidi="pl-PL"/>
        </w:rPr>
        <w:t xml:space="preserve"> </w:t>
      </w:r>
      <w:r w:rsidRPr="004B47A8">
        <w:rPr>
          <w:rFonts w:ascii="Arial" w:eastAsia="Tahoma" w:hAnsi="Arial" w:cs="Arial"/>
          <w:color w:val="000000"/>
          <w:lang w:bidi="pl-PL"/>
        </w:rPr>
        <w:t>na najlepszych młodych tłumaczy w Unii Europejskiej (UE)</w:t>
      </w:r>
      <w:r w:rsidR="004B47A8">
        <w:rPr>
          <w:rFonts w:ascii="Arial" w:eastAsia="Tahoma" w:hAnsi="Arial" w:cs="Arial"/>
          <w:color w:val="000000"/>
          <w:lang w:bidi="pl-PL"/>
        </w:rPr>
        <w:t xml:space="preserve"> – </w:t>
      </w:r>
      <w:proofErr w:type="spellStart"/>
      <w:r w:rsidR="004B47A8" w:rsidRPr="004B47A8">
        <w:rPr>
          <w:rFonts w:ascii="Arial" w:eastAsia="Tahoma" w:hAnsi="Arial" w:cs="Arial"/>
          <w:color w:val="000000"/>
          <w:lang w:bidi="pl-PL"/>
        </w:rPr>
        <w:t>Juvenes</w:t>
      </w:r>
      <w:proofErr w:type="spellEnd"/>
      <w:r w:rsidR="004B47A8" w:rsidRPr="004B47A8">
        <w:rPr>
          <w:rFonts w:ascii="Arial" w:eastAsia="Tahoma" w:hAnsi="Arial" w:cs="Arial"/>
          <w:color w:val="000000"/>
          <w:lang w:bidi="pl-PL"/>
        </w:rPr>
        <w:t xml:space="preserve"> </w:t>
      </w:r>
      <w:proofErr w:type="spellStart"/>
      <w:r w:rsidR="004B47A8" w:rsidRPr="004B47A8">
        <w:rPr>
          <w:rFonts w:ascii="Arial" w:eastAsia="Tahoma" w:hAnsi="Arial" w:cs="Arial"/>
          <w:color w:val="000000"/>
          <w:lang w:bidi="pl-PL"/>
        </w:rPr>
        <w:t>Translatores</w:t>
      </w:r>
      <w:proofErr w:type="spellEnd"/>
      <w:r w:rsidRPr="004B47A8">
        <w:rPr>
          <w:rFonts w:ascii="Arial" w:eastAsia="Tahoma" w:hAnsi="Arial" w:cs="Arial"/>
          <w:color w:val="000000"/>
          <w:lang w:bidi="pl-PL"/>
        </w:rPr>
        <w:t xml:space="preserve">. </w:t>
      </w:r>
      <w:r w:rsidR="00D2332F" w:rsidRPr="004B47A8">
        <w:rPr>
          <w:rFonts w:ascii="Arial" w:eastAsia="Tahoma" w:hAnsi="Arial" w:cs="Arial"/>
          <w:color w:val="000000"/>
          <w:lang w:bidi="pl-PL"/>
        </w:rPr>
        <w:t xml:space="preserve">Konkurs skierowany jest do 17-letnich uczniów szkół średnich urodzonych w 2002 r. </w:t>
      </w:r>
      <w:r w:rsidRPr="004B47A8">
        <w:rPr>
          <w:rFonts w:ascii="Arial" w:eastAsia="Tahoma" w:hAnsi="Arial" w:cs="Arial"/>
          <w:color w:val="000000"/>
          <w:lang w:bidi="pl-PL"/>
        </w:rPr>
        <w:t>Uczestnicy będą mieli za zadanie przetłumaczyć jednostronicowy tekst z jednego z 24 języków urzędowych UE na dowolny inny język UE.</w:t>
      </w:r>
      <w:r w:rsidR="00D2332F" w:rsidRPr="004B47A8">
        <w:rPr>
          <w:rFonts w:ascii="Arial" w:eastAsia="Tahoma" w:hAnsi="Arial" w:cs="Arial"/>
          <w:color w:val="000000"/>
          <w:lang w:bidi="pl-PL"/>
        </w:rPr>
        <w:t xml:space="preserve"> Ich prace zostaną sprawdzane przez zawodowych tłumaczy Komisji Europejskiej. </w:t>
      </w:r>
    </w:p>
    <w:p w:rsidR="00AD5443" w:rsidRDefault="00D2332F" w:rsidP="004B47A8">
      <w:pPr>
        <w:widowControl w:val="0"/>
        <w:spacing w:after="120" w:line="276" w:lineRule="auto"/>
        <w:ind w:left="40" w:right="-20"/>
        <w:jc w:val="both"/>
        <w:rPr>
          <w:rFonts w:ascii="Arial" w:eastAsia="Tahoma" w:hAnsi="Arial" w:cs="Arial"/>
          <w:color w:val="000000"/>
          <w:lang w:bidi="pl-PL"/>
        </w:rPr>
      </w:pPr>
      <w:r w:rsidRPr="004B47A8">
        <w:rPr>
          <w:rFonts w:ascii="Arial" w:eastAsia="Tahoma" w:hAnsi="Arial" w:cs="Arial"/>
          <w:color w:val="000000"/>
          <w:lang w:bidi="pl-PL"/>
        </w:rPr>
        <w:t xml:space="preserve">W tym roku po raz pierwszy konkurs zostanie przeprowadzony w trybie online w tym samym czasie - 21 listopada 2019 r. - we wszystkich krajach. </w:t>
      </w:r>
      <w:r w:rsidR="00AD5443" w:rsidRPr="004B47A8">
        <w:rPr>
          <w:rFonts w:ascii="Arial" w:eastAsia="Tahoma" w:hAnsi="Arial" w:cs="Arial"/>
          <w:color w:val="000000"/>
          <w:lang w:bidi="pl-PL"/>
        </w:rPr>
        <w:t xml:space="preserve">Laureaci (po jednym z każdego kraju UE) wraz z rodzicami i nauczycielami zostaną zaproszeni na trzydniową wycieczkę do Brukseli wiosną </w:t>
      </w:r>
      <w:r w:rsidRPr="004B47A8">
        <w:rPr>
          <w:rFonts w:ascii="Arial" w:eastAsia="Tahoma" w:hAnsi="Arial" w:cs="Arial"/>
          <w:color w:val="000000"/>
          <w:lang w:bidi="pl-PL"/>
        </w:rPr>
        <w:t xml:space="preserve">2020 r., </w:t>
      </w:r>
      <w:r w:rsidR="00AD5443" w:rsidRPr="004B47A8">
        <w:rPr>
          <w:rFonts w:ascii="Arial" w:eastAsia="Tahoma" w:hAnsi="Arial" w:cs="Arial"/>
          <w:color w:val="000000"/>
          <w:lang w:bidi="pl-PL"/>
        </w:rPr>
        <w:t>gdzie zostaną im wręczone nagrody.</w:t>
      </w:r>
    </w:p>
    <w:p w:rsidR="00CE4431" w:rsidRPr="004B47A8" w:rsidRDefault="00D2332F" w:rsidP="004B47A8">
      <w:pPr>
        <w:widowControl w:val="0"/>
        <w:spacing w:after="120" w:line="276" w:lineRule="auto"/>
        <w:ind w:left="40" w:right="-20"/>
        <w:jc w:val="both"/>
        <w:rPr>
          <w:rFonts w:ascii="Arial" w:eastAsia="Tahoma" w:hAnsi="Arial" w:cs="Arial"/>
          <w:color w:val="000000"/>
          <w:lang w:bidi="pl-PL"/>
        </w:rPr>
      </w:pPr>
      <w:r w:rsidRPr="004B47A8">
        <w:rPr>
          <w:rFonts w:ascii="Arial" w:eastAsia="Tahoma" w:hAnsi="Arial" w:cs="Arial"/>
          <w:color w:val="000000"/>
          <w:lang w:bidi="pl-PL"/>
        </w:rPr>
        <w:t>Aby wziąć udział w konkursie s</w:t>
      </w:r>
      <w:r w:rsidR="00CE4431" w:rsidRPr="004B47A8">
        <w:rPr>
          <w:rFonts w:ascii="Arial" w:eastAsia="Tahoma" w:hAnsi="Arial" w:cs="Arial"/>
          <w:color w:val="000000"/>
          <w:lang w:bidi="pl-PL"/>
        </w:rPr>
        <w:t xml:space="preserve">zkoły muszą zarejestrować się na stronie internetowej </w:t>
      </w:r>
      <w:proofErr w:type="spellStart"/>
      <w:r w:rsidR="00CE4431" w:rsidRPr="004B47A8">
        <w:rPr>
          <w:rFonts w:ascii="Arial" w:eastAsia="Tahoma" w:hAnsi="Arial" w:cs="Arial"/>
          <w:i/>
          <w:color w:val="000000"/>
          <w:lang w:bidi="pl-PL"/>
        </w:rPr>
        <w:t>Juvenes</w:t>
      </w:r>
      <w:proofErr w:type="spellEnd"/>
      <w:r w:rsidR="00CE4431" w:rsidRPr="004B47A8">
        <w:rPr>
          <w:rFonts w:ascii="Arial" w:eastAsia="Tahoma" w:hAnsi="Arial" w:cs="Arial"/>
          <w:i/>
          <w:color w:val="000000"/>
          <w:lang w:bidi="pl-PL"/>
        </w:rPr>
        <w:t xml:space="preserve"> </w:t>
      </w:r>
      <w:proofErr w:type="spellStart"/>
      <w:r w:rsidR="00CE4431" w:rsidRPr="004B47A8">
        <w:rPr>
          <w:rFonts w:ascii="Arial" w:eastAsia="Tahoma" w:hAnsi="Arial" w:cs="Arial"/>
          <w:i/>
          <w:color w:val="000000"/>
          <w:lang w:bidi="pl-PL"/>
        </w:rPr>
        <w:t>Translatores</w:t>
      </w:r>
      <w:proofErr w:type="spellEnd"/>
      <w:r w:rsidR="00CE4431" w:rsidRPr="004B47A8">
        <w:rPr>
          <w:rFonts w:ascii="Arial" w:eastAsia="Tahoma" w:hAnsi="Arial" w:cs="Arial"/>
          <w:color w:val="000000"/>
          <w:lang w:bidi="pl-PL"/>
        </w:rPr>
        <w:t xml:space="preserve"> </w:t>
      </w:r>
      <w:hyperlink r:id="rId6" w:history="1">
        <w:r w:rsidR="004B47A8" w:rsidRPr="004B47A8">
          <w:rPr>
            <w:rStyle w:val="Hipercze"/>
            <w:rFonts w:ascii="Arial" w:eastAsia="Tahoma" w:hAnsi="Arial" w:cs="Arial"/>
            <w:lang w:bidi="pl-PL"/>
          </w:rPr>
          <w:t>https://jt.ec.europa.eu/?language=pl</w:t>
        </w:r>
      </w:hyperlink>
      <w:r w:rsidR="004B47A8" w:rsidRPr="004B47A8">
        <w:rPr>
          <w:rFonts w:ascii="Arial" w:eastAsia="Tahoma" w:hAnsi="Arial" w:cs="Arial"/>
          <w:color w:val="000000"/>
          <w:lang w:bidi="pl-PL"/>
        </w:rPr>
        <w:t xml:space="preserve"> </w:t>
      </w:r>
      <w:r w:rsidR="00CE4431" w:rsidRPr="004B47A8">
        <w:rPr>
          <w:rFonts w:ascii="Arial" w:eastAsia="Tahoma" w:hAnsi="Arial" w:cs="Arial"/>
          <w:color w:val="000000"/>
          <w:lang w:bidi="pl-PL"/>
        </w:rPr>
        <w:t xml:space="preserve">między </w:t>
      </w:r>
      <w:r w:rsidR="004B47A8">
        <w:rPr>
          <w:rFonts w:ascii="Arial" w:eastAsia="Tahoma" w:hAnsi="Arial" w:cs="Arial"/>
          <w:color w:val="000000"/>
          <w:lang w:bidi="pl-PL"/>
        </w:rPr>
        <w:br/>
      </w:r>
      <w:r w:rsidR="00CE4431" w:rsidRPr="004B47A8">
        <w:rPr>
          <w:rFonts w:ascii="Arial" w:eastAsia="Tahoma" w:hAnsi="Arial" w:cs="Arial"/>
          <w:color w:val="000000"/>
          <w:lang w:bidi="pl-PL"/>
        </w:rPr>
        <w:t>2 września a 20 października 2019 r. Szkoły wybierane są losowo</w:t>
      </w:r>
      <w:r w:rsidR="004B47A8">
        <w:rPr>
          <w:rFonts w:ascii="Arial" w:eastAsia="Tahoma" w:hAnsi="Arial" w:cs="Arial"/>
          <w:color w:val="000000"/>
          <w:lang w:bidi="pl-PL"/>
        </w:rPr>
        <w:t xml:space="preserve">; </w:t>
      </w:r>
      <w:r w:rsidR="00CE4431" w:rsidRPr="004B47A8">
        <w:rPr>
          <w:rFonts w:ascii="Arial" w:eastAsia="Tahoma" w:hAnsi="Arial" w:cs="Arial"/>
          <w:color w:val="000000"/>
          <w:lang w:bidi="pl-PL"/>
        </w:rPr>
        <w:t xml:space="preserve">liczba szkół, które mogą uczestniczyć w konkursie </w:t>
      </w:r>
      <w:r w:rsidR="004B47A8">
        <w:rPr>
          <w:rFonts w:ascii="Arial" w:eastAsia="Tahoma" w:hAnsi="Arial" w:cs="Arial"/>
          <w:color w:val="000000"/>
          <w:lang w:bidi="pl-PL"/>
        </w:rPr>
        <w:t>w każdym kraju</w:t>
      </w:r>
      <w:r w:rsidR="00CE4431" w:rsidRPr="004B47A8">
        <w:rPr>
          <w:rFonts w:ascii="Arial" w:eastAsia="Tahoma" w:hAnsi="Arial" w:cs="Arial"/>
          <w:color w:val="000000"/>
          <w:lang w:bidi="pl-PL"/>
        </w:rPr>
        <w:t xml:space="preserve"> zależy od liczby miejsc danego kraju w Parlamencie Europejskim</w:t>
      </w:r>
      <w:r w:rsidR="004B47A8">
        <w:rPr>
          <w:rFonts w:ascii="Arial" w:eastAsia="Tahoma" w:hAnsi="Arial" w:cs="Arial"/>
          <w:color w:val="000000"/>
          <w:lang w:bidi="pl-PL"/>
        </w:rPr>
        <w:t>, dlatego z Polski w konkursie może uczestniczyć 51 szkół</w:t>
      </w:r>
      <w:r w:rsidR="00CE4431" w:rsidRPr="004B47A8">
        <w:rPr>
          <w:rFonts w:ascii="Arial" w:eastAsia="Tahoma" w:hAnsi="Arial" w:cs="Arial"/>
          <w:color w:val="000000"/>
          <w:lang w:bidi="pl-PL"/>
        </w:rPr>
        <w:t>.</w:t>
      </w:r>
    </w:p>
    <w:p w:rsidR="00CE4431" w:rsidRPr="004B47A8" w:rsidRDefault="00370422" w:rsidP="004B47A8">
      <w:pPr>
        <w:spacing w:after="120" w:line="276" w:lineRule="auto"/>
        <w:ind w:right="-20"/>
        <w:jc w:val="both"/>
        <w:rPr>
          <w:rFonts w:ascii="Arial" w:hAnsi="Arial" w:cs="Arial"/>
          <w:lang w:bidi="pl-PL"/>
        </w:rPr>
      </w:pPr>
      <w:r w:rsidRPr="004B47A8">
        <w:rPr>
          <w:rFonts w:ascii="Arial" w:hAnsi="Arial" w:cs="Arial"/>
          <w:lang w:bidi="pl-PL"/>
        </w:rPr>
        <w:t xml:space="preserve">Więcej informacji o konkursie można znaleźć na stronie: </w:t>
      </w:r>
      <w:hyperlink r:id="rId7" w:history="1">
        <w:r w:rsidR="004B47A8" w:rsidRPr="004B47A8">
          <w:rPr>
            <w:rStyle w:val="Hipercze"/>
            <w:rFonts w:ascii="Arial" w:hAnsi="Arial" w:cs="Arial"/>
            <w:lang w:bidi="pl-PL"/>
          </w:rPr>
          <w:t>https://ec.europa.eu/info/education/skills-and-qualifications/develop-your-skills/language-skills/juvenes-translatores_pl</w:t>
        </w:r>
      </w:hyperlink>
      <w:r w:rsidR="00CE4431" w:rsidRPr="004B47A8">
        <w:rPr>
          <w:rFonts w:ascii="Arial" w:hAnsi="Arial" w:cs="Arial"/>
          <w:lang w:bidi="pl-PL"/>
        </w:rPr>
        <w:t xml:space="preserve"> </w:t>
      </w:r>
      <w:r w:rsidRPr="004B47A8">
        <w:rPr>
          <w:rFonts w:ascii="Arial" w:hAnsi="Arial" w:cs="Arial"/>
          <w:lang w:bidi="pl-PL"/>
        </w:rPr>
        <w:t xml:space="preserve">oraz </w:t>
      </w:r>
      <w:hyperlink r:id="rId8" w:history="1">
        <w:r w:rsidR="00CE4431" w:rsidRPr="004B47A8">
          <w:rPr>
            <w:rStyle w:val="Hipercze"/>
            <w:rFonts w:ascii="Arial" w:hAnsi="Arial" w:cs="Arial"/>
            <w:lang w:bidi="pl-PL"/>
          </w:rPr>
          <w:t>facebook.com/translatores</w:t>
        </w:r>
      </w:hyperlink>
      <w:r w:rsidR="00D2332F" w:rsidRPr="004B47A8">
        <w:rPr>
          <w:rFonts w:ascii="Arial" w:hAnsi="Arial" w:cs="Arial"/>
          <w:lang w:bidi="pl-PL"/>
        </w:rPr>
        <w:t>, zaś</w:t>
      </w:r>
      <w:r w:rsidRPr="004B47A8">
        <w:rPr>
          <w:rFonts w:ascii="Arial" w:hAnsi="Arial" w:cs="Arial"/>
          <w:lang w:bidi="pl-PL"/>
        </w:rPr>
        <w:t xml:space="preserve"> </w:t>
      </w:r>
      <w:r w:rsidR="00D2332F" w:rsidRPr="004B47A8">
        <w:rPr>
          <w:rFonts w:ascii="Arial" w:hAnsi="Arial" w:cs="Arial"/>
          <w:lang w:bidi="pl-PL"/>
        </w:rPr>
        <w:t>ewentualne dalsze pytania można kierować</w:t>
      </w:r>
      <w:r w:rsidRPr="004B47A8">
        <w:rPr>
          <w:rFonts w:ascii="Arial" w:hAnsi="Arial" w:cs="Arial"/>
          <w:lang w:bidi="pl-PL"/>
        </w:rPr>
        <w:t xml:space="preserve"> pisząc pod adres e-mail: </w:t>
      </w:r>
      <w:hyperlink r:id="rId9" w:history="1">
        <w:r w:rsidR="00CE4431" w:rsidRPr="004B47A8">
          <w:rPr>
            <w:rStyle w:val="Hipercze"/>
            <w:rFonts w:ascii="Arial" w:hAnsi="Arial" w:cs="Arial"/>
            <w:lang w:bidi="pl-PL"/>
          </w:rPr>
          <w:t>DGT-TRANSLATORES@ec.europa.eu</w:t>
        </w:r>
      </w:hyperlink>
      <w:r w:rsidRPr="004B47A8">
        <w:rPr>
          <w:rStyle w:val="Hipercze"/>
          <w:rFonts w:ascii="Arial" w:hAnsi="Arial" w:cs="Arial"/>
          <w:lang w:bidi="pl-PL"/>
        </w:rPr>
        <w:t>.</w:t>
      </w:r>
    </w:p>
    <w:p w:rsidR="00CE4431" w:rsidRPr="004B47A8" w:rsidRDefault="00CE4431" w:rsidP="004B47A8">
      <w:pPr>
        <w:spacing w:line="276" w:lineRule="auto"/>
        <w:ind w:right="-20"/>
        <w:jc w:val="both"/>
        <w:rPr>
          <w:rFonts w:ascii="Arial" w:hAnsi="Arial" w:cs="Arial"/>
          <w:lang w:bidi="pl-PL"/>
        </w:rPr>
      </w:pPr>
    </w:p>
    <w:p w:rsidR="00CE4431" w:rsidRPr="004B47A8" w:rsidRDefault="00CE4431" w:rsidP="004B47A8">
      <w:pPr>
        <w:spacing w:line="276" w:lineRule="auto"/>
        <w:ind w:right="-20"/>
        <w:jc w:val="both"/>
        <w:rPr>
          <w:rFonts w:ascii="Arial" w:hAnsi="Arial" w:cs="Arial"/>
          <w:lang w:bidi="pl-PL"/>
        </w:rPr>
        <w:sectPr w:rsidR="00CE4431" w:rsidRPr="004B47A8" w:rsidSect="004B47A8">
          <w:pgSz w:w="11909" w:h="16838"/>
          <w:pgMar w:top="1069" w:right="1419" w:bottom="810" w:left="1029" w:header="0" w:footer="3" w:gutter="550"/>
          <w:cols w:space="720"/>
          <w:noEndnote/>
          <w:docGrid w:linePitch="360"/>
        </w:sectPr>
      </w:pPr>
    </w:p>
    <w:p w:rsidR="008A687F" w:rsidRDefault="008A687F"/>
    <w:sectPr w:rsidR="008A68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F3" w:rsidRDefault="00FE52F3" w:rsidP="00F92F1F">
      <w:r>
        <w:separator/>
      </w:r>
    </w:p>
  </w:endnote>
  <w:endnote w:type="continuationSeparator" w:id="0">
    <w:p w:rsidR="00FE52F3" w:rsidRDefault="00FE52F3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1F" w:rsidRDefault="00F92F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1F" w:rsidRDefault="00F92F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1F" w:rsidRDefault="00F92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F3" w:rsidRDefault="00FE52F3" w:rsidP="00F92F1F">
      <w:r>
        <w:separator/>
      </w:r>
    </w:p>
  </w:footnote>
  <w:footnote w:type="continuationSeparator" w:id="0">
    <w:p w:rsidR="00FE52F3" w:rsidRDefault="00FE52F3" w:rsidP="00F9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1F" w:rsidRDefault="00F92F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1F" w:rsidRDefault="00F92F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1F" w:rsidRDefault="00F92F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358C5"/>
    <w:rsid w:val="00050C46"/>
    <w:rsid w:val="00061A20"/>
    <w:rsid w:val="000D1D25"/>
    <w:rsid w:val="000E0D74"/>
    <w:rsid w:val="0015096B"/>
    <w:rsid w:val="00193246"/>
    <w:rsid w:val="001A7300"/>
    <w:rsid w:val="001C11AC"/>
    <w:rsid w:val="001F4575"/>
    <w:rsid w:val="00213EB6"/>
    <w:rsid w:val="00230302"/>
    <w:rsid w:val="002737BA"/>
    <w:rsid w:val="002C5A01"/>
    <w:rsid w:val="003062D5"/>
    <w:rsid w:val="0030719F"/>
    <w:rsid w:val="00370422"/>
    <w:rsid w:val="00374771"/>
    <w:rsid w:val="003A09A2"/>
    <w:rsid w:val="00411B83"/>
    <w:rsid w:val="004404EF"/>
    <w:rsid w:val="00460010"/>
    <w:rsid w:val="004605ED"/>
    <w:rsid w:val="004B47A8"/>
    <w:rsid w:val="004D05CB"/>
    <w:rsid w:val="005D08B6"/>
    <w:rsid w:val="006242FA"/>
    <w:rsid w:val="00641DFB"/>
    <w:rsid w:val="006921E8"/>
    <w:rsid w:val="006A5AA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504B3"/>
    <w:rsid w:val="00857B19"/>
    <w:rsid w:val="008916AF"/>
    <w:rsid w:val="008A2D15"/>
    <w:rsid w:val="008A687F"/>
    <w:rsid w:val="008B3276"/>
    <w:rsid w:val="008C4A77"/>
    <w:rsid w:val="00922417"/>
    <w:rsid w:val="00940160"/>
    <w:rsid w:val="009E23F6"/>
    <w:rsid w:val="00A139BF"/>
    <w:rsid w:val="00A522C2"/>
    <w:rsid w:val="00A7160D"/>
    <w:rsid w:val="00A8373E"/>
    <w:rsid w:val="00A95B12"/>
    <w:rsid w:val="00AA1AA7"/>
    <w:rsid w:val="00AB0878"/>
    <w:rsid w:val="00AD4236"/>
    <w:rsid w:val="00AD5443"/>
    <w:rsid w:val="00AE7F63"/>
    <w:rsid w:val="00B03499"/>
    <w:rsid w:val="00B25671"/>
    <w:rsid w:val="00BD33EC"/>
    <w:rsid w:val="00BD6487"/>
    <w:rsid w:val="00C253B8"/>
    <w:rsid w:val="00C76344"/>
    <w:rsid w:val="00C76672"/>
    <w:rsid w:val="00C82B27"/>
    <w:rsid w:val="00CE4431"/>
    <w:rsid w:val="00D06826"/>
    <w:rsid w:val="00D11E92"/>
    <w:rsid w:val="00D2332F"/>
    <w:rsid w:val="00D3587B"/>
    <w:rsid w:val="00DA2638"/>
    <w:rsid w:val="00DA44EB"/>
    <w:rsid w:val="00DF7DE3"/>
    <w:rsid w:val="00E13BCD"/>
    <w:rsid w:val="00E154E5"/>
    <w:rsid w:val="00E16D7D"/>
    <w:rsid w:val="00E575AB"/>
    <w:rsid w:val="00E86725"/>
    <w:rsid w:val="00EB1CC1"/>
    <w:rsid w:val="00EF26CA"/>
    <w:rsid w:val="00F26A5A"/>
    <w:rsid w:val="00F47F46"/>
    <w:rsid w:val="00F500C2"/>
    <w:rsid w:val="00F50546"/>
    <w:rsid w:val="00F50AD5"/>
    <w:rsid w:val="00F92F1F"/>
    <w:rsid w:val="00FE52F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F1F"/>
    <w:rPr>
      <w:sz w:val="24"/>
      <w:szCs w:val="24"/>
    </w:rPr>
  </w:style>
  <w:style w:type="character" w:styleId="Hipercze">
    <w:name w:val="Hyperlink"/>
    <w:basedOn w:val="Domylnaczcionkaakapitu"/>
    <w:unhideWhenUsed/>
    <w:rsid w:val="00CE44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4B4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anslatore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info/education/skills-and-qualifications/develop-your-skills/language-skills/juvenes-translatores_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t.ec.europa.eu/?language=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GT-TRANSLATORES@ec.europ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2018-03-20T11:09:00Z</dcterms:created>
  <dcterms:modified xsi:type="dcterms:W3CDTF">2019-09-06T09:10:00Z</dcterms:modified>
</cp:coreProperties>
</file>